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Persona(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Nombre, Apellido, Teléfono*, Dirección*, Mail, FNacimiento, Pass,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CodigoPostal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Cliente(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NumUsuarioCl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NumUsuarioCl (NumUsuario de Persona)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Producto(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Nombre, Descripción, Stock, Precio, Proveedor)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IDProducto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Proveedor(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Nombre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Dirección)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Nombre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Comprador(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NumUsuarioCo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NumUsuarioCo (NumUsuario de Persona)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Jefe(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NumUsuarioJe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NumUsuarioJe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NumUsuarioJe (NumUsuario de Persona)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Vendedor(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NumUsuarioVe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NumUsuarioVe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NumUsuarioVe (NumUsuario de Persona)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Repartidor(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NumUsuarioRe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Foto, CI,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Año_Ingreso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NumUsuarioRe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NumUsuarioRe (NumUsuario de Persona)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Provee(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Nombre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IDProducto y Nombre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IDProducto (IDProducto de Producto) y Nombre (Nombre de Proveedor)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Compra(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Nombre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NumUsuarioCo, IDProducto y Nombre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NumUsuarioCo (NumUsuarioCo de Comprador), IDProducto (IDProducto de Producto) y Nombre (Nombre de Proveedor)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Pedido(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IDPedido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,NumUsuarioCl , FechaRealizado, Verificación, Oferta, Estado)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IDPedido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NumUsuarioCl (NumUsuarioCl de Cliente)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GestionaPr(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IDProducto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NumUsuarioCo y IDProducto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NumUsuarioCo (NumUsuarioCo de Comprador) y IDProducto (IDProducto de Producto)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Georgia" w:cs="Georgia" w:eastAsia="Georgia" w:hAnsi="Georgi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VerificaP(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IDPedido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NumUsuarioVe)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IDPedido y NumUsuarioVe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IDPedido (IDPedido de Pedido) y NumUsuarioVe (NumUsuarioVe de Vendedor)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VerificaC(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NumUsuarioCl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NumUsuarioVe)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NumUsuarioCl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NumUsuarioCl (NumUsuarioCl de Cliente) y NumUsuarioVe (NumUsuarioVe de Vendedor)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Asigna(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NumUsuarioRe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IDPedido)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Primary Key: NumUsuarioRe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Foreign Key: DPedido (IDPedido de Pedido) y NumUsuarioRe (NumUsuarioRe de Repartidor)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Normalizacion: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Persona(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Nombre, Apellido, Teléfono, Dirección, Mail, FNacimiento, Pass,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CodigoPostal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Teléfono(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NumTeléfono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Dirección(</w:t>
      </w:r>
      <w:r w:rsidDel="00000000" w:rsidR="00000000" w:rsidRPr="00000000">
        <w:rPr>
          <w:rFonts w:ascii="Georgia" w:cs="Georgia" w:eastAsia="Georgia" w:hAnsi="Georgia"/>
          <w:sz w:val="26"/>
          <w:szCs w:val="26"/>
          <w:u w:val="single"/>
          <w:rtl w:val="0"/>
        </w:rPr>
        <w:t xml:space="preserve">NumUsuario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, Barrio, Calle, NumPuerta)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