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Den ejemplos de restricciones o sanciones a continuación: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Ejemplo de Mauricio: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Luego de la primera entrega y hasta la finalización del proyecto, se comenzará con un sistema de puntos en el cual cada uno de los integrantes poseerá 10 de estos al momento de su inicio y que, en caso de perderlos todos, determinará la expulsión del miembro en cuestión. Estos puntos se perderán mediante la vulneración de las distintas normas hechas entre grupo, aclaró que tener una baja cantidad de estos no tendrá consecuencias, solo incidirá en lo anteriormente planteado.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Restricciones: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modus operandi al trabajar en el proyecto debe respetar las siguientes condiciones: Cada vez que se trabaje en alguna parte del proyecto "de manera individual", se debe anotar la fecha y hora en la que se comenzó, junto con quién fue el encargado de esta. No obstante, en caso de no hacerlo y no notificar a ningún integrante (permitiendo que este esté consciente de que se ha completado dicha tarea en ese lapso de tiempo), se observará su conducta y este puede perder un punto.</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Las conductas de los integrantes del grupo con los profesores de las materias de proyecto deben cuidarse completamente. No podemos dar una mala imagen con estos profesores y debemos siempre buscar la mayor afinidad posible para estar lo más beneficiados que podamos, de modo que no solo no perjudiquemos negativamente nuestro trabajo, sino que hasta que podamos terminar facilitando las cosas.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 caso de una llegada tarde, requiere su explicación pertinente y a partir de las apreciaciones transmitidas por el resto de los integrantes, se perderá un punto.</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Las reuniones son exclusiva y únicamente para trabajar en el proyecto, faltar a esta regla por dedicarse a algo ajeno es una falta de respeto total al tiempo de los demás miembros. Este hecho no requerirá observación previa para llegar a restar un punto.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 generar molestias de manera intencionada al grupo de proyecto durante el desarrollo de las reuniones, esto se refiere principalmente a interferencias y saturación de audio, sonidos obscenos y demás actos indebidos del cuál tenemos un conocimiento implícito.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Está claro que incluso fuera de reuniones deberemos trabajar en el proyecto. Aquellas personas que no cumplan tareas previamente asignadas (cabe aclarar que estás fueron aceptadas por el miembro) y no notifiquen al grupo, o las realicen inadecuadamente (mal) recibirán su correspondiente cagada a piñas y lecheada en el ano.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Ejemplo de Santiago: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el pasar del tiempo del proyecto aquellas personas que no colaboren o no trabajen en el proyecto serán expulsadas después de un debate grupal.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la falta de trabajo es justificable se hablará en equipo.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Ejemplo 2 ) Si algún integrante discute con otro será evaluado con el grupo,</w:t>
      </w:r>
    </w:p>
    <w:p w:rsidR="00000000" w:rsidDel="00000000" w:rsidP="00000000" w:rsidRDefault="00000000" w:rsidRPr="00000000" w14:paraId="0000002D">
      <w:pPr>
        <w:rPr/>
      </w:pPr>
      <w:r w:rsidDel="00000000" w:rsidR="00000000" w:rsidRPr="00000000">
        <w:rPr>
          <w:rtl w:val="0"/>
        </w:rPr>
        <w:t xml:space="preserve">pero si el integrante reacciona violentamente será expulsado si no justifica dicho acto.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Ejemplo 3) Tener orden en el trabajo, si no se ponen de acuerdo a hacer dicha tarea se deberá debatir para volver al orden.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Ejemplo de alguien: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Tener una lista de tareas a cumplir con fecha de inicio final e integrantes, para tener constancia del avance del grupo. Se implementarán medidas restrictivas en caso de caso de incumplimiento de fecha límite, si no se da su debida justificación.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sabotaje de cualquier cosa referente al proyecto resultará en expulsión. El puntaje negativo sera castigado con la expulsion y la tortura eterna.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