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864"/>
          <w:sz w:val="28"/>
        </w:rPr>
        <w:t>CVA6 Cold RAM-to-Register Benchmark Results (1 Iteration + Reset)</w:t>
      </w:r>
    </w:p>
    <w:p>
      <w:r>
        <w:rPr>
          <w:rFonts w:ascii="Calibri" w:hAnsi="Calibri"/>
          <w:i/>
          <w:color w:val="595959"/>
          <w:sz w:val="20"/>
        </w:rPr>
        <w:t>Payload: 4,096 Bytes | Frequency: 50 MHz | Hardware Reset between Runs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3864"/>
          <w:bottom w:val="single" w:sz="8" w:space="0" w:color="1F3864"/>
          <w:insideH w:val="single" w:sz="4" w:space="0" w:color="D9E1F2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Block size</w:t>
              <w:br/>
              <w:t>(bits)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Digest size</w:t>
              <w:br/>
              <w:t>(bits)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Datapath size</w:t>
              <w:br/>
              <w:t>(bits)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Clk. Cycles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Instructions</w:t>
            </w:r>
          </w:p>
        </w:tc>
        <w:tc>
          <w:tcPr>
            <w:tcW w:type="dxa" w:w="1419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Time (s) @</w:t>
              <w:br/>
              <w:t>50MHz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512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280,045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247,142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0.005601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SHA2-256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512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256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32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279,851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247,133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0.005597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SHA2-384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384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204,596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165,733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0.004092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SHA2-512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1024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512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204,665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165,791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0.004093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SHA2-512/224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204,847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165,790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0.004097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SHA2-512/256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1024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256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204,721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165,771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0.004094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SHA3-224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1152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224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252,879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203,677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0.005058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SHA3-256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1088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256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267,902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215,798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0.005358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SHA3-384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832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384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340,875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277,631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0.006817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SHA3-512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576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512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479,850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394,522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0.009597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SHAKE-128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1344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256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220,692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176,161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0.004414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SHAKE-256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1088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512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268,146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215,837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0.005363</w:t>
            </w:r>
          </w:p>
        </w:tc>
      </w:tr>
    </w:tbl>
    <w:p/>
    <w:p>
      <w:r>
        <w:rPr>
          <w:rFonts w:ascii="Calibri" w:hAnsi="Calibri"/>
          <w:b/>
          <w:color w:val="1F3864"/>
          <w:sz w:val="24"/>
        </w:rPr>
        <w:t>Table 2: Comparison — Warm Cache vs. Cold RAM Load (1 Iteration + Reset)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3864"/>
          <w:bottom w:val="single" w:sz="8" w:space="0" w:color="1F3864"/>
          <w:insideH w:val="single" w:sz="4" w:space="0" w:color="D9E1F2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656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Warm Cycles</w:t>
            </w:r>
          </w:p>
        </w:tc>
        <w:tc>
          <w:tcPr>
            <w:tcW w:type="dxa" w:w="1656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Cold Cycles (1 Iter)</w:t>
            </w:r>
          </w:p>
        </w:tc>
        <w:tc>
          <w:tcPr>
            <w:tcW w:type="dxa" w:w="1656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RAM Load Overhead</w:t>
            </w:r>
          </w:p>
        </w:tc>
        <w:tc>
          <w:tcPr>
            <w:tcW w:type="dxa" w:w="1656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Warm Time (s)</w:t>
            </w:r>
          </w:p>
        </w:tc>
        <w:tc>
          <w:tcPr>
            <w:tcW w:type="dxa" w:w="1656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Cold Time (s)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SHA2-224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253,888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280,045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+10.30% (+26,157 cyc)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0.005079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0.005601</w:t>
            </w:r>
          </w:p>
        </w:tc>
      </w:tr>
      <w:tr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SHA2-256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253,920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279,851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+10.21% (+25,931 cyc)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0.005078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0.005597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SHA2-384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177,633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204,596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+15.18% (+26,963 cyc)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0.003553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0.004092</w:t>
            </w:r>
          </w:p>
        </w:tc>
      </w:tr>
      <w:tr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SHA2-512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177,659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204,665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+15.20% (+27,006 cyc)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0.003554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0.004093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SHA2-512/224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177,635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204,847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+15.32% (+27,212 cyc)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0.003554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0.004097</w:t>
            </w:r>
          </w:p>
        </w:tc>
      </w:tr>
      <w:tr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SHA2-512/256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177,635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204,721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+15.25% (+27,086 cyc)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0.003553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0.004094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SHA3-224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246,293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252,879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+2.67% (+6,586 cyc)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0.004926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0.005058</w:t>
            </w:r>
          </w:p>
        </w:tc>
      </w:tr>
      <w:tr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SHA3-256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262,551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267,902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+2.04% (+5,351 cyc)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0.005251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0.005358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SHA3-384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336,223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340,875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+1.38% (+4,652 cyc)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0.006725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0.006817</w:t>
            </w:r>
          </w:p>
        </w:tc>
      </w:tr>
      <w:tr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SHA3-512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475,319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479,850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+0.95% (+4,531 cyc)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0.009507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0.009597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SHAKE-128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213,623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220,692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+3.31% (+7,069 cyc)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0.004273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0.004414</w:t>
            </w:r>
          </w:p>
        </w:tc>
      </w:tr>
      <w:tr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SHAKE-256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262,663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268,146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+2.09% (+5,483 cyc)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0.005254</w:t>
            </w:r>
          </w:p>
        </w:tc>
        <w:tc>
          <w:tcPr>
            <w:tcW w:type="dxa" w:w="1656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0.005363</w:t>
            </w:r>
          </w:p>
        </w:tc>
      </w:tr>
    </w:tbl>
    <w:p>
      <w:r>
        <w:rPr>
          <w:rFonts w:ascii="Calibri" w:hAnsi="Calibri"/>
          <w:i/>
          <w:color w:val="595959"/>
          <w:sz w:val="18"/>
        </w:rPr>
        <w:br/>
        <w:t>Architectural Note: Every single algorithm executed exactly 29 fewer retired instructions compared to the multi-algorithm loop build (due to compiler loop/switch pruning in the single-target build). The +26k clock cycle increase in SHA-2 represents the pure hardware latency of cold L1 cache misses fetching instructions and the 4 KB test payload across the AXI bus from DRAM/SRAM into CPU registers.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