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1"/>
        </w:numPr>
        <w:kinsoku/>
        <w:wordWrap/>
        <w:overflowPunct/>
        <w:topLinePunct w:val="0"/>
        <w:autoSpaceDE/>
        <w:autoSpaceDN/>
        <w:bidi w:val="0"/>
        <w:adjustRightInd/>
        <w:snapToGrid/>
        <w:spacing w:beforeAutospacing="0" w:afterAutospacing="0" w:line="360" w:lineRule="auto"/>
        <w:textAlignment w:val="auto"/>
        <w:outlineLvl w:val="9"/>
        <w:rPr>
          <w:rFonts w:hint="eastAsia"/>
          <w:sz w:val="28"/>
          <w:szCs w:val="28"/>
          <w:lang w:val="en-US" w:eastAsia="zh-CN"/>
        </w:rPr>
      </w:pPr>
      <w:r>
        <w:rPr>
          <w:rFonts w:hint="eastAsia"/>
          <w:sz w:val="28"/>
          <w:szCs w:val="28"/>
          <w:lang w:val="en-US" w:eastAsia="zh-CN"/>
        </w:rPr>
        <w:t>css发展历史</w:t>
      </w:r>
    </w:p>
    <w:tbl>
      <w:tblPr>
        <w:tblStyle w:val="5"/>
        <w:tblpPr w:leftFromText="180" w:rightFromText="180" w:vertAnchor="text" w:horzAnchor="page" w:tblpX="2003" w:tblpY="281"/>
        <w:tblOverlap w:val="never"/>
        <w:tblW w:w="8020" w:type="dxa"/>
        <w:tblCellSpacing w:w="0" w:type="dxa"/>
        <w:tblInd w:w="0" w:type="dxa"/>
        <w:shd w:val="clear" w:color="auto" w:fill="auto"/>
        <w:tblLayout w:type="fixed"/>
        <w:tblCellMar>
          <w:top w:w="0" w:type="dxa"/>
          <w:left w:w="0" w:type="dxa"/>
          <w:bottom w:w="0" w:type="dxa"/>
          <w:right w:w="0" w:type="dxa"/>
        </w:tblCellMar>
      </w:tblPr>
      <w:tblGrid>
        <w:gridCol w:w="1040"/>
        <w:gridCol w:w="6980"/>
      </w:tblGrid>
      <w:tr>
        <w:tblPrEx>
          <w:shd w:val="clear" w:color="auto" w:fill="auto"/>
          <w:tblLayout w:type="fixed"/>
          <w:tblCellMar>
            <w:top w:w="0" w:type="dxa"/>
            <w:left w:w="0" w:type="dxa"/>
            <w:bottom w:w="0" w:type="dxa"/>
            <w:right w:w="0" w:type="dxa"/>
          </w:tblCellMar>
        </w:tblPrEx>
        <w:trPr>
          <w:trHeight w:val="632" w:hRule="atLeast"/>
          <w:tblCellSpacing w:w="0" w:type="dxa"/>
        </w:trPr>
        <w:tc>
          <w:tcPr>
            <w:tcW w:w="1040"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sz w:val="24"/>
                <w:szCs w:val="24"/>
              </w:rPr>
            </w:pPr>
            <w:r>
              <w:rPr>
                <w:rFonts w:ascii="Arial" w:hAnsi="Arial" w:cs="Arial"/>
                <w:b/>
                <w:color w:val="0061B2"/>
                <w:sz w:val="24"/>
                <w:szCs w:val="24"/>
              </w:rPr>
              <w:t>CSS</w:t>
            </w:r>
            <w:r>
              <w:rPr>
                <w:rFonts w:hint="default" w:ascii="Arial" w:hAnsi="Arial" w:cs="Arial"/>
                <w:b/>
                <w:color w:val="0061B2"/>
                <w:sz w:val="24"/>
                <w:szCs w:val="24"/>
              </w:rPr>
              <w:t>版本号</w:t>
            </w:r>
          </w:p>
        </w:tc>
        <w:tc>
          <w:tcPr>
            <w:tcW w:w="6980"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sz w:val="24"/>
                <w:szCs w:val="24"/>
              </w:rPr>
            </w:pPr>
            <w:r>
              <w:rPr>
                <w:rFonts w:hint="default" w:ascii="Arial" w:hAnsi="Arial" w:cs="Arial"/>
                <w:b/>
                <w:color w:val="0061B2"/>
                <w:sz w:val="24"/>
                <w:szCs w:val="24"/>
              </w:rPr>
              <w:t>发行时间</w:t>
            </w:r>
          </w:p>
        </w:tc>
      </w:tr>
      <w:tr>
        <w:tblPrEx>
          <w:shd w:val="clear" w:color="auto" w:fill="auto"/>
          <w:tblLayout w:type="fixed"/>
          <w:tblCellMar>
            <w:top w:w="0" w:type="dxa"/>
            <w:left w:w="0" w:type="dxa"/>
            <w:bottom w:w="0" w:type="dxa"/>
            <w:right w:w="0" w:type="dxa"/>
          </w:tblCellMar>
        </w:tblPrEx>
        <w:trPr>
          <w:trHeight w:val="632" w:hRule="atLeast"/>
          <w:tblCellSpacing w:w="0" w:type="dxa"/>
        </w:trPr>
        <w:tc>
          <w:tcPr>
            <w:tcW w:w="1040"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sz w:val="24"/>
                <w:szCs w:val="24"/>
              </w:rPr>
            </w:pPr>
            <w:r>
              <w:rPr>
                <w:rFonts w:hint="default" w:ascii="Arial" w:hAnsi="Arial" w:cs="Arial"/>
                <w:color w:val="000000"/>
                <w:sz w:val="24"/>
                <w:szCs w:val="24"/>
              </w:rPr>
              <w:t>CSS1</w:t>
            </w:r>
          </w:p>
        </w:tc>
        <w:tc>
          <w:tcPr>
            <w:tcW w:w="6980"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sz w:val="24"/>
                <w:szCs w:val="24"/>
              </w:rPr>
            </w:pPr>
            <w:r>
              <w:rPr>
                <w:rFonts w:hint="default" w:ascii="Arial" w:hAnsi="Arial" w:cs="Arial"/>
                <w:color w:val="000000"/>
                <w:sz w:val="24"/>
                <w:szCs w:val="24"/>
              </w:rPr>
              <w:t>于1994年，哈坤 利和伯特波斯合作设计CSS。他们在1994年首次再芝加哥的一次会议上第一次展示了CSS的建议</w:t>
            </w:r>
          </w:p>
        </w:tc>
      </w:tr>
      <w:tr>
        <w:tblPrEx>
          <w:shd w:val="clear" w:color="auto" w:fill="auto"/>
          <w:tblLayout w:type="fixed"/>
          <w:tblCellMar>
            <w:top w:w="0" w:type="dxa"/>
            <w:left w:w="0" w:type="dxa"/>
            <w:bottom w:w="0" w:type="dxa"/>
            <w:right w:w="0" w:type="dxa"/>
          </w:tblCellMar>
        </w:tblPrEx>
        <w:trPr>
          <w:trHeight w:val="615" w:hRule="atLeast"/>
          <w:tblCellSpacing w:w="0" w:type="dxa"/>
        </w:trPr>
        <w:tc>
          <w:tcPr>
            <w:tcW w:w="1040"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sz w:val="24"/>
                <w:szCs w:val="24"/>
              </w:rPr>
            </w:pPr>
            <w:r>
              <w:rPr>
                <w:rFonts w:hint="default" w:ascii="Arial" w:hAnsi="Arial" w:cs="Arial"/>
                <w:color w:val="000000"/>
                <w:sz w:val="24"/>
                <w:szCs w:val="24"/>
              </w:rPr>
              <w:t>CSS2</w:t>
            </w:r>
          </w:p>
        </w:tc>
        <w:tc>
          <w:tcPr>
            <w:tcW w:w="6980"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sz w:val="24"/>
                <w:szCs w:val="24"/>
              </w:rPr>
            </w:pPr>
            <w:r>
              <w:rPr>
                <w:rFonts w:hint="default" w:ascii="Arial" w:hAnsi="Arial" w:cs="Arial"/>
                <w:color w:val="000000"/>
                <w:sz w:val="24"/>
                <w:szCs w:val="24"/>
              </w:rPr>
              <w:t>CSS2于1998年5月出版</w:t>
            </w:r>
          </w:p>
        </w:tc>
      </w:tr>
      <w:tr>
        <w:tblPrEx>
          <w:shd w:val="clear" w:color="auto" w:fill="auto"/>
          <w:tblLayout w:type="fixed"/>
          <w:tblCellMar>
            <w:top w:w="0" w:type="dxa"/>
            <w:left w:w="0" w:type="dxa"/>
            <w:bottom w:w="0" w:type="dxa"/>
            <w:right w:w="0" w:type="dxa"/>
          </w:tblCellMar>
        </w:tblPrEx>
        <w:trPr>
          <w:trHeight w:val="876" w:hRule="atLeast"/>
          <w:tblCellSpacing w:w="0" w:type="dxa"/>
        </w:trPr>
        <w:tc>
          <w:tcPr>
            <w:tcW w:w="1040"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sz w:val="24"/>
                <w:szCs w:val="24"/>
              </w:rPr>
            </w:pPr>
            <w:r>
              <w:rPr>
                <w:rFonts w:hint="default" w:ascii="Arial" w:hAnsi="Arial" w:cs="Arial"/>
                <w:color w:val="000000"/>
                <w:sz w:val="24"/>
                <w:szCs w:val="24"/>
              </w:rPr>
              <w:t>CSS3</w:t>
            </w:r>
          </w:p>
        </w:tc>
        <w:tc>
          <w:tcPr>
            <w:tcW w:w="6980"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sz w:val="24"/>
                <w:szCs w:val="24"/>
              </w:rPr>
            </w:pPr>
            <w:r>
              <w:rPr>
                <w:rFonts w:hint="default" w:ascii="Arial" w:hAnsi="Arial" w:cs="Arial"/>
                <w:color w:val="000000"/>
                <w:sz w:val="24"/>
                <w:szCs w:val="24"/>
              </w:rPr>
              <w:t>CSS3分成了不同类型，成为“modules”。而每一个”modules”都在CSS2中额外增加了功能，并向后兼容。CSS3早于1999年已经开始制定。直到2011年6月7日，CSS3 发布成为建议标准</w:t>
            </w:r>
          </w:p>
        </w:tc>
      </w:tr>
      <w:tr>
        <w:tblPrEx>
          <w:shd w:val="clear" w:color="auto" w:fill="auto"/>
          <w:tblLayout w:type="fixed"/>
          <w:tblCellMar>
            <w:top w:w="0" w:type="dxa"/>
            <w:left w:w="0" w:type="dxa"/>
            <w:bottom w:w="0" w:type="dxa"/>
            <w:right w:w="0" w:type="dxa"/>
          </w:tblCellMar>
        </w:tblPrEx>
        <w:trPr>
          <w:trHeight w:val="558" w:hRule="atLeast"/>
          <w:tblCellSpacing w:w="0" w:type="dxa"/>
        </w:trPr>
        <w:tc>
          <w:tcPr>
            <w:tcW w:w="1040"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sz w:val="24"/>
                <w:szCs w:val="24"/>
              </w:rPr>
            </w:pPr>
            <w:r>
              <w:rPr>
                <w:rFonts w:hint="default" w:ascii="Arial" w:hAnsi="Arial" w:cs="Arial"/>
                <w:color w:val="000000"/>
                <w:sz w:val="24"/>
                <w:szCs w:val="24"/>
              </w:rPr>
              <w:t>CSS4</w:t>
            </w:r>
          </w:p>
        </w:tc>
        <w:tc>
          <w:tcPr>
            <w:tcW w:w="6980" w:type="dxa"/>
            <w:tcBorders>
              <w:top w:val="single" w:color="000000" w:sz="12" w:space="0"/>
              <w:left w:val="single" w:color="000000" w:sz="12"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sz w:val="24"/>
                <w:szCs w:val="24"/>
              </w:rPr>
            </w:pPr>
            <w:r>
              <w:rPr>
                <w:rFonts w:hint="default" w:ascii="Arial" w:hAnsi="Arial" w:cs="Arial"/>
                <w:color w:val="000000"/>
                <w:sz w:val="24"/>
                <w:szCs w:val="24"/>
              </w:rPr>
              <w:t>W3C于2011年9月29日开始设计。</w:t>
            </w:r>
          </w:p>
        </w:tc>
      </w:tr>
    </w:tbl>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新增背景样式：background-origin 绘制背景图片的起点</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              background-clip  背景图片的显示范围</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              background-size 背景图片尺寸大小</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----UI元素状态伪类选择器</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E:hover  鼠标指针移动到某个文本框控件上的样式；   </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E:active 元素被激活(鼠标在元素上按下还没有松开)时使用的样式；   </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3.  E:focus  元素获得光标焦点时使用的样式，主要是在文本框控件获得焦点并进行文字输入的时候使用；    </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4.  E:enable  指定当元素处于可用状态时的样式；   </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5.  E:disable 指定当元素处于不可用状态时的样式；       </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6.  E:read-only  指定当元素处于只读状态时的样式；   </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7.  E:read-write 指定当元素处于非只读状态时的样式； </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8.  E:checked  指定当表单中的radio单选框或checkbox复选框处于选取状态时的样子(FF中要写成：-moz-checked)；   </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9.  E:default  指定当页面打开时默认处于选区状态的radio或checkbox控件的样式；   </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10.E:indeterminate  指定当页面打开时，如果一组单选框中任何一个单选框都没有被设定为选取状态时整组单选框的样式，如果用户选取了一个单选框，则该样式被取消   </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11.E::selection  指定当元素处于选中状态时的样式； </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-------------文本样式</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text-shadow属性可以给文字加阴影</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       none： 无阴影 </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840" w:firstLineChars="300"/>
        <w:jc w:val="both"/>
        <w:textAlignment w:val="auto"/>
        <w:outlineLvl w:val="9"/>
        <w:rPr>
          <w:rFonts w:hint="eastAsia"/>
          <w:sz w:val="28"/>
          <w:szCs w:val="28"/>
          <w:lang w:val="en-US" w:eastAsia="zh-CN"/>
        </w:rPr>
      </w:pPr>
      <w:r>
        <w:rPr>
          <w:rFonts w:hint="eastAsia"/>
          <w:sz w:val="28"/>
          <w:szCs w:val="28"/>
          <w:lang w:val="en-US" w:eastAsia="zh-CN"/>
        </w:rPr>
        <w:t xml:space="preserve">--x-offset： 第1个长度值用来设置对象的阴影水平偏移值。可以为负值 </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840" w:firstLineChars="300"/>
        <w:jc w:val="both"/>
        <w:textAlignment w:val="auto"/>
        <w:outlineLvl w:val="9"/>
        <w:rPr>
          <w:rFonts w:hint="eastAsia"/>
          <w:sz w:val="28"/>
          <w:szCs w:val="28"/>
          <w:lang w:val="en-US" w:eastAsia="zh-CN"/>
        </w:rPr>
      </w:pPr>
      <w:r>
        <w:rPr>
          <w:rFonts w:hint="eastAsia"/>
          <w:sz w:val="28"/>
          <w:szCs w:val="28"/>
          <w:lang w:val="en-US" w:eastAsia="zh-CN"/>
        </w:rPr>
        <w:t xml:space="preserve">--y-offset： 第2个长度值用来设置对象的阴影垂直偏移值。可以为负值 </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840" w:firstLineChars="300"/>
        <w:jc w:val="both"/>
        <w:textAlignment w:val="auto"/>
        <w:outlineLvl w:val="9"/>
        <w:rPr>
          <w:rFonts w:hint="eastAsia"/>
          <w:sz w:val="28"/>
          <w:szCs w:val="28"/>
          <w:lang w:val="en-US" w:eastAsia="zh-CN"/>
        </w:rPr>
      </w:pPr>
      <w:r>
        <w:rPr>
          <w:rFonts w:hint="eastAsia"/>
          <w:sz w:val="28"/>
          <w:szCs w:val="28"/>
          <w:lang w:val="en-US" w:eastAsia="zh-CN"/>
        </w:rPr>
        <w:t xml:space="preserve">--blur-radius： 如果提供了第3个长度值则用来设置对象的阴影模糊值。不允许负值 </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840" w:firstLineChars="300"/>
        <w:jc w:val="both"/>
        <w:textAlignment w:val="auto"/>
        <w:outlineLvl w:val="9"/>
        <w:rPr>
          <w:rFonts w:hint="eastAsia"/>
          <w:sz w:val="28"/>
          <w:szCs w:val="28"/>
          <w:lang w:val="en-US" w:eastAsia="zh-CN"/>
        </w:rPr>
      </w:pPr>
      <w:r>
        <w:rPr>
          <w:rFonts w:hint="eastAsia"/>
          <w:sz w:val="28"/>
          <w:szCs w:val="28"/>
          <w:lang w:val="en-US" w:eastAsia="zh-CN"/>
        </w:rPr>
        <w:t>--color： 设置对象的阴影的颜色。</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----文本溢出处理</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text-overflow属性可以对溢出的文本添加（…） （IE6以上支持）</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取值:</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       --clip 不显示省略标记（…），只是简单裁切</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       --ellipsis  文本溢出是显示省略标记（…）,省略标记插入位置是最后一个字符。</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相关样式:强制文本在一行显示white-space:nowrap和内容隐藏overflow:hidden（必须加上此样式，text-overflow才能生效）</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word-wrap属性控制文本换行（IE6以上支持）</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取值:</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normal： 默认值,浏览器会在中文在到达容器边界自动换行，英文只在半角空格或连字符的地方换行</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--break-word：将内容在边界内换行（不截断英文单词换行）</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word-break属性用来决定自动换行的处理方法，不仅可以让浏览器实现半角空格或连字符后面换行，而且还能让浏览器在任意位置换行（IE6以上支持）</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取值:</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normal： 默认值,中文到边界上汉字换行，英文从整个单词换行</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--break-all：强行截断英文单词，达到词内换行效果</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--keep-all:不允许字断开(chrome和safari不生效)</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white-space属性用于处理空白符（IE6以上支持）</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取值:</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normal： 默认值,空白处会被浏览器忽略（成为一个空格）。</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--pre：空白符会被浏览器保留，类似于html中的&lt;pre&gt;标记</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--nowrap:文本不会换行，文本会在同一行显示，直到碰到&lt;br&gt;为止</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--pre-line:合并空白符序列，但保留换行符，此属性不支持IE7及以下浏览器、firefox3.0以下浏览器</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--pre-wrap:保留空白字符序列，但是正常进行换行，，此属性不支持IE7及以下浏览器、firefox3.0以下浏览器</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--inherit:继承父元素的white-space属性值，此属性所有IE均不支持</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-------------------css3背景属性</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r>
        <w:rPr>
          <w:rFonts w:hint="eastAsia"/>
          <w:sz w:val="28"/>
          <w:szCs w:val="28"/>
          <w:lang w:val="en-US" w:eastAsia="zh-CN"/>
        </w:rPr>
        <w:t>background-origin:指定绘制背景图片的起点</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r>
        <w:rPr>
          <w:rFonts w:hint="eastAsia"/>
          <w:sz w:val="28"/>
          <w:szCs w:val="28"/>
          <w:lang w:val="en-US" w:eastAsia="zh-CN"/>
        </w:rPr>
        <w:t xml:space="preserve">  border-box，padding-box,content-box</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r>
        <w:rPr>
          <w:rFonts w:hint="eastAsia"/>
          <w:sz w:val="28"/>
          <w:szCs w:val="28"/>
          <w:lang w:val="en-US" w:eastAsia="zh-CN"/>
        </w:rPr>
        <w:t>background-clip:指定背景图片的显示范围</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r>
        <w:rPr>
          <w:rFonts w:hint="eastAsia"/>
          <w:sz w:val="28"/>
          <w:szCs w:val="28"/>
          <w:lang w:val="en-US" w:eastAsia="zh-CN"/>
        </w:rPr>
        <w:t xml:space="preserve">   border-box，padding-box,content-box</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r>
        <w:rPr>
          <w:rFonts w:hint="eastAsia"/>
          <w:sz w:val="28"/>
          <w:szCs w:val="28"/>
          <w:lang w:val="en-US" w:eastAsia="zh-CN"/>
        </w:rPr>
        <w:t>background-size:背景图片的尺寸大小</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r>
        <w:rPr>
          <w:rFonts w:hint="eastAsia"/>
          <w:sz w:val="28"/>
          <w:szCs w:val="28"/>
          <w:lang w:val="en-US" w:eastAsia="zh-CN"/>
        </w:rPr>
        <w:t xml:space="preserve">  Auto,length,precentage,contain</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r>
        <w:rPr>
          <w:rFonts w:hint="eastAsia"/>
          <w:sz w:val="28"/>
          <w:szCs w:val="28"/>
          <w:lang w:val="en-US" w:eastAsia="zh-CN"/>
        </w:rPr>
        <w:t>background-break:指定内联元素的背景图片进行平铺时的循环方式</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r>
        <w:rPr>
          <w:rFonts w:hint="eastAsia"/>
          <w:sz w:val="28"/>
          <w:szCs w:val="28"/>
          <w:lang w:val="en-US" w:eastAsia="zh-CN"/>
        </w:rPr>
        <w:t>Border-image边框图片</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r>
        <w:rPr>
          <w:rFonts w:hint="eastAsia"/>
          <w:sz w:val="28"/>
          <w:szCs w:val="28"/>
          <w:lang w:val="en-US" w:eastAsia="zh-CN"/>
        </w:rPr>
        <w:t>None,image,number,precentage,stretch</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r>
        <w:rPr>
          <w:rFonts w:hint="eastAsia"/>
          <w:sz w:val="28"/>
          <w:szCs w:val="28"/>
          <w:lang w:val="en-US" w:eastAsia="zh-CN"/>
        </w:rPr>
        <w:t>合并书写:</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r>
        <w:rPr>
          <w:rFonts w:hint="eastAsia"/>
          <w:sz w:val="28"/>
          <w:szCs w:val="28"/>
          <w:lang w:val="en-US" w:eastAsia="zh-CN"/>
        </w:rPr>
        <w:t xml:space="preserve">  border-image:url() 裁剪 水平重复方式 垂直重复方式</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r>
        <w:rPr>
          <w:rFonts w:hint="eastAsia"/>
          <w:sz w:val="28"/>
          <w:szCs w:val="28"/>
          <w:lang w:val="en-US" w:eastAsia="zh-CN"/>
        </w:rPr>
        <w:t xml:space="preserve">  border-image:url()  裁剪(左右)  裁剪(上下) 水平重复方式 垂直重复方式</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r>
        <w:rPr>
          <w:rFonts w:hint="eastAsia"/>
          <w:sz w:val="28"/>
          <w:szCs w:val="28"/>
          <w:lang w:val="en-US" w:eastAsia="zh-CN"/>
        </w:rPr>
        <w:t xml:space="preserve">  border-image:url()  裁剪/裁剪完毕后九宫格背景图片大小  水平重复方式  垂直重复方式</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r>
        <w:rPr>
          <w:rFonts w:hint="eastAsia"/>
          <w:sz w:val="28"/>
          <w:szCs w:val="28"/>
          <w:lang w:val="en-US" w:eastAsia="zh-CN"/>
        </w:rPr>
        <w:t>Border-radius:边框圆弧形状</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box-shadow（IE9以上支持）</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默认值:none 没有阴影效果</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取值:inset:阴影类型，可选值。如果不设置默认是外部阴影，设置为inset为内阴影。</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          x-offset:阴影水平偏移量</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          y-offset:阴影垂直偏移量</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          blur-radius:阴影模糊半径,可选值</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          spread-radius:阴影扩展半径,可选值</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          color:阴影颜色，可选值</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          box-shadow: [inset]&lt;x-offset&gt;&lt;y-offset&gt;[blur-radius][color];</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r>
        <w:rPr>
          <w:rFonts w:hint="eastAsia"/>
          <w:sz w:val="28"/>
          <w:szCs w:val="28"/>
          <w:lang w:val="en-US" w:eastAsia="zh-CN"/>
        </w:rPr>
        <w:t xml:space="preserve">  设置背景颜色：</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r>
        <w:rPr>
          <w:rFonts w:hint="eastAsia"/>
          <w:sz w:val="28"/>
          <w:szCs w:val="28"/>
          <w:lang w:val="en-US" w:eastAsia="zh-CN"/>
        </w:rPr>
        <w:t>background-image（IE10以上支持）</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r>
        <w:rPr>
          <w:rFonts w:hint="eastAsia"/>
          <w:sz w:val="28"/>
          <w:szCs w:val="28"/>
          <w:lang w:val="en-US" w:eastAsia="zh-CN"/>
        </w:rPr>
        <w:t>取值:none： 默认值,背景无图片</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r>
        <w:rPr>
          <w:rFonts w:hint="eastAsia"/>
          <w:sz w:val="28"/>
          <w:szCs w:val="28"/>
          <w:lang w:val="en-US" w:eastAsia="zh-CN"/>
        </w:rPr>
        <w:t>--linear-gradient（angle/side-or-corner,start-color,color,color,color,stop-color）：设置线性渐变背景色,</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r>
        <w:rPr>
          <w:rFonts w:hint="eastAsia"/>
          <w:sz w:val="28"/>
          <w:szCs w:val="28"/>
          <w:lang w:val="en-US" w:eastAsia="zh-CN"/>
        </w:rPr>
        <w:t>angle设置角度0deg、90deg、180deg、270deg、315deg、225deg</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r>
        <w:rPr>
          <w:rFonts w:hint="eastAsia"/>
          <w:sz w:val="28"/>
          <w:szCs w:val="28"/>
          <w:lang w:val="en-US" w:eastAsia="zh-CN"/>
        </w:rPr>
        <w:t>side-or-corner设置渐变的方向to top、to right、to bottom、to left、to top left、to bottom left</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background-image（IE10以上支持）</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r>
        <w:rPr>
          <w:rFonts w:hint="eastAsia"/>
          <w:sz w:val="28"/>
          <w:szCs w:val="28"/>
          <w:lang w:val="en-US" w:eastAsia="zh-CN"/>
        </w:rPr>
        <w:t>取值:</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r>
        <w:rPr>
          <w:rFonts w:hint="eastAsia"/>
          <w:sz w:val="28"/>
          <w:szCs w:val="28"/>
          <w:lang w:val="en-US" w:eastAsia="zh-CN"/>
        </w:rPr>
        <w:t>none： 默认值,背景无图片</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r>
        <w:rPr>
          <w:rFonts w:hint="eastAsia"/>
          <w:sz w:val="28"/>
          <w:szCs w:val="28"/>
          <w:lang w:val="en-US" w:eastAsia="zh-CN"/>
        </w:rPr>
        <w:t>--radial-gradient（position/angle,?shape/size,color-stop,color-stop,color-stop...）：设置径向渐变背景色,</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r>
        <w:rPr>
          <w:rFonts w:hint="eastAsia"/>
          <w:sz w:val="28"/>
          <w:szCs w:val="28"/>
          <w:lang w:val="en-US" w:eastAsia="zh-CN"/>
        </w:rPr>
        <w:t xml:space="preserve"> 参数说明:</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position:设定义径向渐变圆心位置，类似于background-position属性，默认值是center。取值可以是:length横坐标或纵坐标值（可以为负值），percentage用百分比指定径向渐变圆心的横坐标或纵坐标（可以为负值），left设置左边为径向渐变圆心的横坐标值，right设置右边为径向渐变的横坐标值，top设置顶部为径向渐变圆心的纵坐标值，bottom设置底部为径向渐变圆心的纵坐标值</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shape:设定径向渐变的形状，注意有两个值circle和ellipse(默认值)</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--circle：如果size，径向渐变是一个圆形，用来指定圆形的径向渐变</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r>
        <w:rPr>
          <w:rFonts w:hint="eastAsia"/>
          <w:sz w:val="28"/>
          <w:szCs w:val="28"/>
          <w:lang w:val="en-US" w:eastAsia="zh-CN"/>
        </w:rPr>
        <w:t xml:space="preserve">  --ellipse：，径向渐变是一个椭圆形，用来指定椭圆形径向渐变</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560" w:firstLineChars="200"/>
        <w:jc w:val="both"/>
        <w:textAlignment w:val="auto"/>
        <w:outlineLvl w:val="9"/>
        <w:rPr>
          <w:rFonts w:hint="eastAsia"/>
          <w:sz w:val="28"/>
          <w:szCs w:val="28"/>
          <w:lang w:val="en-US" w:eastAsia="zh-CN"/>
        </w:rPr>
      </w:pPr>
      <w:r>
        <w:rPr>
          <w:rFonts w:hint="eastAsia"/>
          <w:sz w:val="28"/>
          <w:szCs w:val="28"/>
          <w:lang w:val="en-US" w:eastAsia="zh-CN"/>
        </w:rPr>
        <w:t xml:space="preserve">  size:设定径向渐变结束形状大小，默认值是farthest-corner</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Css3变形</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transform ： none | &lt;transform-function&gt; [ &lt;transform-function&gt; ]*</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 也就是： transform:   rotate | scale | skew | translate |matrix;    </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 参数说明:</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2D transform常用的transform-function的功能:</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 -- translate()：用来移动元素，可以根据X轴和Ｙ轴坐标重新定位元素位置。在此基础上有两个扩展函数：translateX()和translateY()。</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 --scale()：用来缩小或放大元素，可以使用元素尺寸发生变化。在此基础上有两个</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  --扩展函数：scaleX()和scaleY()。</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--rotate()：用来旋转元素。</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 --skew()：用来让元素倾斜。</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 --在此基础上有两个扩展函数：skewX()和skewY()。</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 --matrix()：定义矩阵变形，基于X轴和Y轴坐标重新定位元素位置</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l</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 transform-origin设置原点位置</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 transform-style子元素如何在3D空间呈现</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firstLine="280" w:firstLineChars="100"/>
        <w:jc w:val="both"/>
        <w:textAlignment w:val="auto"/>
        <w:outlineLvl w:val="9"/>
        <w:rPr>
          <w:rFonts w:hint="eastAsia"/>
          <w:sz w:val="28"/>
          <w:szCs w:val="28"/>
          <w:lang w:val="en-US" w:eastAsia="zh-CN"/>
        </w:rPr>
      </w:pPr>
      <w:r>
        <w:rPr>
          <w:rFonts w:hint="eastAsia"/>
          <w:sz w:val="28"/>
          <w:szCs w:val="28"/>
          <w:lang w:val="en-US" w:eastAsia="zh-CN"/>
        </w:rPr>
        <w:t>perspective  用来设置人眼到平面 z轴平面之间的视距</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transition-property（IE10以上支持）</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用来指定过渡动画的CSS属性名称</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transition-property:property ,property, property ,…..</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取值:</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all： 默认值</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--none:没有指定任何样式</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--property指定要进行过渡的css属性</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说明:</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         默认值为：all。默认为所有可以进行过渡的css属性。</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         如果提供多个属性值，以逗号进行分隔。</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         一般属性为数值的可以进行过渡:可以进行过渡的属性</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 xml:space="preserve"> transition-duration（IE10以上支持）</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用来指定过从旧属性过渡到新属性的时间</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transition-duration:time, time ,time, …..</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transition-timing-function: （IE10以上支持）</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用来指定过渡的缓动函数</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transition-timing-function:单一缓动函数 ,单一缓动函数 , 单一缓动函数 , ….</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多列布局：</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columns:（IE10以上支持，其他浏览器加前缀）</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columns:column-width column-count;</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用于实现多列布局效果</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column-rule:（IE10以上支持，其他浏览器加前缀）</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r>
        <w:rPr>
          <w:rFonts w:hint="eastAsia"/>
          <w:sz w:val="28"/>
          <w:szCs w:val="28"/>
          <w:lang w:val="en-US" w:eastAsia="zh-CN"/>
        </w:rPr>
        <w:t>用来定义列于列之间边框的宽度、边框样式和边框颜色类似于border，但column-rule不占任何空间位置，列于列之间改变其宽度不会改变任何列的位置</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highlight w:val="yellow"/>
          <w:lang w:val="en-US" w:eastAsia="zh-CN"/>
        </w:rPr>
      </w:pPr>
      <w:r>
        <w:rPr>
          <w:rFonts w:hint="eastAsia"/>
          <w:sz w:val="28"/>
          <w:szCs w:val="28"/>
          <w:highlight w:val="yellow"/>
          <w:lang w:val="en-US" w:eastAsia="zh-CN"/>
        </w:rPr>
        <w:t>生成css3动画推荐网址</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highlight w:val="yellow"/>
          <w:lang w:val="en-US" w:eastAsia="zh-CN"/>
        </w:rPr>
      </w:pPr>
      <w:r>
        <w:rPr>
          <w:rFonts w:hint="eastAsia"/>
          <w:sz w:val="28"/>
          <w:szCs w:val="28"/>
          <w:highlight w:val="yellow"/>
          <w:lang w:val="en-US" w:eastAsia="zh-CN"/>
        </w:rPr>
        <w:t xml:space="preserve">transform动态生成网址: </w:t>
      </w:r>
      <w:r>
        <w:rPr>
          <w:rFonts w:hint="eastAsia"/>
          <w:sz w:val="28"/>
          <w:szCs w:val="28"/>
          <w:highlight w:val="yellow"/>
          <w:lang w:val="en-US" w:eastAsia="zh-CN"/>
        </w:rPr>
        <w:fldChar w:fldCharType="begin"/>
      </w:r>
      <w:r>
        <w:rPr>
          <w:rFonts w:hint="eastAsia"/>
          <w:sz w:val="28"/>
          <w:szCs w:val="28"/>
          <w:highlight w:val="yellow"/>
          <w:lang w:val="en-US" w:eastAsia="zh-CN"/>
        </w:rPr>
        <w:instrText xml:space="preserve"> HYPERLINK "http://www.css3maker.com/css3-transform.htm" </w:instrText>
      </w:r>
      <w:r>
        <w:rPr>
          <w:rFonts w:hint="eastAsia"/>
          <w:sz w:val="28"/>
          <w:szCs w:val="28"/>
          <w:highlight w:val="yellow"/>
          <w:lang w:val="en-US" w:eastAsia="zh-CN"/>
        </w:rPr>
        <w:fldChar w:fldCharType="separate"/>
      </w:r>
      <w:r>
        <w:rPr>
          <w:rStyle w:val="4"/>
          <w:rFonts w:hint="eastAsia"/>
          <w:sz w:val="28"/>
          <w:szCs w:val="28"/>
          <w:highlight w:val="yellow"/>
          <w:lang w:val="en-US" w:eastAsia="zh-CN"/>
        </w:rPr>
        <w:t>http://www.css3maker.com/css3-transform.htm</w:t>
      </w:r>
      <w:r>
        <w:rPr>
          <w:rFonts w:hint="eastAsia"/>
          <w:sz w:val="28"/>
          <w:szCs w:val="28"/>
          <w:highlight w:val="yellow"/>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highlight w:val="yellow"/>
          <w:lang w:val="en-US" w:eastAsia="zh-CN"/>
        </w:rPr>
      </w:pPr>
      <w:r>
        <w:rPr>
          <w:rFonts w:hint="eastAsia"/>
          <w:sz w:val="28"/>
          <w:szCs w:val="28"/>
          <w:highlight w:val="yellow"/>
          <w:lang w:val="en-US" w:eastAsia="zh-CN"/>
        </w:rPr>
        <w:t>Css3样式生成器：</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highlight w:val="yellow"/>
          <w:lang w:val="en-US" w:eastAsia="zh-CN"/>
        </w:rPr>
      </w:pPr>
      <w:r>
        <w:rPr>
          <w:rFonts w:hint="eastAsia"/>
          <w:sz w:val="28"/>
          <w:szCs w:val="28"/>
          <w:highlight w:val="yellow"/>
          <w:lang w:val="en-US" w:eastAsia="zh-CN"/>
        </w:rPr>
        <w:t xml:space="preserve"> http://www.css3maker.com/index.html    CSS3样式生成器</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highlight w:val="yellow"/>
          <w:lang w:val="en-US" w:eastAsia="zh-CN"/>
        </w:rPr>
      </w:pPr>
      <w:r>
        <w:rPr>
          <w:rFonts w:hint="eastAsia"/>
          <w:sz w:val="28"/>
          <w:szCs w:val="28"/>
          <w:highlight w:val="yellow"/>
          <w:lang w:val="en-US" w:eastAsia="zh-CN"/>
        </w:rPr>
        <w:t>http://www.css3maker.com/css-gradient.html   渐变背景色生成器</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highlight w:val="yellow"/>
          <w:lang w:val="en-US" w:eastAsia="zh-CN"/>
        </w:rPr>
      </w:pPr>
      <w:r>
        <w:rPr>
          <w:rFonts w:hint="eastAsia"/>
          <w:sz w:val="28"/>
          <w:szCs w:val="28"/>
          <w:highlight w:val="yellow"/>
          <w:lang w:val="en-US" w:eastAsia="zh-CN"/>
        </w:rPr>
        <w:t>http://www.css3maker.com/index.html渐变背景色生成器</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jc w:val="both"/>
        <w:textAlignment w:val="auto"/>
        <w:outlineLvl w:val="9"/>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C4CCEF"/>
    <w:multiLevelType w:val="singleLevel"/>
    <w:tmpl w:val="C0C4CCE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31D96"/>
    <w:rsid w:val="027E11AA"/>
    <w:rsid w:val="06591BC1"/>
    <w:rsid w:val="087821FA"/>
    <w:rsid w:val="0BF27072"/>
    <w:rsid w:val="0C563069"/>
    <w:rsid w:val="0D4F7228"/>
    <w:rsid w:val="12A16158"/>
    <w:rsid w:val="14B75646"/>
    <w:rsid w:val="14C63304"/>
    <w:rsid w:val="167748C3"/>
    <w:rsid w:val="1CC7340F"/>
    <w:rsid w:val="1F283C7E"/>
    <w:rsid w:val="1F3449FC"/>
    <w:rsid w:val="1F3A59CF"/>
    <w:rsid w:val="205F5E8D"/>
    <w:rsid w:val="252362F4"/>
    <w:rsid w:val="2548266B"/>
    <w:rsid w:val="258C035A"/>
    <w:rsid w:val="26B30AF9"/>
    <w:rsid w:val="27E92F5C"/>
    <w:rsid w:val="28460285"/>
    <w:rsid w:val="285E4354"/>
    <w:rsid w:val="2D2C3FDA"/>
    <w:rsid w:val="30790344"/>
    <w:rsid w:val="33727708"/>
    <w:rsid w:val="338B74A2"/>
    <w:rsid w:val="34152C45"/>
    <w:rsid w:val="36603D5F"/>
    <w:rsid w:val="36E539AB"/>
    <w:rsid w:val="37DF5A25"/>
    <w:rsid w:val="37FD4E69"/>
    <w:rsid w:val="3914298A"/>
    <w:rsid w:val="396E37BF"/>
    <w:rsid w:val="39867CD1"/>
    <w:rsid w:val="3BF16869"/>
    <w:rsid w:val="3C304C1A"/>
    <w:rsid w:val="3FE439C2"/>
    <w:rsid w:val="43623837"/>
    <w:rsid w:val="43D11BF3"/>
    <w:rsid w:val="45DE4C4A"/>
    <w:rsid w:val="46982E44"/>
    <w:rsid w:val="481E1B62"/>
    <w:rsid w:val="488507F0"/>
    <w:rsid w:val="4B511EB8"/>
    <w:rsid w:val="4D204781"/>
    <w:rsid w:val="4E687CD5"/>
    <w:rsid w:val="528367C4"/>
    <w:rsid w:val="54E70C37"/>
    <w:rsid w:val="57A829F7"/>
    <w:rsid w:val="5DE6251E"/>
    <w:rsid w:val="62C33904"/>
    <w:rsid w:val="63666F83"/>
    <w:rsid w:val="64612B1E"/>
    <w:rsid w:val="6D35099E"/>
    <w:rsid w:val="704D293F"/>
    <w:rsid w:val="71436D54"/>
    <w:rsid w:val="7A891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8月23日</dc:creator>
  <cp:lastModifiedBy>8月23日</cp:lastModifiedBy>
  <dcterms:modified xsi:type="dcterms:W3CDTF">2019-11-04T06:30:31Z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