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60"/>
      </w:tblGrid>
      <w:tr w14:paraId="35A4347F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F009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1E1F1F"/>
                <w:sz w:val="32"/>
              </w:rPr>
              <w:t>VAMOS TAXI</w:t>
            </w:r>
          </w:p>
          <w:p w14:paraId="25A91BBA">
            <w:pPr>
              <w:spacing w:before="40" w:after="0"/>
            </w:pPr>
            <w:r>
              <w:rPr>
                <w:rFonts w:ascii="Calibri" w:hAnsi="Calibri" w:eastAsia="Calibri"/>
                <w:b w:val="0"/>
                <w:color w:val="666666"/>
                <w:sz w:val="20"/>
              </w:rPr>
              <w:t>Platform rebuild — Scope of Work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9829">
            <w:pPr>
              <w:spacing w:before="0" w:after="0"/>
              <w:jc w:val="right"/>
            </w:pPr>
            <w:r>
              <w:rPr>
                <w:rFonts w:ascii="Calibri" w:hAnsi="Calibri" w:eastAsia="Calibri"/>
                <w:b/>
                <w:color w:val="666666"/>
                <w:sz w:val="17"/>
              </w:rPr>
              <w:t>DOCUMENT</w:t>
            </w:r>
          </w:p>
          <w:p w14:paraId="22471B08">
            <w:pPr>
              <w:spacing w:after="20"/>
              <w:jc w:val="righ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 xml:space="preserve">Version: 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1.0</w:t>
            </w:r>
          </w:p>
          <w:p w14:paraId="18F63F7B">
            <w:pPr>
              <w:spacing w:after="20"/>
              <w:jc w:val="righ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 xml:space="preserve">Date: 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18 July 2026</w:t>
            </w:r>
          </w:p>
          <w:p w14:paraId="11555458">
            <w:pPr>
              <w:spacing w:after="20"/>
              <w:jc w:val="righ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 xml:space="preserve">Window: 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3–4 weeks / 1 month</w:t>
            </w:r>
          </w:p>
          <w:p w14:paraId="7699E6CD">
            <w:pPr>
              <w:spacing w:after="20"/>
              <w:jc w:val="righ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 xml:space="preserve">Status: 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Client contract annex</w:t>
            </w:r>
          </w:p>
        </w:tc>
      </w:tr>
      <w:tr w14:paraId="5253C669">
        <w:tc>
          <w:tcPr>
            <w:tcW w:w="9360" w:type="dxa"/>
            <w:gridSpan w:val="2"/>
            <w:shd w:val="clear" w:color="auto" w:fill="FDC2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40CB">
            <w:pPr>
              <w:spacing w:before="0" w:after="0"/>
              <w:jc w:val="left"/>
            </w:pPr>
          </w:p>
        </w:tc>
      </w:tr>
    </w:tbl>
    <w:p w14:paraId="752074F8">
      <w:pPr>
        <w:spacing w:after="80"/>
      </w:pPr>
    </w:p>
    <w:p w14:paraId="46D00C4B">
      <w:pPr>
        <w:spacing w:before="0" w:after="160" w:line="240" w:lineRule="auto"/>
      </w:pPr>
      <w:r>
        <w:rPr>
          <w:rFonts w:ascii="Calibri" w:hAnsi="Calibri" w:eastAsia="Calibri"/>
          <w:b w:val="0"/>
          <w:color w:val="1E1F1F"/>
          <w:sz w:val="20"/>
        </w:rPr>
        <w:t>This Scope of Work defines the V1 digital platform to be designed, built, integrated, and handed over for Vamos Taxi GmbH: public booking website, design system, pricing engine, payments, customer accounts, automated emails, and operations dashboard.</w:t>
      </w: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4A2496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C89A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1. PARTIES</w:t>
            </w:r>
          </w:p>
        </w:tc>
      </w:tr>
    </w:tbl>
    <w:p w14:paraId="65FE9580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3D5EB922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1011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Client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24D5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Vamos Taxi GmbH (Bleicherstrasse 16, 8953 Dietikon, Switzerland)</w:t>
            </w:r>
          </w:p>
        </w:tc>
      </w:tr>
      <w:tr w14:paraId="4D2CC619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462C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Provider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11F3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Koussay Zayani</w:t>
            </w:r>
          </w:p>
        </w:tc>
      </w:tr>
      <w:tr w14:paraId="6452038C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E42B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Product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AF13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Scheduled airport &amp; private transfer booking platform (Switzerland / Zurich-first)</w:t>
            </w:r>
          </w:p>
        </w:tc>
      </w:tr>
      <w:tr w14:paraId="228154A0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5C09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Model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9E7B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Book ahead for a set pickup time. Fixed price. Driver waits at place &amp; time. Not Uber on-demand.</w:t>
            </w:r>
          </w:p>
        </w:tc>
      </w:tr>
      <w:tr w14:paraId="75C95DB7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001C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Reference UX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1E2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Transfeero-level booking quality for a local operator (not a global marketplace clone)</w:t>
            </w:r>
          </w:p>
        </w:tc>
      </w:tr>
    </w:tbl>
    <w:p w14:paraId="1C9CE8C7">
      <w:pPr>
        <w:spacing w:after="16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7AEC08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EE98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2. DELIVERABLES OVERVIEW</w:t>
            </w:r>
          </w:p>
        </w:tc>
      </w:tr>
    </w:tbl>
    <w:p w14:paraId="2DE32010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6D68F488">
        <w:tc>
          <w:tcPr>
            <w:tcW w:w="260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24B4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Area</w:t>
            </w:r>
          </w:p>
        </w:tc>
        <w:tc>
          <w:tcPr>
            <w:tcW w:w="676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952DB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What you get</w:t>
            </w:r>
          </w:p>
        </w:tc>
      </w:tr>
      <w:tr w14:paraId="3A0052AC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7612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Design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BFBF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Mobile-first premium UI, design system in code, booking-first layouts, admin UI</w:t>
            </w:r>
          </w:p>
        </w:tc>
      </w:tr>
      <w:tr w14:paraId="25814EC0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0FC1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Public website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05EB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Homepage, multi-step booking, map pin/search, quote, vehicles, extras, coupons, checkout</w:t>
            </w:r>
          </w:p>
        </w:tc>
      </w:tr>
      <w:tr w14:paraId="2C75005C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58A4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Accounts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2232B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Customer sign-in, profile, booking history, manage booking (+ guest checkout path)</w:t>
            </w:r>
          </w:p>
        </w:tc>
      </w:tr>
      <w:tr w14:paraId="4CC55D54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EC9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Pricing engine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AB75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Fixed routes + distance-based calculation, surcharges, extras, coupon discounts, price snapshot</w:t>
            </w:r>
          </w:p>
        </w:tc>
      </w:tr>
      <w:tr w14:paraId="7122F0D3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4BD6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Payments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357F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Stripe standard checkout + webhooks (not Stripe Connect)</w:t>
            </w:r>
          </w:p>
        </w:tc>
      </w:tr>
      <w:tr w14:paraId="0A5A9BEE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A47F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Emails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4D01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Resend: confirmation, voucher, status updates, pre-trip reminders</w:t>
            </w:r>
          </w:p>
        </w:tc>
      </w:tr>
      <w:tr w14:paraId="7911F065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2A6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Maps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CEA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Mapbox: search, click-to-set pickup/destination, planned route for pricing (no live GPS)</w:t>
            </w:r>
          </w:p>
        </w:tc>
      </w:tr>
      <w:tr w14:paraId="19AFAB90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E663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Admin dashboard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017A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Bookings, calendar, assign driver/vehicle, manual bookings, pricing &amp; coupons admin, CSV export</w:t>
            </w:r>
          </w:p>
        </w:tc>
      </w:tr>
      <w:tr w14:paraId="50420CA9"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228E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Launch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080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Production deploy, domain cutover support, source code ownership, admin handover</w:t>
            </w:r>
          </w:p>
        </w:tc>
      </w:tr>
    </w:tbl>
    <w:p w14:paraId="412BC27C">
      <w:pPr>
        <w:spacing w:after="160"/>
        <w:rPr>
          <w:rFonts w:hint="default"/>
          <w:lang w:val="en-US"/>
        </w:rPr>
      </w:pPr>
    </w:p>
    <w:p w14:paraId="446A8616">
      <w:pPr>
        <w:spacing w:after="160"/>
        <w:rPr>
          <w:rFonts w:hint="default"/>
          <w:lang w:val="en-US"/>
        </w:rPr>
      </w:pPr>
    </w:p>
    <w:p w14:paraId="0C2E3BD7">
      <w:pPr>
        <w:spacing w:after="160"/>
        <w:rPr>
          <w:rFonts w:hint="default"/>
          <w:lang w:val="en-US"/>
        </w:rPr>
      </w:pPr>
    </w:p>
    <w:p w14:paraId="09129234">
      <w:pPr>
        <w:spacing w:after="160"/>
        <w:rPr>
          <w:rFonts w:hint="default"/>
          <w:lang w:val="en-US"/>
        </w:rPr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718209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FB0F8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3. PUBLIC WEBSITE (CUSTOMER)</w:t>
            </w:r>
          </w:p>
        </w:tc>
      </w:tr>
    </w:tbl>
    <w:p w14:paraId="12F5EA29">
      <w:pPr>
        <w:spacing w:after="120"/>
      </w:pPr>
    </w:p>
    <w:p w14:paraId="71106239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Homepage with booking widget above the fold (mobile-first, excellent on desktop).</w:t>
      </w:r>
    </w:p>
    <w:p w14:paraId="59689D51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Pickup &amp; destination via address search and map click (Mapbox).</w:t>
      </w:r>
    </w:p>
    <w:p w14:paraId="289235CC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Date &amp; time selection for scheduled transfers (e.g. book today for tomorrow).</w:t>
      </w:r>
    </w:p>
    <w:p w14:paraId="5681119C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Passengers, luggage, one-way or return journey.</w:t>
      </w:r>
    </w:p>
    <w:p w14:paraId="7B895F82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Server-side quote: distance, duration, eligible vehicle classes with fixed prices.</w:t>
      </w:r>
    </w:p>
    <w:p w14:paraId="505E44F2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Passenger details, flight number field, configurable extras.</w:t>
      </w:r>
    </w:p>
    <w:p w14:paraId="70A9F2F1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Coupon / voucher codes at checkout.</w:t>
      </w:r>
    </w:p>
    <w:p w14:paraId="473642F6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Stripe payment (methods available on Client Stripe account; TWINT if eligible).</w:t>
      </w:r>
    </w:p>
    <w:p w14:paraId="3255636B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Confirmation page and voucher content.</w:t>
      </w:r>
    </w:p>
    <w:p w14:paraId="16427E6D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Customer accounts: registration/login, booking history, open booking.</w:t>
      </w:r>
    </w:p>
    <w:p w14:paraId="08832EE5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Guest checkout with email; option to claim booking into an account.</w:t>
      </w:r>
    </w:p>
    <w:p w14:paraId="63E2EDA7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Manage booking within Client cancellation / modification policy.</w:t>
      </w:r>
    </w:p>
    <w:p w14:paraId="4DDF979E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About, Contact, FAQ + legal page structure (Terms, Privacy, Imprint, Cancellation).</w:t>
      </w:r>
    </w:p>
    <w:p w14:paraId="2C95C91E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English + German interface for V1; CHF primary currency (unless kickoff confirms otherwise).</w:t>
      </w:r>
    </w:p>
    <w:p w14:paraId="10643697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Initial SEO structure for key airport / fixed routes once Client provides the list.</w:t>
      </w:r>
    </w:p>
    <w:p w14:paraId="5A7BA5DD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4431E36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D8C4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4. PRICING &amp; CALCULATION ENGINE</w:t>
            </w:r>
          </w:p>
        </w:tc>
      </w:tr>
    </w:tbl>
    <w:p w14:paraId="48007098">
      <w:pPr>
        <w:spacing w:after="120"/>
      </w:pPr>
    </w:p>
    <w:p w14:paraId="680A4FA3">
      <w:pPr>
        <w:spacing w:before="0" w:after="80" w:line="240" w:lineRule="auto"/>
      </w:pPr>
      <w:r>
        <w:rPr>
          <w:rFonts w:ascii="Calibri" w:hAnsi="Calibri" w:eastAsia="Calibri"/>
          <w:b w:val="0"/>
          <w:color w:val="666666"/>
          <w:sz w:val="20"/>
        </w:rPr>
        <w:t>All prices are calculated on the server. The browser cannot invent fares.</w:t>
      </w: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60"/>
      </w:tblGrid>
      <w:tr w14:paraId="3FA72948">
        <w:tc>
          <w:tcPr>
            <w:tcW w:w="240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C4F2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Rule type</w:t>
            </w:r>
          </w:p>
        </w:tc>
        <w:tc>
          <w:tcPr>
            <w:tcW w:w="696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CB89F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Behaviour</w:t>
            </w:r>
          </w:p>
        </w:tc>
      </w:tr>
      <w:tr w14:paraId="50001DBB"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B2A6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Fixed routes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54F3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Configured A→B price per vehicle class overrides calculated price</w:t>
            </w:r>
          </w:p>
        </w:tc>
      </w:tr>
      <w:tr w14:paraId="10B66461"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F9BC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Calculated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8BFC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Base + distance rate + surcharges + vehicle factor + extras − discount</w:t>
            </w:r>
          </w:p>
        </w:tc>
      </w:tr>
      <w:tr w14:paraId="0818E8AB"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4EAF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Surcharges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4662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Airport, night/time, waiting — as supplied by Client</w:t>
            </w:r>
          </w:p>
        </w:tc>
      </w:tr>
      <w:tr w14:paraId="45103999"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8A7B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Coupons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E1E4E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% or fixed CHF, min order, expiry, max uses</w:t>
            </w:r>
          </w:p>
        </w:tc>
      </w:tr>
      <w:tr w14:paraId="0A1EFBF3"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1465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Snapshot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7A77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Full breakdown stored on each booking for stable history</w:t>
            </w:r>
          </w:p>
        </w:tc>
      </w:tr>
      <w:tr w14:paraId="54B9A080"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2A05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Guards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F5C5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Min advance booking, capacity vs passengers/luggage</w:t>
            </w:r>
          </w:p>
        </w:tc>
      </w:tr>
    </w:tbl>
    <w:p w14:paraId="3CA98F47">
      <w:pPr>
        <w:spacing w:after="16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0A010FB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87F50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5. SYSTEM INTEGRATIONS</w:t>
            </w:r>
          </w:p>
        </w:tc>
      </w:tr>
    </w:tbl>
    <w:p w14:paraId="7ABD47BF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31BAA2B6">
        <w:tc>
          <w:tcPr>
            <w:tcW w:w="220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F13D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System</w:t>
            </w:r>
          </w:p>
        </w:tc>
        <w:tc>
          <w:tcPr>
            <w:tcW w:w="716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181C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Role in V1</w:t>
            </w:r>
          </w:p>
        </w:tc>
      </w:tr>
      <w:tr w14:paraId="040D3B66"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7C4DE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Vercel</w:t>
            </w:r>
            <w:r>
              <w:rPr>
                <w:rFonts w:hint="default" w:ascii="Calibri" w:hAnsi="Calibri" w:eastAsia="Calibri"/>
                <w:b w:val="0"/>
                <w:color w:val="1E1F1F"/>
                <w:sz w:val="18"/>
                <w:lang w:val="en-US"/>
              </w:rPr>
              <w:t xml:space="preserve"> {free - 50% becomes paid later}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4B2E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Hosting and production deployment</w:t>
            </w:r>
          </w:p>
        </w:tc>
      </w:tr>
      <w:tr w14:paraId="53DF6244"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26FC9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Supabase</w:t>
            </w:r>
            <w:r>
              <w:rPr>
                <w:rFonts w:hint="default" w:ascii="Calibri" w:hAnsi="Calibri" w:eastAsia="Calibri"/>
                <w:b w:val="0"/>
                <w:color w:val="1E1F1F"/>
                <w:sz w:val="18"/>
                <w:lang w:val="en-US"/>
              </w:rPr>
              <w:t xml:space="preserve"> {free - 70% becomes paid later}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1EAC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Database, authentication, security (RLS), storage</w:t>
            </w:r>
          </w:p>
        </w:tc>
      </w:tr>
      <w:tr w14:paraId="295065DA"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2855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Mapbox</w:t>
            </w:r>
            <w:r>
              <w:rPr>
                <w:rFonts w:hint="default" w:ascii="Calibri" w:hAnsi="Calibri" w:eastAsia="Calibri"/>
                <w:b w:val="0"/>
                <w:color w:val="1E1F1F"/>
                <w:sz w:val="18"/>
                <w:lang w:val="en-US"/>
              </w:rPr>
              <w:t xml:space="preserve"> {free - 40% becomes paid later}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70D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Maps, geocoding, directions for distance/time</w:t>
            </w:r>
          </w:p>
        </w:tc>
      </w:tr>
      <w:tr w14:paraId="704E3B69"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36B7">
            <w:pPr>
              <w:spacing w:before="0" w:after="0"/>
              <w:jc w:val="left"/>
              <w:rPr>
                <w:rFonts w:hint="default" w:ascii="Calibri" w:hAnsi="Calibri" w:eastAsia="Calibri"/>
                <w:b w:val="0"/>
                <w:color w:val="1E1F1F"/>
                <w:sz w:val="18"/>
                <w:lang w:val="en-US"/>
              </w:rPr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Stripe</w:t>
            </w:r>
            <w:r>
              <w:rPr>
                <w:rFonts w:hint="default" w:ascii="Calibri" w:hAnsi="Calibri" w:eastAsia="Calibri"/>
                <w:b w:val="0"/>
                <w:color w:val="1E1F1F"/>
                <w:sz w:val="18"/>
                <w:lang w:val="en-US"/>
              </w:rPr>
              <w:t xml:space="preserve"> {free just percentage}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8B32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Online payments + payment webhooks (standard merchant account)</w:t>
            </w:r>
          </w:p>
        </w:tc>
      </w:tr>
      <w:tr w14:paraId="51677688"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2AB7">
            <w:pPr>
              <w:spacing w:before="0" w:after="0"/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Resend</w:t>
            </w:r>
            <w:r>
              <w:rPr>
                <w:rFonts w:hint="default" w:ascii="Calibri" w:hAnsi="Calibri" w:eastAsia="Calibri"/>
                <w:b w:val="0"/>
                <w:color w:val="1E1F1F"/>
                <w:sz w:val="18"/>
                <w:lang w:val="en-US"/>
              </w:rPr>
              <w:t xml:space="preserve"> {free - 10% becomes paid later} 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C222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Transactional emails (confirmations, reminders, vouchers)</w:t>
            </w:r>
          </w:p>
        </w:tc>
      </w:tr>
    </w:tbl>
    <w:p w14:paraId="6C67F650">
      <w:pPr>
        <w:spacing w:after="160"/>
      </w:pPr>
    </w:p>
    <w:p w14:paraId="6FFC7478">
      <w:pPr>
        <w:spacing w:before="0" w:after="160" w:line="240" w:lineRule="auto"/>
        <w:rPr>
          <w:rFonts w:ascii="Calibri" w:hAnsi="Calibri" w:eastAsia="Calibri"/>
          <w:b w:val="0"/>
          <w:color w:val="666666"/>
          <w:sz w:val="19"/>
        </w:rPr>
      </w:pPr>
      <w:r>
        <w:rPr>
          <w:rFonts w:ascii="Calibri" w:hAnsi="Calibri" w:eastAsia="Calibri"/>
          <w:b w:val="0"/>
          <w:color w:val="666666"/>
          <w:sz w:val="19"/>
        </w:rPr>
        <w:t>Client owns all third-party accounts and pays ongoing usage fees (hosting, database, maps, email, Stripe fees). Provider configures integrations during the build and hands access over.</w:t>
      </w:r>
      <w:r>
        <w:rPr>
          <w:rFonts w:ascii="Calibri" w:hAnsi="Calibri" w:eastAsia="Calibri"/>
          <w:b w:val="0"/>
          <w:color w:val="666666"/>
          <w:sz w:val="19"/>
        </w:rPr>
        <w:br w:type="textWrapping"/>
      </w:r>
    </w:p>
    <w:p w14:paraId="3761ED1E">
      <w:pPr>
        <w:spacing w:before="0" w:after="160" w:line="240" w:lineRule="auto"/>
        <w:rPr>
          <w:rFonts w:ascii="Calibri" w:hAnsi="Calibri" w:eastAsia="Calibri"/>
          <w:b w:val="0"/>
          <w:color w:val="666666"/>
          <w:sz w:val="19"/>
        </w:rPr>
      </w:pPr>
    </w:p>
    <w:p w14:paraId="22D1CDEA">
      <w:pPr>
        <w:spacing w:before="0" w:after="160" w:line="240" w:lineRule="auto"/>
        <w:rPr>
          <w:rFonts w:hint="default" w:ascii="Calibri" w:hAnsi="Calibri" w:eastAsia="Calibri"/>
          <w:b w:val="0"/>
          <w:color w:val="666666"/>
          <w:sz w:val="19"/>
          <w:lang w:val="en-US"/>
        </w:rPr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771521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5DCC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6. AUTOMATION (SCHEDULED MODEL)</w:t>
            </w:r>
          </w:p>
        </w:tc>
      </w:tr>
    </w:tbl>
    <w:p w14:paraId="166CA0FD">
      <w:pPr>
        <w:spacing w:after="120"/>
      </w:pPr>
    </w:p>
    <w:p w14:paraId="5B0F3FEE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Payment success → booking confirmed → voucher email to customer.</w:t>
      </w:r>
    </w:p>
    <w:p w14:paraId="099144F9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New booking visible in admin; optional ops notification email.</w:t>
      </w:r>
    </w:p>
    <w:p w14:paraId="08D99361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Pre-trip reminder email before pickup time.</w:t>
      </w:r>
    </w:p>
    <w:p w14:paraId="5FDC0E51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Customer emails on key status changes (confirmed, cancelled, etc.).</w:t>
      </w:r>
    </w:p>
    <w:p w14:paraId="70E8BC5F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Cancellation window enforced per Client policy.</w:t>
      </w:r>
    </w:p>
    <w:p w14:paraId="6BA67715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No live driver GPS or “car arriving in 3 minutes” — driver waits at the booked time.</w:t>
      </w:r>
    </w:p>
    <w:p w14:paraId="24EE00FD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4B140F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FBF0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7. OPERATIONS DASHBOARD</w:t>
            </w:r>
          </w:p>
        </w:tc>
      </w:tr>
    </w:tbl>
    <w:p w14:paraId="694B5551">
      <w:pPr>
        <w:spacing w:after="120"/>
      </w:pPr>
    </w:p>
    <w:p w14:paraId="6BF98AA9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Secure admin login with role checks.</w:t>
      </w:r>
    </w:p>
    <w:p w14:paraId="11A9D906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Bookings list (search/filter) sorted by pickup date/time.</w:t>
      </w:r>
    </w:p>
    <w:p w14:paraId="029A53FB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Day / calendar style view of transfers.</w:t>
      </w:r>
    </w:p>
    <w:p w14:paraId="1B2D239F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Booking detail: passenger, route, price breakdown, payment, notes.</w:t>
      </w:r>
    </w:p>
    <w:p w14:paraId="2D4D45EE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Manual booking creation for phone customers.</w:t>
      </w:r>
    </w:p>
    <w:p w14:paraId="5D91A4B0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Status workflow (e.g. new → confirmed → assigned → completed / cancelled).</w:t>
      </w:r>
    </w:p>
    <w:p w14:paraId="410097B8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 xml:space="preserve">Manual assignment of driver and vehicle (records only — </w:t>
      </w:r>
      <w:r>
        <w:rPr>
          <w:rFonts w:ascii="Calibri" w:hAnsi="Calibri" w:eastAsia="Calibri"/>
          <w:b/>
          <w:bCs/>
          <w:color w:val="1E1F1F"/>
          <w:sz w:val="20"/>
        </w:rPr>
        <w:t>no driver app</w:t>
      </w:r>
      <w:r>
        <w:rPr>
          <w:rFonts w:ascii="Calibri" w:hAnsi="Calibri" w:eastAsia="Calibri"/>
          <w:b w:val="0"/>
          <w:color w:val="1E1F1F"/>
          <w:sz w:val="20"/>
        </w:rPr>
        <w:t>).</w:t>
      </w:r>
    </w:p>
    <w:p w14:paraId="4244E81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Driver and vehicle directory.</w:t>
      </w:r>
    </w:p>
    <w:p w14:paraId="6D8917D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Admin for fixed routes, pricing rules, extras, and coupons.</w:t>
      </w:r>
    </w:p>
    <w:p w14:paraId="19BB6FE4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Customer records linked to bookings.</w:t>
      </w:r>
    </w:p>
    <w:p w14:paraId="78A0582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CSV export and audit trail for important changes.</w:t>
      </w:r>
    </w:p>
    <w:p w14:paraId="7A65EFA0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29C0CDF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5900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8. OUT OF SCOPE (V1)</w:t>
            </w:r>
          </w:p>
        </w:tc>
      </w:tr>
    </w:tbl>
    <w:p w14:paraId="0144064B">
      <w:pPr>
        <w:spacing w:after="120"/>
      </w:pPr>
    </w:p>
    <w:p w14:paraId="3B53648D">
      <w:pPr>
        <w:spacing w:before="0" w:after="80" w:line="240" w:lineRule="auto"/>
      </w:pPr>
      <w:r>
        <w:rPr>
          <w:rFonts w:ascii="Calibri" w:hAnsi="Calibri" w:eastAsia="Calibri"/>
          <w:b w:val="0"/>
          <w:color w:val="666666"/>
          <w:sz w:val="20"/>
        </w:rPr>
        <w:t>Not included unless agreed in a written change order:</w:t>
      </w:r>
    </w:p>
    <w:p w14:paraId="02EA0CC0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Native iOS/Android apps (customer or driver).</w:t>
      </w:r>
    </w:p>
    <w:p w14:paraId="02C642C6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Driver mobile app or driver self-service portal.</w:t>
      </w:r>
    </w:p>
    <w:p w14:paraId="0DD28680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Live continuous GPS tracking of drivers/vehicles.</w:t>
      </w:r>
    </w:p>
    <w:p w14:paraId="22764D7C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On-demand “ride now” matching or surge pricing.</w:t>
      </w:r>
    </w:p>
    <w:p w14:paraId="1D9FAF14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Global multi-country marketplace or multi-fleet SaaS.</w:t>
      </w:r>
    </w:p>
    <w:p w14:paraId="009AF2D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Automatic nearest-driver dispatch algorithms.</w:t>
      </w:r>
    </w:p>
    <w:p w14:paraId="085444A6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Stripe Connect multi-party payouts / driver wallets / payroll.</w:t>
      </w:r>
    </w:p>
    <w:p w14:paraId="4F6E668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Hotel or affiliate partner portals.</w:t>
      </w:r>
    </w:p>
    <w:p w14:paraId="142CEB6E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Full historical migration from Freshpage (export help only if Client can export).</w:t>
      </w:r>
    </w:p>
    <w:p w14:paraId="60B23CB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Legal drafting of Swiss T&amp;Cs/privacy (Client or lawyer supplies final text).</w:t>
      </w:r>
    </w:p>
    <w:p w14:paraId="6EB2051C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Photo shoots, paid ads, large-scale SEO copywriting, social media management.</w:t>
      </w:r>
    </w:p>
    <w:p w14:paraId="7D780571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Ongoing 24/7 support retainer (can be contracted separately after launch).</w:t>
      </w:r>
    </w:p>
    <w:p w14:paraId="020C5AF2">
      <w:pPr>
        <w:pStyle w:val="23"/>
        <w:numPr>
          <w:numId w:val="0"/>
        </w:numPr>
        <w:spacing w:before="0" w:after="40" w:line="276" w:lineRule="auto"/>
        <w:contextualSpacing/>
        <w:rPr>
          <w:rFonts w:ascii="Calibri" w:hAnsi="Calibri" w:eastAsia="Calibri"/>
          <w:b w:val="0"/>
          <w:color w:val="1E1F1F"/>
          <w:sz w:val="20"/>
        </w:rPr>
      </w:pPr>
    </w:p>
    <w:p w14:paraId="2A7BD34E">
      <w:pPr>
        <w:pStyle w:val="23"/>
        <w:numPr>
          <w:numId w:val="0"/>
        </w:numPr>
        <w:spacing w:before="0" w:after="40" w:line="276" w:lineRule="auto"/>
        <w:contextualSpacing/>
        <w:rPr>
          <w:rFonts w:ascii="Calibri" w:hAnsi="Calibri" w:eastAsia="Calibri"/>
          <w:b w:val="0"/>
          <w:color w:val="1E1F1F"/>
          <w:sz w:val="20"/>
        </w:rPr>
      </w:pPr>
    </w:p>
    <w:p w14:paraId="6819D638">
      <w:pPr>
        <w:spacing w:after="120"/>
      </w:pPr>
      <w:bookmarkStart w:id="0" w:name="_GoBack"/>
      <w:bookmarkEnd w:id="0"/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26FB4D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A3FD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9. TIMELINE (3–4 WEEKS)</w:t>
            </w:r>
          </w:p>
        </w:tc>
      </w:tr>
    </w:tbl>
    <w:p w14:paraId="036C9AA7">
      <w:pPr>
        <w:spacing w:after="120"/>
      </w:pPr>
    </w:p>
    <w:p w14:paraId="1F8915AF">
      <w:pPr>
        <w:spacing w:before="0" w:after="80" w:line="240" w:lineRule="auto"/>
      </w:pPr>
      <w:r>
        <w:rPr>
          <w:rFonts w:ascii="Calibri" w:hAnsi="Calibri" w:eastAsia="Calibri"/>
          <w:b w:val="0"/>
          <w:color w:val="666666"/>
          <w:sz w:val="19"/>
        </w:rPr>
        <w:t>Kickoff = Client accepts this Scope and supplies Blocking Inputs (Section 10). Target: finish within one calendar month.</w:t>
      </w: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600"/>
        <w:gridCol w:w="5360"/>
      </w:tblGrid>
      <w:tr w14:paraId="013FEDEC">
        <w:tc>
          <w:tcPr>
            <w:tcW w:w="140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BBB2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Week</w:t>
            </w:r>
          </w:p>
        </w:tc>
        <w:tc>
          <w:tcPr>
            <w:tcW w:w="260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573E6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Focus</w:t>
            </w:r>
          </w:p>
        </w:tc>
        <w:tc>
          <w:tcPr>
            <w:tcW w:w="5360" w:type="dxa"/>
            <w:tcBorders>
              <w:top w:val="single" w:color="1E1F1F" w:sz="4" w:space="0"/>
              <w:left w:val="single" w:color="1E1F1F" w:sz="4" w:space="0"/>
              <w:bottom w:val="single" w:color="1E1F1F" w:sz="4" w:space="0"/>
              <w:right w:val="single" w:color="1E1F1F" w:sz="4" w:space="0"/>
            </w:tcBorders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120D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Outcome</w:t>
            </w:r>
          </w:p>
        </w:tc>
      </w:tr>
      <w:tr w14:paraId="3F47E9E9"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DC4E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Week 1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223C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Foundation + design + quote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D06E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Staging app; booking widget; Mapbox; route &amp; price; vehicle classes</w:t>
            </w:r>
          </w:p>
        </w:tc>
      </w:tr>
      <w:tr w14:paraId="638115AD"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9C44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Week 2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5070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Checkout + accounts + email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5BDA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Pay path; coupons; auth + history; confirmation emails</w:t>
            </w:r>
          </w:p>
        </w:tc>
      </w:tr>
      <w:tr w14:paraId="256D6D0C"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F51D2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Week 3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7F1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Operations dashboard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B974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Run daily ops: bookings, assign, statuses, pricing admin</w:t>
            </w:r>
          </w:p>
        </w:tc>
      </w:tr>
      <w:tr w14:paraId="453A3088"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774E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Week 4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887A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Polish + launch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56C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8"/>
              </w:rPr>
              <w:t>Legal/content, DE+EN, QA, production domain, acceptance</w:t>
            </w:r>
          </w:p>
        </w:tc>
      </w:tr>
    </w:tbl>
    <w:p w14:paraId="40384BF4">
      <w:pPr>
        <w:spacing w:after="160"/>
      </w:pPr>
    </w:p>
    <w:p w14:paraId="132D2E5E">
      <w:pPr>
        <w:spacing w:before="0" w:after="160" w:line="240" w:lineRule="auto"/>
      </w:pPr>
      <w:r>
        <w:rPr>
          <w:rFonts w:ascii="Calibri" w:hAnsi="Calibri" w:eastAsia="Calibri"/>
          <w:b w:val="0"/>
          <w:color w:val="666666"/>
          <w:sz w:val="19"/>
        </w:rPr>
        <w:t>Delays in Client inputs, Stripe readiness, DNS access, or legal copy move the end date day-for-day.</w:t>
      </w: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EE943C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6918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10. CLIENT RESPONSIBILITIES</w:t>
            </w:r>
          </w:p>
        </w:tc>
      </w:tr>
    </w:tbl>
    <w:p w14:paraId="5A95BED1">
      <w:pPr>
        <w:spacing w:after="120"/>
      </w:pPr>
    </w:p>
    <w:p w14:paraId="7DEAB0D1">
      <w:pPr>
        <w:spacing w:before="0" w:after="60" w:line="240" w:lineRule="auto"/>
      </w:pPr>
      <w:r>
        <w:rPr>
          <w:rFonts w:ascii="Calibri" w:hAnsi="Calibri" w:eastAsia="Calibri"/>
          <w:b/>
          <w:color w:val="1E1F1F"/>
          <w:sz w:val="20"/>
        </w:rPr>
        <w:t>Blocking inputs (for pricing &amp; rules):</w:t>
      </w:r>
    </w:p>
    <w:p w14:paraId="7C60D343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Company legal details for imprint.</w:t>
      </w:r>
    </w:p>
    <w:p w14:paraId="2B129C3B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Service area (cities / airports).</w:t>
      </w:r>
    </w:p>
    <w:p w14:paraId="02233D96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Vehicle classes: name, max passengers, max luggage.</w:t>
      </w:r>
    </w:p>
    <w:p w14:paraId="553BDEE9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Pricing: base, per-km or class rates, minimum fare, fixed routes, airport/night/extras.</w:t>
      </w:r>
    </w:p>
    <w:p w14:paraId="2FC34422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Policies: min advance booking, free cancel window, refunds, waiting rules.</w:t>
      </w:r>
    </w:p>
    <w:p w14:paraId="5F2E5F65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Confirm CHF + English/German (recommended defaults).</w:t>
      </w:r>
    </w:p>
    <w:p w14:paraId="666F9F22">
      <w:pPr>
        <w:spacing w:before="80" w:after="120" w:line="240" w:lineRule="auto"/>
      </w:pPr>
      <w:r>
        <w:rPr>
          <w:rFonts w:ascii="Calibri" w:hAnsi="Calibri" w:eastAsia="Calibri"/>
          <w:b/>
          <w:color w:val="1E1F1F"/>
          <w:sz w:val="20"/>
        </w:rPr>
        <w:t>Accounts &amp; access:</w:t>
      </w:r>
    </w:p>
    <w:p w14:paraId="56A1C09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Domain DNS access for production.</w:t>
      </w:r>
    </w:p>
    <w:p w14:paraId="38DB58D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Stripe business account.</w:t>
      </w:r>
    </w:p>
    <w:p w14:paraId="47B0AB7C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Email domain DNS for Resend.</w:t>
      </w:r>
    </w:p>
    <w:p w14:paraId="714D1D72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Ownership of Vercel, Supabase, Mapbox projects at handover.</w:t>
      </w:r>
    </w:p>
    <w:p w14:paraId="0BA04CB0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Feedback on staging within 48 hours so the schedule holds.</w:t>
      </w:r>
    </w:p>
    <w:p w14:paraId="3A06166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Final legal texts (Terms, Privacy, Cancellation).</w:t>
      </w:r>
    </w:p>
    <w:p w14:paraId="0DA5791E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 xml:space="preserve">Logo, brand </w:t>
      </w:r>
      <w:r>
        <w:rPr>
          <w:rFonts w:ascii="Calibri" w:hAnsi="Calibri" w:eastAsia="Calibri"/>
          <w:b w:val="0"/>
          <w:color w:val="1E1F1F"/>
          <w:sz w:val="20"/>
          <w:lang w:val="en-US"/>
        </w:rPr>
        <w:t xml:space="preserve">fonts, and </w:t>
      </w:r>
      <w:r>
        <w:rPr>
          <w:rFonts w:ascii="Calibri" w:hAnsi="Calibri" w:eastAsia="Calibri"/>
          <w:b w:val="0"/>
          <w:color w:val="1E1F1F"/>
          <w:sz w:val="20"/>
        </w:rPr>
        <w:t>vehicle photos.</w:t>
      </w:r>
    </w:p>
    <w:p w14:paraId="6199438F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22C666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0B94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11. ACCEPTANCE CRITERIA</w:t>
            </w:r>
          </w:p>
        </w:tc>
      </w:tr>
    </w:tbl>
    <w:p w14:paraId="0529B9F2">
      <w:pPr>
        <w:spacing w:after="120"/>
      </w:pPr>
    </w:p>
    <w:p w14:paraId="07D4A4A2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Customer completes scheduled booking on mobile and desktop (quote → pay/offline → confirmation).</w:t>
      </w:r>
    </w:p>
    <w:p w14:paraId="5AEC0E56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Prices match configured rules for a fixed-route test and a calculated-route test.</w:t>
      </w:r>
    </w:p>
    <w:p w14:paraId="56B8F80C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Valid coupon reduces total correctly.</w:t>
      </w:r>
    </w:p>
    <w:p w14:paraId="467B5F03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Stripe payment (test or live) marks booking paid via webhook.</w:t>
      </w:r>
    </w:p>
    <w:p w14:paraId="0A8E7631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Customer receives confirmation/voucher email.</w:t>
      </w:r>
    </w:p>
    <w:p w14:paraId="7CE02497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Account shows booking history.</w:t>
      </w:r>
    </w:p>
    <w:p w14:paraId="494459E8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Admin can view booking, assign driver/vehicle, change status, create manual booking.</w:t>
      </w:r>
    </w:p>
    <w:p w14:paraId="7B35AA6A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Admin can edit core pricing rules and coupons.</w:t>
      </w:r>
    </w:p>
    <w:p w14:paraId="3263A778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>Agreed content/legal pages published.</w:t>
      </w:r>
    </w:p>
    <w:p w14:paraId="32CFA37D">
      <w:pPr>
        <w:pStyle w:val="23"/>
        <w:spacing w:before="0" w:after="40"/>
      </w:pPr>
      <w:r>
        <w:rPr>
          <w:rFonts w:ascii="Calibri" w:hAnsi="Calibri" w:eastAsia="Calibri"/>
          <w:b w:val="0"/>
          <w:color w:val="1E1F1F"/>
          <w:sz w:val="20"/>
        </w:rPr>
        <w:t xml:space="preserve">Production live on </w:t>
      </w:r>
      <w:r>
        <w:rPr>
          <w:rFonts w:ascii="Calibri" w:hAnsi="Calibri" w:eastAsia="Calibri"/>
          <w:b w:val="0"/>
          <w:color w:val="1E1F1F"/>
          <w:sz w:val="20"/>
          <w:lang w:val="en-US"/>
        </w:rPr>
        <w:t>the agreed</w:t>
      </w:r>
      <w:r>
        <w:rPr>
          <w:rFonts w:ascii="Calibri" w:hAnsi="Calibri" w:eastAsia="Calibri"/>
          <w:b w:val="0"/>
          <w:color w:val="1E1F1F"/>
          <w:sz w:val="20"/>
        </w:rPr>
        <w:t xml:space="preserve"> domain; credentials and code handed over.</w:t>
      </w:r>
    </w:p>
    <w:p w14:paraId="0CF1C217">
      <w:pPr>
        <w:pStyle w:val="23"/>
        <w:spacing w:before="0" w:after="40"/>
      </w:pPr>
    </w:p>
    <w:p w14:paraId="400D44F0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4E6E87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4E25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12. COMMERCIAL, IP &amp; SUPPORT</w:t>
            </w:r>
          </w:p>
        </w:tc>
      </w:tr>
    </w:tbl>
    <w:p w14:paraId="59937E98">
      <w:pPr>
        <w:spacing w:after="12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376131FD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A3B87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Delivery fee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E8AF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 xml:space="preserve">As agreed on the commercial </w:t>
            </w:r>
            <w:r>
              <w:rPr>
                <w:rFonts w:ascii="Calibri" w:hAnsi="Calibri" w:eastAsia="Calibri"/>
                <w:b w:val="0"/>
                <w:color w:val="1E1F1F"/>
                <w:sz w:val="19"/>
                <w:lang w:val="en-US"/>
              </w:rPr>
              <w:t>quotation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 xml:space="preserve">/ invoice attached to this </w:t>
            </w:r>
            <w:r>
              <w:rPr>
                <w:rFonts w:ascii="Calibri" w:hAnsi="Calibri" w:eastAsia="Calibri"/>
                <w:b w:val="0"/>
                <w:color w:val="1E1F1F"/>
                <w:sz w:val="19"/>
                <w:lang w:val="en-US"/>
              </w:rPr>
              <w:t>Scope.</w:t>
            </w:r>
          </w:p>
        </w:tc>
      </w:tr>
      <w:tr w14:paraId="2E9AA133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D12A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Third-party costs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5571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Paid by Client (hosting, DB, maps, email, Stripe fees, domain</w:t>
            </w:r>
            <w:r>
              <w:rPr>
                <w:rFonts w:hint="default" w:ascii="Calibri" w:hAnsi="Calibri" w:eastAsia="Calibri"/>
                <w:b w:val="0"/>
                <w:color w:val="1E1F1F"/>
                <w:sz w:val="19"/>
                <w:lang w:val="en-US"/>
              </w:rPr>
              <w:t>,tranlsation app if needed{not sure}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)</w:t>
            </w:r>
          </w:p>
        </w:tc>
      </w:tr>
      <w:tr w14:paraId="46F608F4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184C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IP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8A9B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 xml:space="preserve">Upon full payment of </w:t>
            </w:r>
            <w:r>
              <w:rPr>
                <w:rFonts w:ascii="Calibri" w:hAnsi="Calibri" w:eastAsia="Calibri"/>
                <w:b w:val="0"/>
                <w:color w:val="1E1F1F"/>
                <w:sz w:val="19"/>
                <w:lang w:val="en-US"/>
              </w:rPr>
              <w:t>the agreed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 xml:space="preserve"> fees, Client owns custom V1 source code delivered for Vamos Taxi</w:t>
            </w:r>
          </w:p>
        </w:tc>
      </w:tr>
      <w:tr w14:paraId="1608F380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1972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Third-party licences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61D3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Stripe, Mapbox, Supabase, Vercel, Resend, fonts remain under their own terms</w:t>
            </w:r>
          </w:p>
        </w:tc>
      </w:tr>
      <w:tr w14:paraId="4A1B382E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9148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Changes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AD73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Work outside this Scope needs written change order (scope, time, fee impact)</w:t>
            </w:r>
          </w:p>
        </w:tc>
      </w:tr>
      <w:tr w14:paraId="0995FE45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A4DE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Bug fix window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E2B6">
            <w:pPr>
              <w:spacing w:before="0" w:after="0"/>
              <w:jc w:val="left"/>
            </w:pPr>
            <w:r>
              <w:rPr>
                <w:rFonts w:hint="default" w:ascii="Calibri" w:hAnsi="Calibri" w:eastAsia="Calibri"/>
                <w:b w:val="0"/>
                <w:color w:val="1E1F1F"/>
                <w:sz w:val="19"/>
                <w:lang w:val="en-US"/>
              </w:rPr>
              <w:t>14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 xml:space="preserve"> days after acceptance for defects in </w:t>
            </w:r>
            <w:r>
              <w:rPr>
                <w:rFonts w:ascii="Calibri" w:hAnsi="Calibri" w:eastAsia="Calibri"/>
                <w:b w:val="0"/>
                <w:color w:val="1E1F1F"/>
                <w:sz w:val="19"/>
                <w:lang w:val="en-US"/>
              </w:rPr>
              <w:t>the accepted</w:t>
            </w:r>
            <w:r>
              <w:rPr>
                <w:rFonts w:ascii="Calibri" w:hAnsi="Calibri" w:eastAsia="Calibri"/>
                <w:b w:val="0"/>
                <w:color w:val="1E1F1F"/>
                <w:sz w:val="19"/>
              </w:rPr>
              <w:t xml:space="preserve"> V1 flows (not new features)</w:t>
            </w:r>
          </w:p>
        </w:tc>
      </w:tr>
      <w:tr w14:paraId="67B87DEE"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BC02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Validity</w:t>
            </w:r>
          </w:p>
        </w:tc>
        <w:tc>
          <w:tcPr>
            <w:tcW w:w="6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F3D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Scope valid 30 days from document date unless accepted earlier</w:t>
            </w:r>
          </w:p>
        </w:tc>
      </w:tr>
    </w:tbl>
    <w:p w14:paraId="009D1D46">
      <w:pPr>
        <w:spacing w:after="16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F59E23F">
        <w:tc>
          <w:tcPr>
            <w:tcW w:w="9360" w:type="dxa"/>
            <w:shd w:val="clear" w:color="auto" w:fill="1E1F1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DD38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13. ACCEPTANCE SIGNATURES</w:t>
            </w:r>
          </w:p>
        </w:tc>
      </w:tr>
    </w:tbl>
    <w:p w14:paraId="07119613">
      <w:pPr>
        <w:spacing w:after="120"/>
      </w:pPr>
    </w:p>
    <w:p w14:paraId="5BD72910">
      <w:pPr>
        <w:spacing w:before="0" w:after="160" w:line="240" w:lineRule="auto"/>
      </w:pPr>
      <w:r>
        <w:rPr>
          <w:rFonts w:ascii="Calibri" w:hAnsi="Calibri" w:eastAsia="Calibri"/>
          <w:b w:val="0"/>
          <w:color w:val="666666"/>
          <w:sz w:val="19"/>
        </w:rPr>
        <w:t>By signing, Client confirms this Scope describes the V1 project to be delivered in the stated window, subject to timely Client inputs and the exclusions listed.</w:t>
      </w: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5517F3B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3BF5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CLIENT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0BF3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8"/>
              </w:rPr>
              <w:t>PROVIDER</w:t>
            </w:r>
          </w:p>
        </w:tc>
      </w:tr>
      <w:tr w14:paraId="11713A86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D46B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Name: Ben Othman Houssein / authorised signatory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6074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Name: Koussay Zayani</w:t>
            </w:r>
          </w:p>
        </w:tc>
      </w:tr>
      <w:tr w14:paraId="673AF8C8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1BB9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Company: Vamos Taxi GmbH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E9FA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Company: —</w:t>
            </w:r>
          </w:p>
        </w:tc>
      </w:tr>
      <w:tr w14:paraId="33979759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DC244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Signature: ___________________________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4ED8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Signature: ___________________________</w:t>
            </w:r>
          </w:p>
        </w:tc>
      </w:tr>
      <w:tr w14:paraId="78DF2623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80E6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Date: _______________________________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0D555"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color w:val="1E1F1F"/>
                <w:sz w:val="19"/>
              </w:rPr>
              <w:t>Date: _______________________________</w:t>
            </w:r>
          </w:p>
        </w:tc>
      </w:tr>
    </w:tbl>
    <w:p w14:paraId="0BDAA250">
      <w:pPr>
        <w:spacing w:after="200"/>
      </w:pPr>
    </w:p>
    <w:tbl>
      <w:tblPr>
        <w:tblStyle w:val="1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95AD7D">
        <w:tc>
          <w:tcPr>
            <w:tcW w:w="9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4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F15E"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666666"/>
                <w:sz w:val="17"/>
              </w:rPr>
              <w:t>ONE-LINE SUMMARY FOR THE CLIENT</w:t>
            </w:r>
          </w:p>
          <w:p w14:paraId="4A6597F5">
            <w:pPr>
              <w:spacing w:before="80" w:after="0"/>
            </w:pPr>
            <w:r>
              <w:rPr>
                <w:rFonts w:ascii="Calibri" w:hAnsi="Calibri" w:eastAsia="Calibri"/>
                <w:b w:val="0"/>
                <w:color w:val="1E1F1F"/>
                <w:sz w:val="20"/>
              </w:rPr>
              <w:t>In 3–4 weeks you receive a full scheduled-transfer platform: website, Mapbox quote, pricing engine, Stripe pay, coupons, customer accounts &amp; history, automated emails, and a dispatch dashboard</w:t>
            </w:r>
            <w:r>
              <w:rPr>
                <w:rFonts w:hint="default" w:ascii="Calibri" w:hAnsi="Calibri" w:eastAsia="Calibri"/>
                <w:b w:val="0"/>
                <w:color w:val="1E1F1F"/>
                <w:sz w:val="20"/>
                <w:lang w:val="en-US"/>
              </w:rPr>
              <w:t>,</w:t>
            </w:r>
            <w:r>
              <w:rPr>
                <w:rFonts w:ascii="Calibri" w:hAnsi="Calibri" w:eastAsia="Calibri"/>
                <w:b w:val="0"/>
                <w:color w:val="1E1F1F"/>
                <w:sz w:val="20"/>
              </w:rPr>
              <w:t xml:space="preserve"> not apps, not live GPS, not Uber.</w:t>
            </w:r>
          </w:p>
        </w:tc>
      </w:tr>
    </w:tbl>
    <w:p w14:paraId="5E278827"/>
    <w:sectPr>
      <w:footerReference r:id="rId5" w:type="default"/>
      <w:pgSz w:w="11909" w:h="16834"/>
      <w:pgMar w:top="792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29DB3">
    <w:pPr>
      <w:pStyle w:val="18"/>
      <w:jc w:val="left"/>
    </w:pPr>
    <w:r>
      <w:rPr>
        <w:rFonts w:ascii="Calibri" w:hAnsi="Calibri" w:eastAsia="Calibri"/>
        <w:b w:val="0"/>
        <w:color w:val="666666"/>
        <w:sz w:val="16"/>
      </w:rPr>
      <w:t>Vamos Taxi — Scope of Work V1 · Confidential · Provider: Koussay Zayani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E7D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2013-12-24T03:15:00Z</dcterms:created>
  <dc:creator>Koussay Zayani</dc:creator>
  <dc:description>generated by python-docx</dc:description>
  <cp:lastModifiedBy>koussay zayani</cp:lastModifiedBy>
  <dcterms:modified xsi:type="dcterms:W3CDTF">2026-07-18T04:35:40Z</dcterms:modified>
  <dc:subject>Statement of Work for Vamos Taxi platform rebuild</dc:subject>
  <dc:title>Vamos Taxi Scope of Work V1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F36458AE658B7FEE5CCA5A6A80A0EB13_42</vt:lpwstr>
  </property>
</Properties>
</file>