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E0B8" w14:textId="77777777" w:rsidR="00311974" w:rsidRDefault="00311974" w:rsidP="00311974"/>
    <w:p w14:paraId="417EE07C" w14:textId="77777777" w:rsidR="00311974" w:rsidRDefault="00311974" w:rsidP="00311974">
      <w:pPr>
        <w:pStyle w:val="Heading1"/>
      </w:pPr>
      <w:r>
        <w:t xml:space="preserve">Blockchain - Bringing Accountability in the Public Distribution System </w:t>
      </w:r>
    </w:p>
    <w:p w14:paraId="0E0B18E0" w14:textId="77777777" w:rsidR="00311974" w:rsidRDefault="00311974" w:rsidP="00311974"/>
    <w:p w14:paraId="5AC5FB47" w14:textId="64666B08" w:rsidR="00311974" w:rsidRDefault="00311974" w:rsidP="00311974">
      <w:r>
        <w:t>Introduction:</w:t>
      </w:r>
    </w:p>
    <w:p w14:paraId="7845AB94" w14:textId="77777777" w:rsidR="00311974" w:rsidRDefault="00311974" w:rsidP="00311974">
      <w:r>
        <w:t>- Public Distribution System (PDS) used by Central and State governments in India for subsidized food grain distribution.</w:t>
      </w:r>
    </w:p>
    <w:p w14:paraId="23D45656" w14:textId="77777777" w:rsidR="00311974" w:rsidRDefault="00311974" w:rsidP="00311974">
      <w:r>
        <w:t>- Prone to losses due to corruption and physical losses during storage and transport.</w:t>
      </w:r>
    </w:p>
    <w:p w14:paraId="2400E79A" w14:textId="77777777" w:rsidR="00311974" w:rsidRDefault="00311974" w:rsidP="00311974">
      <w:r>
        <w:t>- Blockchain proposed as a decentralized solution to replace the current centralized system.</w:t>
      </w:r>
    </w:p>
    <w:p w14:paraId="51C1C7ED" w14:textId="77777777" w:rsidR="00311974" w:rsidRDefault="00311974" w:rsidP="00311974">
      <w:r>
        <w:t>- Introduces an intelligent scheme for commodity tracking using IoT sensors.</w:t>
      </w:r>
    </w:p>
    <w:p w14:paraId="121FA5CB" w14:textId="77777777" w:rsidR="00311974" w:rsidRDefault="00311974" w:rsidP="00311974"/>
    <w:p w14:paraId="6328164A" w14:textId="4D12BD6F" w:rsidR="00311974" w:rsidRDefault="00311974" w:rsidP="00311974">
      <w:r>
        <w:t>Objectives:</w:t>
      </w:r>
    </w:p>
    <w:p w14:paraId="13EC01E8" w14:textId="77777777" w:rsidR="00311974" w:rsidRDefault="00311974" w:rsidP="00311974">
      <w:r>
        <w:t>- Identify and verify commodity arrival and dispatch using IoT sensors.</w:t>
      </w:r>
    </w:p>
    <w:p w14:paraId="6011DFC5" w14:textId="77777777" w:rsidR="00311974" w:rsidRDefault="00311974" w:rsidP="00311974">
      <w:r>
        <w:t>- Record valid transactions in a tamper-proof blockchain.</w:t>
      </w:r>
    </w:p>
    <w:p w14:paraId="28C27524" w14:textId="77777777" w:rsidR="00311974" w:rsidRDefault="00311974" w:rsidP="00311974">
      <w:r>
        <w:t>- Implement a hierarchical blockchain approach to reduce data storage and allow for aggregate information at higher levels.</w:t>
      </w:r>
    </w:p>
    <w:p w14:paraId="4714A11F" w14:textId="77777777" w:rsidR="00311974" w:rsidRDefault="00311974" w:rsidP="00311974"/>
    <w:p w14:paraId="7D760131" w14:textId="346D2B88" w:rsidR="00311974" w:rsidRDefault="00311974" w:rsidP="00311974">
      <w:r>
        <w:t>Methodology:</w:t>
      </w:r>
    </w:p>
    <w:p w14:paraId="3318BA53" w14:textId="77777777" w:rsidR="00311974" w:rsidRDefault="00311974" w:rsidP="00311974">
      <w:r>
        <w:t>- Warehouses and fair-price shops equipped with IoT sensors for monitoring commodities.</w:t>
      </w:r>
    </w:p>
    <w:p w14:paraId="56B0D000" w14:textId="77777777" w:rsidR="00311974" w:rsidRDefault="00311974" w:rsidP="00311974">
      <w:r>
        <w:t>- Sensors trigger transactions for events like arrival, dispatch, and weight.</w:t>
      </w:r>
    </w:p>
    <w:p w14:paraId="582885A3" w14:textId="77777777" w:rsidR="00311974" w:rsidRDefault="00311974" w:rsidP="00311974">
      <w:r>
        <w:t>- Transactions validated through smart contracts and recorded in a tamper-proof blockchain.</w:t>
      </w:r>
    </w:p>
    <w:p w14:paraId="259B9ECD" w14:textId="77777777" w:rsidR="00311974" w:rsidRDefault="00311974" w:rsidP="00311974">
      <w:r>
        <w:t>- Hierarchical blockchain approach used to summarize local transactions and reduce data storage.</w:t>
      </w:r>
    </w:p>
    <w:p w14:paraId="5E27D71E" w14:textId="77777777" w:rsidR="00311974" w:rsidRDefault="00311974" w:rsidP="00311974"/>
    <w:p w14:paraId="39748007" w14:textId="39021B5B" w:rsidR="00311974" w:rsidRDefault="00311974" w:rsidP="00311974">
      <w:r>
        <w:t>Mode of Operation:</w:t>
      </w:r>
    </w:p>
    <w:p w14:paraId="4560561F" w14:textId="77777777" w:rsidR="00311974" w:rsidRDefault="00311974" w:rsidP="00311974">
      <w:r>
        <w:t>- Three types of transactions: Commodity Arrival, Commodity Dispatch, Summarize Operation.</w:t>
      </w:r>
    </w:p>
    <w:p w14:paraId="1BD4CB57" w14:textId="77777777" w:rsidR="00311974" w:rsidRDefault="00311974" w:rsidP="00311974">
      <w:r>
        <w:t>- Each transaction triggers a smart contract for validation.</w:t>
      </w:r>
    </w:p>
    <w:p w14:paraId="4D89878B" w14:textId="77777777" w:rsidR="00311974" w:rsidRDefault="00311974" w:rsidP="00311974">
      <w:r>
        <w:t>- Conditions for validation include matching arrival and dispatch records and aggregation of summarize operations.</w:t>
      </w:r>
    </w:p>
    <w:p w14:paraId="3021CF84" w14:textId="77777777" w:rsidR="00311974" w:rsidRDefault="00311974" w:rsidP="00311974">
      <w:r>
        <w:t>- 60% consensus required for validation; valid transactions written into the block.</w:t>
      </w:r>
    </w:p>
    <w:p w14:paraId="1C22C3A3" w14:textId="77777777" w:rsidR="00311974" w:rsidRDefault="00311974" w:rsidP="00311974"/>
    <w:p w14:paraId="7CB7FF08" w14:textId="5908BA00" w:rsidR="00311974" w:rsidRDefault="00311974" w:rsidP="00311974">
      <w:r>
        <w:t>Consensus Mechanism:</w:t>
      </w:r>
    </w:p>
    <w:p w14:paraId="39BFC64D" w14:textId="77777777" w:rsidR="00311974" w:rsidRDefault="00311974" w:rsidP="00311974">
      <w:r>
        <w:t>- Proof of Stake consensus mechanism chosen to reduce computation load.</w:t>
      </w:r>
    </w:p>
    <w:p w14:paraId="0D273D23" w14:textId="77777777" w:rsidR="00311974" w:rsidRDefault="00311974" w:rsidP="00311974">
      <w:r>
        <w:lastRenderedPageBreak/>
        <w:t>- Nodes treated equally or designated based on criteria like age or random selection to write blocks.</w:t>
      </w:r>
    </w:p>
    <w:p w14:paraId="35610DEE" w14:textId="77777777" w:rsidR="00311974" w:rsidRDefault="00311974" w:rsidP="00311974">
      <w:r>
        <w:t>- Chosen node writes the block to the blockchain, ensuring consistency among all nodes.</w:t>
      </w:r>
    </w:p>
    <w:p w14:paraId="67602F5C" w14:textId="77777777" w:rsidR="00311974" w:rsidRDefault="00311974" w:rsidP="00311974"/>
    <w:p w14:paraId="7005DCB2" w14:textId="7736DD65" w:rsidR="00311974" w:rsidRDefault="00311974" w:rsidP="00311974">
      <w:r>
        <w:t>Conclusion:</w:t>
      </w:r>
    </w:p>
    <w:p w14:paraId="2BF097AB" w14:textId="77777777" w:rsidR="00311974" w:rsidRDefault="00311974" w:rsidP="00311974">
      <w:r>
        <w:t>- Proposed system ensures transparency and prevents tampering in PDS transactions.</w:t>
      </w:r>
    </w:p>
    <w:p w14:paraId="47F75077" w14:textId="77777777" w:rsidR="00311974" w:rsidRDefault="00311974" w:rsidP="00311974">
      <w:r>
        <w:t>- Integration of IoT sensors provides a complete tracking system during transit and storage, reducing the scope of theft.</w:t>
      </w:r>
    </w:p>
    <w:p w14:paraId="21F75D1A" w14:textId="75D6BACC" w:rsidR="00A22B36" w:rsidRDefault="00311974" w:rsidP="00311974">
      <w:r>
        <w:t>- Blockchain-based decentralized model enhances trust and accountability in the PDS system.</w:t>
      </w:r>
    </w:p>
    <w:sectPr w:rsidR="00A2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74"/>
    <w:rsid w:val="00311974"/>
    <w:rsid w:val="00A22B36"/>
    <w:rsid w:val="00C771E3"/>
    <w:rsid w:val="00E3151E"/>
    <w:rsid w:val="00E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3C99"/>
  <w15:chartTrackingRefBased/>
  <w15:docId w15:val="{E694C6EC-F583-4A39-8C8B-8C05F76F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11974"/>
    <w:pPr>
      <w:keepNext/>
      <w:keepLines/>
      <w:spacing w:after="0" w:line="237" w:lineRule="auto"/>
      <w:jc w:val="center"/>
      <w:outlineLvl w:val="0"/>
    </w:pPr>
    <w:rPr>
      <w:rFonts w:ascii="Times New Roman" w:eastAsia="Times New Roman" w:hAnsi="Times New Roman" w:cs="Times New Roman"/>
      <w:i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74"/>
    <w:rPr>
      <w:rFonts w:ascii="Times New Roman" w:eastAsia="Times New Roman" w:hAnsi="Times New Roman" w:cs="Times New Roman"/>
      <w:i/>
      <w:color w:val="000000"/>
      <w:sz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1</cp:revision>
  <dcterms:created xsi:type="dcterms:W3CDTF">2024-01-25T09:56:00Z</dcterms:created>
  <dcterms:modified xsi:type="dcterms:W3CDTF">2024-01-25T09:57:00Z</dcterms:modified>
</cp:coreProperties>
</file>