
<file path=[Content_Types].xml><?xml version="1.0" encoding="utf-8"?>
<Types xmlns="http://schemas.openxmlformats.org/package/2006/content-types">
  <Default Extension="emf" ContentType="image/x-emf"/>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C5AA6E4">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contextualSpacing/>
        <w:jc w:val="center"/>
        <w:textAlignment w:val="center"/>
        <w:rPr>
          <w:rFonts w:ascii="Times New Roman" w:eastAsia="黑体" w:hAnsi="Times New Roman" w:cs="Times New Roman" w:hint="default"/>
          <w:b/>
          <w:sz w:val="36"/>
          <w:szCs w:val="30"/>
          <w:lang w:val="en-US" w:eastAsia="zh-CN"/>
        </w:rPr>
      </w:pPr>
      <w:r>
        <w:rPr>
          <w:rFonts w:ascii="Times New Roman" w:eastAsia="黑体" w:hAnsi="Times New Roman" w:cs="Times New Roman" w:hint="default"/>
          <w:b/>
          <w:sz w:val="36"/>
          <w:szCs w:val="30"/>
          <w:lang w:val="en-US" w:eastAsia="zh-CN"/>
        </w:rPr>
        <w:drawing>
          <wp:anchor simplePos="0" relativeHeight="251658240" behindDoc="0" locked="0" layoutInCell="1" allowOverlap="1">
            <wp:simplePos x="0" y="0"/>
            <wp:positionH relativeFrom="page">
              <wp:posOffset>12433300</wp:posOffset>
            </wp:positionH>
            <wp:positionV relativeFrom="topMargin">
              <wp:posOffset>12395200</wp:posOffset>
            </wp:positionV>
            <wp:extent cx="482600" cy="317500"/>
            <wp:wrapNone/>
            <wp:docPr id="1000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 name=""/>
                    <pic:cNvPicPr>
                      <a:picLocks noChangeAspect="1"/>
                    </pic:cNvPicPr>
                  </pic:nvPicPr>
                  <pic:blipFill>
                    <a:blip xmlns:r="http://schemas.openxmlformats.org/officeDocument/2006/relationships" r:embed="rId5"/>
                    <a:stretch>
                      <a:fillRect/>
                    </a:stretch>
                  </pic:blipFill>
                  <pic:spPr>
                    <a:xfrm>
                      <a:off x="0" y="0"/>
                      <a:ext cx="482600" cy="317500"/>
                    </a:xfrm>
                    <a:prstGeom prst="rect">
                      <a:avLst/>
                    </a:prstGeom>
                  </pic:spPr>
                </pic:pic>
              </a:graphicData>
            </a:graphic>
          </wp:anchor>
        </w:drawing>
      </w:r>
      <w:r>
        <w:rPr>
          <w:rFonts w:ascii="Times New Roman" w:eastAsia="黑体" w:hAnsi="Times New Roman" w:cs="Times New Roman" w:hint="default"/>
          <w:b/>
          <w:sz w:val="36"/>
          <w:szCs w:val="30"/>
          <w:lang w:val="en-US" w:eastAsia="zh-CN"/>
        </w:rPr>
        <w:t>期末综合测试卷</w:t>
      </w:r>
    </w:p>
    <w:p w14:paraId="6757AE48">
      <w:pPr>
        <w:keepNext w:val="0"/>
        <w:keepLines w:val="0"/>
        <w:pageBreakBefore w:val="0"/>
        <w:widowControl w:val="0"/>
        <w:shd w:val="clear" w:color="auto" w:fill="auto"/>
        <w:tabs>
          <w:tab w:val="left" w:pos="6873"/>
        </w:tabs>
        <w:kinsoku/>
        <w:wordWrap/>
        <w:overflowPunct/>
        <w:topLinePunct w:val="0"/>
        <w:autoSpaceDE/>
        <w:autoSpaceDN/>
        <w:bidi w:val="0"/>
        <w:adjustRightInd/>
        <w:snapToGrid/>
        <w:spacing w:before="0" w:after="0" w:line="360" w:lineRule="auto"/>
        <w:ind w:left="0" w:firstLine="0" w:leftChars="0" w:firstLineChars="0"/>
        <w:jc w:val="center"/>
        <w:textAlignment w:val="center"/>
        <w:rPr>
          <w:rFonts w:ascii="Times New Roman" w:eastAsia="楷体" w:hAnsi="Times New Roman" w:cs="Times New Roman" w:hint="default"/>
          <w:color w:val="000000" w:themeColor="text1"/>
          <w:sz w:val="22"/>
          <w:szCs w:val="22"/>
          <w:lang w:eastAsia="zh-Hans"/>
          <w14:textFill>
            <w14:solidFill>
              <w14:schemeClr w14:val="tx1"/>
            </w14:solidFill>
          </w14:textFill>
        </w:rPr>
      </w:pPr>
      <w:r>
        <w:rPr>
          <w:rFonts w:ascii="Times New Roman" w:eastAsia="楷体" w:hAnsi="Times New Roman" w:cs="Times New Roman" w:hint="default"/>
          <w:color w:val="000000" w:themeColor="text1"/>
          <w:sz w:val="22"/>
          <w:szCs w:val="22"/>
          <w:lang w:eastAsia="zh-Hans"/>
          <w14:textFill>
            <w14:solidFill>
              <w14:schemeClr w14:val="tx1"/>
            </w14:solidFill>
          </w14:textFill>
        </w:rPr>
        <w:t>（</w:t>
      </w:r>
      <w:r>
        <w:rPr>
          <w:rFonts w:ascii="Times New Roman" w:eastAsia="楷体" w:hAnsi="Times New Roman" w:cs="Times New Roman" w:hint="default"/>
          <w:color w:val="000000" w:themeColor="text1"/>
          <w:sz w:val="22"/>
          <w:szCs w:val="22"/>
          <w:lang w:val="en-US" w:eastAsia="zh-CN"/>
          <w14:textFill>
            <w14:solidFill>
              <w14:schemeClr w14:val="tx1"/>
            </w14:solidFill>
          </w14:textFill>
        </w:rPr>
        <w:t xml:space="preserve">范围：鲁教版2024第1~7单元  </w:t>
      </w:r>
      <w:r>
        <w:rPr>
          <w:rFonts w:ascii="Times New Roman" w:eastAsia="楷体" w:hAnsi="Times New Roman" w:cs="Times New Roman" w:hint="default"/>
          <w:color w:val="000000" w:themeColor="text1"/>
          <w:sz w:val="22"/>
          <w:szCs w:val="22"/>
          <w:lang w:eastAsia="zh-Hans"/>
          <w14:textFill>
            <w14:solidFill>
              <w14:schemeClr w14:val="tx1"/>
            </w14:solidFill>
          </w14:textFill>
        </w:rPr>
        <w:t>考试时间：</w:t>
      </w:r>
      <w:r>
        <w:rPr>
          <w:rFonts w:ascii="Times New Roman" w:eastAsia="楷体" w:hAnsi="Times New Roman" w:cs="Times New Roman" w:hint="default"/>
          <w:color w:val="000000" w:themeColor="text1"/>
          <w:sz w:val="22"/>
          <w:szCs w:val="22"/>
          <w:lang w:val="en-US" w:eastAsia="zh-CN"/>
          <w14:textFill>
            <w14:solidFill>
              <w14:schemeClr w14:val="tx1"/>
            </w14:solidFill>
          </w14:textFill>
        </w:rPr>
        <w:t>60</w:t>
      </w:r>
      <w:r>
        <w:rPr>
          <w:rFonts w:ascii="Times New Roman" w:eastAsia="楷体" w:hAnsi="Times New Roman" w:cs="Times New Roman" w:hint="default"/>
          <w:color w:val="000000" w:themeColor="text1"/>
          <w:sz w:val="22"/>
          <w:szCs w:val="22"/>
          <w:lang w:eastAsia="zh-Hans"/>
          <w14:textFill>
            <w14:solidFill>
              <w14:schemeClr w14:val="tx1"/>
            </w14:solidFill>
          </w14:textFill>
        </w:rPr>
        <w:t>分钟  试卷满分：100分）</w:t>
      </w:r>
    </w:p>
    <w:p w14:paraId="0087D96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contextualSpacing/>
        <w:jc w:val="left"/>
        <w:textAlignment w:val="cente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pP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一</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单项</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选择题</w:t>
      </w:r>
      <w:r>
        <w:rPr>
          <w:rFonts w:ascii="Times New Roman" w:eastAsia="黑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本题共1</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5</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小题，每小题</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3</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分，共</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45</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分。在每小题给出的四个选项中，只有一项是符合题目要求的。</w:t>
      </w:r>
    </w:p>
    <w:p w14:paraId="245D34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highlight w:val="none"/>
          <w:shd w:val="clear" w:color="auto" w:fill="auto"/>
          <w:lang w:eastAsia="zh-CN"/>
        </w:rPr>
      </w:pPr>
      <w:r>
        <w:rPr>
          <w:rFonts w:ascii="Times New Roman" w:eastAsia="黑体" w:hAnsi="Times New Roman" w:cs="Times New Roman" w:hint="eastAsia"/>
          <w:b w:val="0"/>
          <w:bCs/>
          <w:highlight w:val="none"/>
          <w:shd w:val="clear" w:color="auto" w:fill="auto"/>
          <w:lang w:val="en-US" w:eastAsia="zh-CN"/>
        </w:rPr>
        <w:t>1</w:t>
      </w:r>
      <w:r>
        <w:rPr>
          <w:rFonts w:ascii="Times New Roman" w:eastAsia="黑体" w:hAnsi="Times New Roman" w:cs="Times New Roman" w:hint="default"/>
          <w:b w:val="0"/>
          <w:bCs/>
          <w:highlight w:val="none"/>
          <w:shd w:val="clear" w:color="auto" w:fill="auto"/>
        </w:rPr>
        <w:t>．</w:t>
      </w:r>
      <w:r>
        <w:rPr>
          <w:rFonts w:ascii="Times New Roman" w:eastAsia="黑体" w:hAnsi="Times New Roman" w:cs="Times New Roman" w:hint="default"/>
          <w:b w:val="0"/>
          <w:bCs/>
          <w:szCs w:val="21"/>
          <w:highlight w:val="none"/>
          <w:shd w:val="clear" w:color="auto" w:fill="auto"/>
        </w:rPr>
        <w:t>（2024</w:t>
      </w:r>
      <w:r>
        <w:rPr>
          <w:rFonts w:ascii="Times New Roman" w:eastAsia="黑体" w:hAnsi="Times New Roman" w:cs="Times New Roman" w:hint="default"/>
          <w:b w:val="0"/>
          <w:bCs/>
          <w:szCs w:val="21"/>
          <w:highlight w:val="none"/>
          <w:shd w:val="clear" w:color="auto" w:fill="auto"/>
          <w:lang w:val="en-US" w:eastAsia="zh-CN"/>
        </w:rPr>
        <w:t>·山东潍坊</w:t>
      </w:r>
      <w:r>
        <w:rPr>
          <w:rFonts w:ascii="Times New Roman" w:eastAsia="黑体" w:hAnsi="Times New Roman" w:cs="Times New Roman" w:hint="default"/>
          <w:b w:val="0"/>
          <w:bCs/>
          <w:szCs w:val="21"/>
          <w:highlight w:val="none"/>
          <w:shd w:val="clear" w:color="auto" w:fill="auto"/>
        </w:rPr>
        <w:t>）</w:t>
      </w:r>
      <w:r>
        <w:rPr>
          <w:rFonts w:ascii="Times New Roman" w:hAnsi="Times New Roman" w:cs="Times New Roman" w:hint="default"/>
          <w:b w:val="0"/>
          <w:bCs/>
          <w:highlight w:val="none"/>
          <w:shd w:val="clear" w:color="auto" w:fill="auto"/>
        </w:rPr>
        <w:t>文物修复与化学密切相关。下列修复措施不包含化学变化的是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3278A46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A．小刀剔除铁器表面锈层</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B．稀盐酸除去瓷器表面碳酸钙</w:t>
      </w:r>
    </w:p>
    <w:p w14:paraId="573DEFD8">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C．氢氧化钙溶液封护酥松的石质文物</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D．碱性溶液除去纸质文物中的酸</w:t>
      </w:r>
    </w:p>
    <w:p w14:paraId="28FB02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【答案】A</w:t>
      </w:r>
    </w:p>
    <w:p w14:paraId="06E370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【解析】</w:t>
      </w:r>
      <w:r>
        <w:rPr>
          <w:rFonts w:ascii="Times New Roman" w:hAnsi="Times New Roman" w:cs="Times New Roman" w:hint="default"/>
          <w:b w:val="0"/>
          <w:bCs/>
          <w:color w:val="FF0000"/>
          <w:highlight w:val="none"/>
          <w:shd w:val="clear" w:color="auto" w:fill="auto"/>
        </w:rPr>
        <w:t>A、小刀剔除铁器表面锈层的过程中没有新物质生成，属于物理变化，符合题意；</w:t>
      </w:r>
    </w:p>
    <w:p w14:paraId="7B5F22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B、稀盐酸除去瓷器表面碳酸钙，稀盐酸与碳酸钙反应生成氯化钙、二氧化碳和水，该过程中有新物质生成，属于化学变化，不符合题意；</w:t>
      </w:r>
    </w:p>
    <w:p w14:paraId="723F34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C、氢氧化钙溶液封护酥松的石质文物，氢氧化钙溶液中的氢氧化钙可能会与石质文物中的某些成分反应，形成更为坚固的保护层，该过程中有新物质生成，属于化学变化，不符合题意；</w:t>
      </w:r>
    </w:p>
    <w:p w14:paraId="072551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D、碱性溶液除去纸质文物中的酸，该过程中有新物质生成，属于化学变化，不符合题意。</w:t>
      </w:r>
    </w:p>
    <w:p w14:paraId="63030F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故选：A。</w:t>
      </w:r>
    </w:p>
    <w:p w14:paraId="119E3B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eastAsia"/>
          <w:b w:val="0"/>
          <w:bCs/>
          <w:highlight w:val="none"/>
          <w:lang w:val="en-US" w:eastAsia="zh-CN"/>
        </w:rPr>
        <w:t>2</w:t>
      </w:r>
      <w:r>
        <w:rPr>
          <w:rFonts w:ascii="Times New Roman" w:hAnsi="Times New Roman" w:cs="Times New Roman" w:hint="default"/>
          <w:b w:val="0"/>
          <w:bCs/>
          <w:highlight w:val="none"/>
        </w:rPr>
        <w:t>．</w:t>
      </w:r>
      <w:r>
        <w:rPr>
          <w:rFonts w:ascii="Times New Roman" w:eastAsia="黑体" w:hAnsi="Times New Roman" w:cs="Times New Roman" w:hint="default"/>
          <w:b w:val="0"/>
          <w:bCs/>
          <w:highlight w:val="none"/>
          <w:lang w:val="en-US" w:eastAsia="zh-CN"/>
        </w:rPr>
        <w:t>（2024江苏扬州）</w:t>
      </w:r>
      <w:r>
        <w:rPr>
          <w:rFonts w:ascii="Times New Roman" w:hAnsi="Times New Roman" w:cs="Times New Roman" w:hint="default"/>
          <w:b w:val="0"/>
          <w:bCs/>
          <w:highlight w:val="none"/>
        </w:rPr>
        <w:t>下列物质的性质和用途对应关系正确的是</w:t>
      </w:r>
    </w:p>
    <w:p w14:paraId="34C3829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A．铜呈紫红色，可用作导线</w:t>
      </w:r>
      <w:r>
        <w:rPr>
          <w:rFonts w:ascii="Times New Roman" w:hAnsi="Times New Roman" w:cs="Times New Roman" w:hint="default"/>
          <w:b w:val="0"/>
          <w:bCs/>
          <w:highlight w:val="none"/>
        </w:rPr>
        <w:tab/>
      </w:r>
      <w:r>
        <w:rPr>
          <w:rFonts w:ascii="Times New Roman" w:hAnsi="Times New Roman" w:cs="Times New Roman" w:hint="default"/>
          <w:b w:val="0"/>
          <w:bCs/>
          <w:highlight w:val="none"/>
        </w:rPr>
        <w:t>B．石墨能导电，可用作润滑剂</w:t>
      </w:r>
    </w:p>
    <w:p w14:paraId="63B5E4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C．金刚石无色透明，可用于切割玻璃</w:t>
      </w:r>
      <w:r>
        <w:rPr>
          <w:rFonts w:ascii="Times New Roman" w:hAnsi="Times New Roman" w:cs="Times New Roman" w:hint="default"/>
          <w:b w:val="0"/>
          <w:bCs/>
          <w:highlight w:val="none"/>
        </w:rPr>
        <w:tab/>
      </w:r>
      <w:r>
        <w:rPr>
          <w:rFonts w:ascii="Times New Roman" w:hAnsi="Times New Roman" w:cs="Times New Roman" w:hint="default"/>
          <w:b w:val="0"/>
          <w:bCs/>
          <w:highlight w:val="none"/>
        </w:rPr>
        <w:t>D．稀有气体化学性质稳定，可用作保护气</w:t>
      </w:r>
    </w:p>
    <w:p w14:paraId="120E863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【答案】D</w:t>
      </w:r>
    </w:p>
    <w:p w14:paraId="3C15393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w:t>
      </w: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铜具有导电性，可用作导线，与铜呈紫红色无关，故A不符合题意；石墨具有滑腻感，可用作润滑剂，与石墨能导电无关，故B不符合题意；金刚石硬度大，可用于切割玻璃，与金刚石无色透明无关，故C不符合题意；稀有气体化学性质稳定，可用作保护气，故D符合题意。</w:t>
      </w:r>
    </w:p>
    <w:p w14:paraId="5EFF02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3</w:t>
      </w:r>
      <w:r>
        <w:rPr>
          <w:rFonts w:ascii="Times New Roman" w:hAnsi="Times New Roman" w:cs="Times New Roman" w:hint="default"/>
          <w:b w:val="0"/>
          <w:bCs/>
          <w:highlight w:val="none"/>
        </w:rPr>
        <w:t>．</w:t>
      </w:r>
      <w:r>
        <w:rPr>
          <w:rFonts w:ascii="Times New Roman" w:hAnsi="Times New Roman" w:cs="Times New Roman" w:hint="default"/>
          <w:b w:val="0"/>
          <w:bCs/>
          <w:highlight w:val="none"/>
          <w:lang w:val="en-US" w:eastAsia="zh-CN"/>
        </w:rPr>
        <w:t>下图</w:t>
      </w:r>
      <w:r>
        <w:rPr>
          <w:rFonts w:ascii="Times New Roman" w:hAnsi="Times New Roman" w:cs="Times New Roman" w:hint="default"/>
          <w:b w:val="0"/>
          <w:bCs/>
          <w:highlight w:val="none"/>
        </w:rPr>
        <w:t>为自然界水循环示意图。下列关于水的天然循环的说法中正确的是。</w:t>
      </w:r>
    </w:p>
    <w:p w14:paraId="0C34BE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center"/>
        <w:textAlignment w:val="center"/>
        <w:rPr>
          <w:rFonts w:ascii="Times New Roman" w:eastAsia="Times New Roman" w:hAnsi="Times New Roman" w:cs="Times New Roman" w:hint="default"/>
          <w:b w:val="0"/>
          <w:bCs/>
          <w:strike w:val="0"/>
          <w:kern w:val="0"/>
          <w:sz w:val="24"/>
          <w:szCs w:val="24"/>
          <w:highlight w:val="none"/>
          <w:u w:val="none"/>
        </w:rPr>
      </w:pPr>
      <w:r>
        <w:rPr>
          <w:rFonts w:ascii="Times New Roman" w:eastAsia="Times New Roman" w:hAnsi="Times New Roman" w:cs="Times New Roman" w:hint="default"/>
          <w:b w:val="0"/>
          <w:bCs/>
          <w:strike w:val="0"/>
          <w:kern w:val="0"/>
          <w:sz w:val="24"/>
          <w:szCs w:val="24"/>
          <w:highlight w:val="none"/>
          <w:u w:val="none"/>
        </w:rPr>
        <w:drawing>
          <wp:inline distT="0" distB="0" distL="114300" distR="114300">
            <wp:extent cx="1719580" cy="1654810"/>
            <wp:effectExtent l="0" t="0" r="13970" b="2540"/>
            <wp:docPr id="16" name="图片 37" descr="@@@aa5b28bf-a8b6-4e29-9e4f-1df3d906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7" descr="@@@aa5b28bf-a8b6-4e29-9e4f-1df3d9064111"/>
                    <pic:cNvPicPr>
                      <a:picLocks noChangeAspect="1"/>
                    </pic:cNvPicPr>
                  </pic:nvPicPr>
                  <pic:blipFill>
                    <a:blip xmlns:r="http://schemas.openxmlformats.org/officeDocument/2006/relationships" r:embed="rId6"/>
                    <a:srcRect r="44107" b="9514"/>
                    <a:stretch>
                      <a:fillRect/>
                    </a:stretch>
                  </pic:blipFill>
                  <pic:spPr>
                    <a:xfrm>
                      <a:off x="0" y="0"/>
                      <a:ext cx="1719580" cy="1654810"/>
                    </a:xfrm>
                    <a:prstGeom prst="rect">
                      <a:avLst/>
                    </a:prstGeom>
                    <a:noFill/>
                    <a:ln>
                      <a:noFill/>
                    </a:ln>
                  </pic:spPr>
                </pic:pic>
              </a:graphicData>
            </a:graphic>
          </wp:inline>
        </w:drawing>
      </w:r>
    </w:p>
    <w:p w14:paraId="0A4D51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①水在天然循环过程中实现了水的自身净化</w:t>
      </w:r>
    </w:p>
    <w:p w14:paraId="7ADC9F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②水的天然循环是通过水的三态变化实现的</w:t>
      </w:r>
    </w:p>
    <w:p w14:paraId="632A85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③太阳为水的天然循环提供了能量</w:t>
      </w:r>
    </w:p>
    <w:p w14:paraId="2EFA2DB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④水的天然循环完成了水资源的重新分配</w:t>
      </w:r>
    </w:p>
    <w:p w14:paraId="68FF2EC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w:t>
      </w:r>
      <w:r>
        <w:rPr>
          <w:rFonts w:ascii="Times New Roman" w:hAnsi="Times New Roman" w:cs="Times New Roman" w:hint="default"/>
          <w:b w:val="0"/>
          <w:bCs/>
          <w:highlight w:val="none"/>
          <w:lang w:val="en-US" w:eastAsia="zh-CN"/>
        </w:rPr>
        <w:t>①②③</w:t>
      </w:r>
      <w:r>
        <w:rPr>
          <w:rFonts w:ascii="Times New Roman" w:hAnsi="Times New Roman" w:cs="Times New Roman" w:hint="default"/>
          <w:b w:val="0"/>
          <w:bCs/>
          <w:highlight w:val="none"/>
        </w:rPr>
        <w:tab/>
      </w:r>
      <w:r>
        <w:rPr>
          <w:rFonts w:ascii="Times New Roman" w:hAnsi="Times New Roman" w:cs="Times New Roman" w:hint="default"/>
          <w:b w:val="0"/>
          <w:bCs/>
          <w:highlight w:val="none"/>
        </w:rPr>
        <w:t>B．</w:t>
      </w:r>
      <w:r>
        <w:rPr>
          <w:rFonts w:ascii="Times New Roman" w:hAnsi="Times New Roman" w:cs="Times New Roman" w:hint="default"/>
          <w:b w:val="0"/>
          <w:bCs/>
          <w:highlight w:val="none"/>
          <w:lang w:val="en-US" w:eastAsia="zh-CN"/>
        </w:rPr>
        <w:t>②③④</w:t>
      </w:r>
    </w:p>
    <w:p w14:paraId="0108580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w:t>
      </w:r>
      <w:r>
        <w:rPr>
          <w:rFonts w:ascii="Times New Roman" w:hAnsi="Times New Roman" w:cs="Times New Roman" w:hint="default"/>
          <w:b w:val="0"/>
          <w:bCs/>
          <w:highlight w:val="none"/>
          <w:lang w:val="en-US" w:eastAsia="zh-CN"/>
        </w:rPr>
        <w:t>①③④</w:t>
      </w:r>
      <w:r>
        <w:rPr>
          <w:rFonts w:ascii="Times New Roman" w:hAnsi="Times New Roman" w:cs="Times New Roman" w:hint="default"/>
          <w:b w:val="0"/>
          <w:bCs/>
          <w:highlight w:val="none"/>
        </w:rPr>
        <w:tab/>
      </w:r>
      <w:r>
        <w:rPr>
          <w:rFonts w:ascii="Times New Roman" w:hAnsi="Times New Roman" w:cs="Times New Roman" w:hint="default"/>
          <w:b w:val="0"/>
          <w:bCs/>
          <w:highlight w:val="none"/>
        </w:rPr>
        <w:t>D．</w:t>
      </w:r>
      <w:r>
        <w:rPr>
          <w:rFonts w:ascii="Times New Roman" w:hAnsi="Times New Roman" w:cs="Times New Roman" w:hint="default"/>
          <w:b w:val="0"/>
          <w:bCs/>
          <w:highlight w:val="none"/>
          <w:lang w:val="en-US" w:eastAsia="zh-CN"/>
        </w:rPr>
        <w:t>①②③④</w:t>
      </w:r>
    </w:p>
    <w:p w14:paraId="762871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eastAsia="宋体" w:hAnsi="Times New Roman" w:cs="Times New Roman" w:hint="default"/>
          <w:b w:val="0"/>
          <w:bCs/>
          <w:color w:val="FF0000"/>
          <w:highlight w:val="none"/>
          <w:lang w:eastAsia="zh-CN"/>
        </w:rPr>
      </w:pPr>
      <w:r>
        <w:rPr>
          <w:rFonts w:ascii="Times New Roman" w:hAnsi="Times New Roman" w:cs="Times New Roman" w:hint="default"/>
          <w:b w:val="0"/>
          <w:bCs/>
          <w:color w:val="FF0000"/>
          <w:highlight w:val="none"/>
        </w:rPr>
        <w:t>【答案】</w:t>
      </w:r>
      <w:r>
        <w:rPr>
          <w:rFonts w:ascii="Times New Roman" w:hAnsi="Times New Roman" w:cs="Times New Roman" w:hint="default"/>
          <w:b w:val="0"/>
          <w:bCs/>
          <w:color w:val="FF0000"/>
          <w:highlight w:val="none"/>
          <w:lang w:val="en-US" w:eastAsia="zh-CN"/>
        </w:rPr>
        <w:t>D</w:t>
      </w:r>
    </w:p>
    <w:p w14:paraId="36A3CE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lang w:eastAsia="zh-CN"/>
        </w:rPr>
      </w:pPr>
      <w:r>
        <w:rPr>
          <w:rFonts w:ascii="Times New Roman" w:hAnsi="Times New Roman" w:cs="Times New Roman" w:hint="eastAsia"/>
          <w:highlight w:val="none"/>
          <w:lang w:val="en-US" w:eastAsia="zh-CN"/>
        </w:rPr>
        <w:t>4</w:t>
      </w:r>
      <w:r>
        <w:rPr>
          <w:rFonts w:ascii="Times New Roman" w:hAnsi="Times New Roman" w:cs="Times New Roman" w:hint="default"/>
          <w:highlight w:val="none"/>
        </w:rPr>
        <w:t>．</w:t>
      </w:r>
      <w:r>
        <w:rPr>
          <w:rFonts w:ascii="Times New Roman" w:hAnsi="Times New Roman" w:cs="Times New Roman" w:hint="default"/>
        </w:rPr>
        <w:t>下列现象不能用质量守恒定律解释的是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659FDF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A．石蜡熔化前后，其质量不变</w:t>
      </w:r>
    </w:p>
    <w:p w14:paraId="137932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B．高锰酸钾加热后固体质量减少</w:t>
      </w:r>
    </w:p>
    <w:p w14:paraId="53EF31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C．木材在空气中燃烧后化为灰烬，灰烬的质量小于木材的质量</w:t>
      </w:r>
    </w:p>
    <w:p w14:paraId="55F429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D．在空气中加热铜丝，生成物的质量比原来铜丝的质量大</w:t>
      </w:r>
    </w:p>
    <w:p w14:paraId="386AD4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【答案】A</w:t>
      </w:r>
    </w:p>
    <w:p w14:paraId="3B27E6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sz w:val="21"/>
        </w:rPr>
        <w:t>质量守恒定律适用于化学变化，不适用于物理变化。</w:t>
      </w:r>
    </w:p>
    <w:p w14:paraId="6F4412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A、石蜡熔化过程只是状态的改变，无新物质生成，是属于物理变化，不能用质量守恒定律解释，符合题意；</w:t>
      </w:r>
    </w:p>
    <w:p w14:paraId="55728E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B、高锰酸钾加热分解生成锰酸钾、二氧化锰和氧气，属于化学变化，氧气逸出导致固体质量减少，能用质量守恒定律解释，不符合题意；</w:t>
      </w:r>
    </w:p>
    <w:p w14:paraId="273721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C、木材在空气中燃烧生成了二氧化碳等物质，属于化学变化，木材在空气中燃烧生成二氧化碳等气体逸散到空气中，消耗的氧气质量小于生成的二氧化碳质量，灰烬的质量小于木材的质量，能用质量守恒定律解释，不符合题意；</w:t>
      </w:r>
    </w:p>
    <w:p w14:paraId="4C2C63F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D、铜丝在空气中加热生成氧化铜，属于化学变化，生成物氧化铜的质量等于参加反应的铜和氧气的质量总和，生成物的质量比原来铜丝的质量大，能用质量守恒定律解释，不符合题意。</w:t>
      </w:r>
    </w:p>
    <w:p w14:paraId="7C67C4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sz w:val="21"/>
        </w:rPr>
        <w:t>故选A。</w:t>
      </w:r>
    </w:p>
    <w:p w14:paraId="08A688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eastAsia="宋体" w:hAnsi="Times New Roman" w:cs="Times New Roman" w:hint="default"/>
          <w:b w:val="0"/>
          <w:bCs/>
          <w:lang w:eastAsia="zh-CN"/>
        </w:rPr>
      </w:pPr>
      <w:r>
        <w:rPr>
          <w:rFonts w:ascii="Times New Roman" w:hAnsi="Times New Roman" w:cs="Times New Roman" w:hint="eastAsia"/>
          <w:b w:val="0"/>
          <w:bCs/>
          <w:lang w:val="en-US" w:eastAsia="zh-CN"/>
        </w:rPr>
        <w:t>5</w:t>
      </w:r>
      <w:r>
        <w:rPr>
          <w:rFonts w:ascii="Times New Roman" w:hAnsi="Times New Roman" w:cs="Times New Roman" w:hint="default"/>
          <w:b w:val="0"/>
          <w:bCs/>
        </w:rPr>
        <w:t>．小江同学用思维导图梳理了水的相关知识，其中描述错误的是</w:t>
      </w:r>
      <w:r>
        <w:rPr>
          <w:rFonts w:ascii="Times New Roman" w:hAnsi="Times New Roman" w:cs="Times New Roman" w:hint="default"/>
          <w:b w:val="0"/>
          <w:bCs/>
          <w:lang w:eastAsia="zh-CN"/>
        </w:rPr>
        <w:t>（</w:t>
      </w:r>
      <w:r>
        <w:rPr>
          <w:rFonts w:ascii="Times New Roman" w:hAnsi="Times New Roman" w:cs="Times New Roman" w:hint="default"/>
          <w:b w:val="0"/>
          <w:bCs/>
          <w:lang w:val="en-US" w:eastAsia="zh-CN"/>
        </w:rPr>
        <w:t xml:space="preserve">    </w:t>
      </w:r>
      <w:r>
        <w:rPr>
          <w:rFonts w:ascii="Times New Roman" w:hAnsi="Times New Roman" w:cs="Times New Roman" w:hint="default"/>
          <w:b w:val="0"/>
          <w:bCs/>
          <w:lang w:eastAsia="zh-CN"/>
        </w:rPr>
        <w:t>）</w:t>
      </w:r>
    </w:p>
    <w:p w14:paraId="5FE8C9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default"/>
          <w:b w:val="0"/>
          <w:bCs/>
        </w:rPr>
        <w:t>A．性质：通常情况下，水是无色无味的液体</w:t>
      </w:r>
    </w:p>
    <w:p w14:paraId="41C1F1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default"/>
          <w:b w:val="0"/>
          <w:bCs/>
        </w:rPr>
        <w:t>B．组成：电解水说明水是由H</w:t>
      </w:r>
      <w:r>
        <w:rPr>
          <w:rFonts w:ascii="Times New Roman" w:hAnsi="Times New Roman" w:cs="Times New Roman" w:hint="default"/>
          <w:b w:val="0"/>
          <w:bCs/>
          <w:vertAlign w:val="subscript"/>
        </w:rPr>
        <w:t>2</w:t>
      </w:r>
      <w:r>
        <w:rPr>
          <w:rFonts w:ascii="Times New Roman" w:hAnsi="Times New Roman" w:cs="Times New Roman" w:hint="default"/>
          <w:b w:val="0"/>
          <w:bCs/>
        </w:rPr>
        <w:t>与O</w:t>
      </w:r>
      <w:r>
        <w:rPr>
          <w:rFonts w:ascii="Times New Roman" w:hAnsi="Times New Roman" w:cs="Times New Roman" w:hint="default"/>
          <w:b w:val="0"/>
          <w:bCs/>
          <w:vertAlign w:val="subscript"/>
        </w:rPr>
        <w:t>2</w:t>
      </w:r>
      <w:r>
        <w:rPr>
          <w:rFonts w:ascii="Times New Roman" w:hAnsi="Times New Roman" w:cs="Times New Roman" w:hint="default"/>
          <w:b w:val="0"/>
          <w:bCs/>
        </w:rPr>
        <w:t>组成的</w:t>
      </w:r>
    </w:p>
    <w:p w14:paraId="0A2DFA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default"/>
          <w:b w:val="0"/>
          <w:bCs/>
        </w:rPr>
        <w:t>C．净化：过滤可除去水中的不溶性杂质</w:t>
      </w:r>
    </w:p>
    <w:p w14:paraId="2741B8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default"/>
          <w:b w:val="0"/>
          <w:bCs/>
        </w:rPr>
        <w:t>D．用途：做硫燃烧实验时加水是为了吸收有害气体</w:t>
      </w:r>
    </w:p>
    <w:p w14:paraId="210C5B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【答案】B</w:t>
      </w:r>
    </w:p>
    <w:p w14:paraId="3EDC26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w:t>
      </w:r>
      <w:r>
        <w:rPr>
          <w:rFonts w:ascii="Times New Roman" w:hAnsi="Times New Roman" w:cs="Times New Roman" w:hint="default"/>
          <w:b w:val="0"/>
          <w:bCs/>
          <w:color w:val="FF0000"/>
          <w:lang w:val="en-US" w:eastAsia="zh-CN"/>
        </w:rPr>
        <w:t>解析</w:t>
      </w:r>
      <w:r>
        <w:rPr>
          <w:rFonts w:ascii="Times New Roman" w:hAnsi="Times New Roman" w:cs="Times New Roman" w:hint="default"/>
          <w:b w:val="0"/>
          <w:bCs/>
          <w:color w:val="FF0000"/>
        </w:rPr>
        <w:t>】A、通常情况下，水是无色无味的液体，故A说法正确；</w:t>
      </w:r>
    </w:p>
    <w:p w14:paraId="46DA870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B、电解水生成氢气和氧气，氢气是由氢元素组成的，氧气是由氧元素组成的，根据质量守恒定律，反应前后元素种类不变，则说明水是由氢元素与氧元素组成的，故B说法错误；</w:t>
      </w:r>
    </w:p>
    <w:p w14:paraId="7A2A79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C、过滤是分离难溶性固体和液体的操作，过滤可除去水中的不溶性杂质，故C说法正确；</w:t>
      </w:r>
    </w:p>
    <w:p w14:paraId="549AC8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D、 硫燃烧生成有毒的二氧化硫气体，所以在做硫燃烧实验时加水是为了吸收有害气体，防止污染空气，故D说法正确；</w:t>
      </w:r>
    </w:p>
    <w:p w14:paraId="63C981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故选：B。</w:t>
      </w:r>
    </w:p>
    <w:p w14:paraId="277675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eastAsia"/>
          <w:b w:val="0"/>
          <w:bCs/>
          <w:highlight w:val="none"/>
          <w:shd w:val="clear" w:color="auto" w:fill="auto"/>
          <w:lang w:val="en-US" w:eastAsia="zh-CN"/>
        </w:rPr>
        <w:t>6</w:t>
      </w:r>
      <w:r>
        <w:rPr>
          <w:rFonts w:ascii="Times New Roman" w:hAnsi="Times New Roman" w:cs="Times New Roman" w:hint="default"/>
          <w:b w:val="0"/>
          <w:bCs/>
          <w:highlight w:val="none"/>
          <w:shd w:val="clear" w:color="auto" w:fill="auto"/>
        </w:rPr>
        <w:t>．（2024·天津）下列食物的近似pH分别是：苹果为2.9～3.3，蕃茄为4.0～5.0，牛奶为6.3～6.6，玉米粥为6.8～8.0。胃酸过多的人空腹时最适宜吃的食物是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6BBDA3B2">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A．苹果</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B．蕃茄</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C．牛奶</w: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D．玉米粥</w:t>
      </w:r>
    </w:p>
    <w:p w14:paraId="7B6D99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【答案】D</w:t>
      </w:r>
    </w:p>
    <w:p w14:paraId="7AB80E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】A、苹果的pH 2.9~3.3，呈酸性，胃酸过多不宜食用，故A错误；</w:t>
      </w:r>
    </w:p>
    <w:p w14:paraId="3D588E5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B、蕃茄的pH 4.0~5.0，呈酸性，胃酸过多不宜食用，故B错误。</w:t>
      </w:r>
    </w:p>
    <w:p w14:paraId="0134C0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C、牛奶的pH为6.3~6.6，显弱酸性，胃酸过多不宜食用，故C错误；</w:t>
      </w:r>
    </w:p>
    <w:p w14:paraId="4251D7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D、玉米粥的pH6.8~8.0，偏碱性，胃酸过多适宜食用，故D正确；</w:t>
      </w:r>
    </w:p>
    <w:p w14:paraId="7D9C2B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故选D。</w:t>
      </w:r>
    </w:p>
    <w:p w14:paraId="0A3495DC">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jc w:val="left"/>
        <w:textAlignment w:val="center"/>
        <w:rPr>
          <w:rFonts w:ascii="Times New Roman" w:hAnsi="Times New Roman" w:cs="Times New Roman" w:hint="default"/>
        </w:rPr>
      </w:pPr>
      <w:r>
        <w:rPr>
          <w:rFonts w:ascii="Times New Roman" w:hAnsi="Times New Roman" w:cs="Times New Roman" w:hint="eastAsia"/>
          <w:lang w:val="en-US" w:eastAsia="zh-CN"/>
        </w:rPr>
        <w:t>7</w:t>
      </w:r>
      <w:r>
        <w:rPr>
          <w:rFonts w:ascii="Times New Roman" w:hAnsi="Times New Roman" w:cs="Times New Roman" w:hint="default"/>
        </w:rPr>
        <w:t>．一瓶未开封的浓盐酸（含HCl37%），密度1.18g/mL，容量500mL。下列说法正确的是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2B2739E6">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Autospacing="0" w:afterAutospacing="0" w:line="360" w:lineRule="auto"/>
        <w:ind w:left="0"/>
        <w:jc w:val="left"/>
        <w:textAlignment w:val="center"/>
        <w:rPr>
          <w:rFonts w:ascii="Times New Roman" w:hAnsi="Times New Roman" w:cs="Times New Roman" w:hint="default"/>
        </w:rPr>
      </w:pPr>
      <w:r>
        <w:rPr>
          <w:rFonts w:ascii="Times New Roman" w:hAnsi="Times New Roman" w:cs="Times New Roman" w:hint="default"/>
        </w:rPr>
        <w:t>A．打开瓶盖冒出白色烟雾</w:t>
      </w:r>
      <w:r>
        <w:rPr>
          <w:rFonts w:ascii="Times New Roman" w:hAnsi="Times New Roman" w:cs="Times New Roman" w:hint="default"/>
        </w:rPr>
        <w:tab/>
      </w:r>
      <w:r>
        <w:rPr>
          <w:rFonts w:ascii="Times New Roman" w:hAnsi="Times New Roman" w:cs="Times New Roman" w:hint="default"/>
        </w:rPr>
        <w:t>B．整瓶含有185gHC1溶质</w:t>
      </w:r>
    </w:p>
    <w:p w14:paraId="5FFCDC2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beforeAutospacing="0" w:afterAutospacing="0" w:line="360" w:lineRule="auto"/>
        <w:ind w:left="0"/>
        <w:jc w:val="left"/>
        <w:textAlignment w:val="center"/>
        <w:rPr>
          <w:rFonts w:ascii="Times New Roman" w:hAnsi="Times New Roman" w:cs="Times New Roman" w:hint="default"/>
        </w:rPr>
      </w:pPr>
      <w:r>
        <w:rPr>
          <w:rFonts w:ascii="Times New Roman" w:hAnsi="Times New Roman" w:cs="Times New Roman" w:hint="default"/>
        </w:rPr>
        <w:t>C．可加水稀释成5%的稀盐酸</w:t>
      </w:r>
      <w:r>
        <w:rPr>
          <w:rFonts w:ascii="Times New Roman" w:hAnsi="Times New Roman" w:cs="Times New Roman" w:hint="default"/>
        </w:rPr>
        <w:tab/>
      </w:r>
      <w:r>
        <w:rPr>
          <w:rFonts w:ascii="Times New Roman" w:hAnsi="Times New Roman" w:cs="Times New Roman" w:hint="default"/>
        </w:rPr>
        <w:t>D．直接加热可浓缩成98%的浓盐酸</w:t>
      </w:r>
    </w:p>
    <w:p w14:paraId="57790774">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6DF49D18">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w:t>
      </w:r>
      <w:r>
        <w:rPr>
          <w:rFonts w:ascii="Times New Roman" w:hAnsi="Times New Roman" w:cs="Times New Roman" w:hint="default"/>
          <w:color w:val="FF0000"/>
          <w:lang w:val="en-US" w:eastAsia="zh-CN"/>
        </w:rPr>
        <w:t>解析</w:t>
      </w:r>
      <w:r>
        <w:rPr>
          <w:rFonts w:ascii="Times New Roman" w:hAnsi="Times New Roman" w:cs="Times New Roman" w:hint="default"/>
          <w:color w:val="FF0000"/>
        </w:rPr>
        <w:t>】A、浓盐酸具有挥发性，打开瓶盖，挥发出的氯化氢会溶解到空气的水蒸气中，形成盐酸小液滴，因此打开瓶盖会冒出白雾，选项错误；</w:t>
      </w:r>
    </w:p>
    <w:p w14:paraId="68FED984">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B、HCl的质量为500mL×1.18g/mL×37%=218.3g，选项错误；</w:t>
      </w:r>
    </w:p>
    <w:p w14:paraId="17287853">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C、由标签可知，浓盐酸溶质的质量分数为37%，大于5%，因此加水可稀释成5%的稀盐酸，选项正确；</w:t>
      </w:r>
    </w:p>
    <w:p w14:paraId="3FBA9610">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D、浓盐酸具有挥发性，因此加热不能浓缩成98%的浓盐酸，选项错误；</w:t>
      </w:r>
    </w:p>
    <w:p w14:paraId="53E26D21">
      <w:pPr>
        <w:keepNext w:val="0"/>
        <w:keepLines w:val="0"/>
        <w:pageBreakBefore w:val="0"/>
        <w:widowControl w:val="0"/>
        <w:shd w:val="clear" w:color="auto" w:fill="auto"/>
        <w:kinsoku/>
        <w:wordWrap/>
        <w:overflowPunct/>
        <w:topLinePunct w:val="0"/>
        <w:autoSpaceDE/>
        <w:autoSpaceDN/>
        <w:bidi w:val="0"/>
        <w:adjustRightInd/>
        <w:snapToGrid/>
        <w:spacing w:beforeAutospacing="0" w:afterAutospacing="0" w:line="360" w:lineRule="auto"/>
        <w:ind w:left="0"/>
        <w:jc w:val="left"/>
        <w:textAlignment w:val="center"/>
        <w:rPr>
          <w:rFonts w:ascii="Times New Roman" w:hAnsi="Times New Roman" w:cs="Times New Roman" w:hint="default"/>
          <w:color w:val="FF0000"/>
        </w:rPr>
      </w:pPr>
      <w:r>
        <w:rPr>
          <w:rFonts w:ascii="Times New Roman" w:hAnsi="Times New Roman" w:cs="Times New Roman" w:hint="default"/>
          <w:color w:val="FF0000"/>
        </w:rPr>
        <w:t>故选C</w:t>
      </w:r>
    </w:p>
    <w:p w14:paraId="24ACC0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eastAsia"/>
          <w:b w:val="0"/>
          <w:bCs/>
          <w:highlight w:val="none"/>
          <w:lang w:val="en-US" w:eastAsia="zh-CN"/>
        </w:rPr>
        <w:t>8</w:t>
      </w:r>
      <w:r>
        <w:rPr>
          <w:rFonts w:ascii="Times New Roman" w:hAnsi="Times New Roman" w:cs="Times New Roman" w:hint="default"/>
          <w:b w:val="0"/>
          <w:bCs/>
          <w:highlight w:val="none"/>
        </w:rPr>
        <w:t>．我国具有里程碑意义的科幻电影《流浪地球》在科学的基础上发挥了丰富的想象，幻想点燃木星与地球表面的气体，从而将地球推离木星。现实中，关于燃烧与灭火，下列说法正确的是</w:t>
      </w:r>
    </w:p>
    <w:p w14:paraId="79D09C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A．所有爆炸一定是由燃烧引起</w:t>
      </w:r>
    </w:p>
    <w:p w14:paraId="2E9103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B．加油站、面粉厂都应严禁烟火</w:t>
      </w:r>
    </w:p>
    <w:p w14:paraId="783E53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C．油锅着火，用锅盖盖灭，这是降低了油的着火点</w:t>
      </w:r>
    </w:p>
    <w:p w14:paraId="45F5B7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D．救火时，要迅速打开所有门窗</w:t>
      </w:r>
    </w:p>
    <w:p w14:paraId="0F38D6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【答案】B</w:t>
      </w:r>
    </w:p>
    <w:p w14:paraId="6309BE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A、爆炸不一定是由燃烧引起，例如气球爆炸，A错误，不符合题意；</w:t>
      </w:r>
    </w:p>
    <w:p w14:paraId="596CD3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B、加油站、面粉厂等地的空间内弥漫着可燃性气体或粉尘，因此加油站、面粉厂等地都应严禁烟火，以防发生爆炸，B正确，符合题意；</w:t>
      </w:r>
    </w:p>
    <w:p w14:paraId="1458F6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C、油锅着火，用锅盖盖灭，是利用隔绝氧气，达到灭火的目的，而着火点是物质的固有属性，一般不能改变，C错误，不符合题意；</w:t>
      </w:r>
    </w:p>
    <w:p w14:paraId="762130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D、救火时，不能迅速打开所有门窗，否则会引入空气，火会燃得更旺，D错误，不符合题意；</w:t>
      </w:r>
    </w:p>
    <w:p w14:paraId="30196D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故选B。</w:t>
      </w:r>
    </w:p>
    <w:p w14:paraId="625322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eastAsia"/>
          <w:b w:val="0"/>
          <w:bCs/>
          <w:lang w:val="en-US" w:eastAsia="zh-CN"/>
        </w:rPr>
        <w:t>9</w:t>
      </w:r>
      <w:r>
        <w:rPr>
          <w:rFonts w:ascii="Times New Roman" w:hAnsi="Times New Roman" w:cs="Times New Roman" w:hint="default"/>
          <w:b w:val="0"/>
          <w:bCs/>
        </w:rPr>
        <w:t>．20℃时，要使硝酸钾不饱和溶液变为饱和溶液，可采取下列措施中的</w:t>
      </w:r>
    </w:p>
    <w:p w14:paraId="1C9B276A">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default"/>
          <w:b w:val="0"/>
          <w:bCs/>
        </w:rPr>
        <w:t>A．温度升高至60℃</w:t>
      </w:r>
      <w:r>
        <w:rPr>
          <w:rFonts w:ascii="Times New Roman" w:hAnsi="Times New Roman" w:cs="Times New Roman" w:hint="default"/>
          <w:b w:val="0"/>
          <w:bCs/>
        </w:rPr>
        <w:tab/>
      </w:r>
      <w:r>
        <w:rPr>
          <w:rFonts w:ascii="Times New Roman" w:hAnsi="Times New Roman" w:cs="Times New Roman" w:hint="default"/>
          <w:b w:val="0"/>
          <w:bCs/>
          <w:lang w:val="en-US" w:eastAsia="zh-CN"/>
        </w:rPr>
        <w:tab/>
      </w:r>
      <w:r>
        <w:rPr>
          <w:rFonts w:ascii="Times New Roman" w:hAnsi="Times New Roman" w:cs="Times New Roman" w:hint="default"/>
          <w:b w:val="0"/>
          <w:bCs/>
        </w:rPr>
        <w:t>B．加入硝酸钾固体</w:t>
      </w:r>
      <w:r>
        <w:rPr>
          <w:rFonts w:ascii="Times New Roman" w:hAnsi="Times New Roman" w:cs="Times New Roman" w:hint="default"/>
          <w:b w:val="0"/>
          <w:bCs/>
        </w:rPr>
        <w:tab/>
      </w:r>
    </w:p>
    <w:p w14:paraId="5342773A">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default"/>
          <w:b w:val="0"/>
          <w:bCs/>
        </w:rPr>
        <w:t>C．加入水</w:t>
      </w:r>
      <w:r>
        <w:rPr>
          <w:rFonts w:ascii="Times New Roman" w:hAnsi="Times New Roman" w:cs="Times New Roman" w:hint="default"/>
          <w:b w:val="0"/>
          <w:bCs/>
        </w:rPr>
        <w:tab/>
      </w:r>
      <w:r>
        <w:rPr>
          <w:rFonts w:ascii="Times New Roman" w:hAnsi="Times New Roman" w:cs="Times New Roman" w:hint="default"/>
          <w:b w:val="0"/>
          <w:bCs/>
          <w:lang w:val="en-US" w:eastAsia="zh-CN"/>
        </w:rPr>
        <w:tab/>
      </w:r>
      <w:r>
        <w:rPr>
          <w:rFonts w:ascii="Times New Roman" w:hAnsi="Times New Roman" w:cs="Times New Roman" w:hint="default"/>
          <w:b w:val="0"/>
          <w:bCs/>
        </w:rPr>
        <w:t>D．加入20℃硝酸钾饱和溶液</w:t>
      </w:r>
    </w:p>
    <w:p w14:paraId="60B2ED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【答案】B</w:t>
      </w:r>
    </w:p>
    <w:p w14:paraId="2F0470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【解析】</w:t>
      </w:r>
      <w:r>
        <w:rPr>
          <w:rFonts w:ascii="Times New Roman" w:hAnsi="Times New Roman" w:cs="Times New Roman" w:hint="default"/>
          <w:b w:val="0"/>
          <w:bCs/>
          <w:color w:val="FF0000"/>
        </w:rPr>
        <w:t>A、硝酸钾的溶解度随温度升高而增加，则升高温度不能使硝酸钾不饱和溶液变为饱和溶液，该选项不符合题意；</w:t>
      </w:r>
    </w:p>
    <w:p w14:paraId="6EEA82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B、加入硝酸钾固体能使硝酸钾不饱和溶液变为饱和溶液，该选项符合题意；</w:t>
      </w:r>
    </w:p>
    <w:p w14:paraId="0B3C15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C、加入水不能使硝酸钾不饱和溶液变为饱和溶液，该选项不符合题意；</w:t>
      </w:r>
    </w:p>
    <w:p w14:paraId="031B1CB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D、加入20℃硝酸钾饱和溶液，不能使硝酸钾不饱和溶液变为饱和溶液，该选项不符合题意。</w:t>
      </w:r>
    </w:p>
    <w:p w14:paraId="2C10B18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故选B。</w:t>
      </w:r>
    </w:p>
    <w:p w14:paraId="64CDB7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eastAsia="宋体" w:hAnsi="Times New Roman" w:cs="Times New Roman" w:hint="eastAsia"/>
          <w:b w:val="0"/>
          <w:bCs/>
          <w:highlight w:val="none"/>
          <w:shd w:val="clear" w:color="auto" w:fill="auto"/>
          <w:lang w:val="en-US" w:eastAsia="zh-CN"/>
        </w:rPr>
        <w:t>10</w:t>
      </w:r>
      <w:r>
        <w:rPr>
          <w:rFonts w:ascii="Times New Roman" w:eastAsia="宋体" w:hAnsi="Times New Roman" w:cs="Times New Roman" w:hint="default"/>
          <w:b w:val="0"/>
          <w:bCs/>
          <w:highlight w:val="none"/>
          <w:shd w:val="clear" w:color="auto" w:fill="auto"/>
        </w:rPr>
        <w:t>．</w:t>
      </w:r>
      <w:r>
        <w:rPr>
          <w:rFonts w:ascii="Times New Roman" w:eastAsia="宋体" w:hAnsi="Times New Roman" w:cs="Times New Roman" w:hint="default"/>
          <w:b w:val="0"/>
          <w:bCs/>
          <w:highlight w:val="none"/>
          <w:shd w:val="clear" w:color="auto" w:fill="auto"/>
          <w:lang w:eastAsia="zh-CN"/>
        </w:rPr>
        <w:t>（</w:t>
      </w:r>
      <w:r>
        <w:rPr>
          <w:rFonts w:ascii="Times New Roman" w:eastAsia="宋体" w:hAnsi="Times New Roman" w:cs="Times New Roman" w:hint="default"/>
          <w:b w:val="0"/>
          <w:bCs/>
          <w:highlight w:val="none"/>
          <w:shd w:val="clear" w:color="auto" w:fill="auto"/>
          <w:lang w:val="en-US" w:eastAsia="zh-CN"/>
        </w:rPr>
        <w:t>2024江苏连云港</w:t>
      </w:r>
      <w:r>
        <w:rPr>
          <w:rFonts w:ascii="Times New Roman" w:eastAsia="宋体"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rPr>
        <w:t>在</w:t>
      </w:r>
      <w:r>
        <w:rPr>
          <w:rFonts w:ascii="Times New Roman" w:eastAsia="宋体" w:hAnsi="Times New Roman" w:cs="Times New Roman" w:hint="default"/>
          <w:b w:val="0"/>
          <w:bCs/>
          <w:highlight w:val="none"/>
          <w:shd w:val="clear" w:color="auto" w:fill="auto"/>
        </w:rPr>
        <w:t>“测定土壤样品酸碱性”实</w:t>
      </w:r>
      <w:r>
        <w:rPr>
          <w:rFonts w:ascii="Times New Roman" w:hAnsi="Times New Roman" w:cs="Times New Roman" w:hint="default"/>
          <w:b w:val="0"/>
          <w:bCs/>
          <w:highlight w:val="none"/>
          <w:shd w:val="clear" w:color="auto" w:fill="auto"/>
        </w:rPr>
        <w:t>验中，下列装置和操作正确的是</w:t>
      </w:r>
    </w:p>
    <w:p w14:paraId="078DB27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171575" cy="981075"/>
            <wp:effectExtent l="0" t="0" r="9525" b="9525"/>
            <wp:docPr id="9" name="图片 9" descr="@@@cee584ec-886a-4346-a72b-fc6efb7a1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ee584ec-886a-4346-a72b-fc6efb7a17e8"/>
                    <pic:cNvPicPr>
                      <a:picLocks noChangeAspect="1"/>
                    </pic:cNvPicPr>
                  </pic:nvPicPr>
                  <pic:blipFill>
                    <a:blip xmlns:r="http://schemas.openxmlformats.org/officeDocument/2006/relationships" r:embed="rId7"/>
                    <a:stretch>
                      <a:fillRect/>
                    </a:stretch>
                  </pic:blipFill>
                  <pic:spPr>
                    <a:xfrm>
                      <a:off x="0" y="0"/>
                      <a:ext cx="1171575" cy="981075"/>
                    </a:xfrm>
                    <a:prstGeom prst="rect">
                      <a:avLst/>
                    </a:prstGeom>
                  </pic:spPr>
                </pic:pic>
              </a:graphicData>
            </a:graphic>
          </wp:inline>
        </w:drawing>
      </w: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076325" cy="1257300"/>
            <wp:effectExtent l="0" t="0" r="9525" b="0"/>
            <wp:docPr id="10" name="图片 10" descr="@@@5c81290c-6b4c-44dd-b47f-7ee948bab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c81290c-6b4c-44dd-b47f-7ee948babb96"/>
                    <pic:cNvPicPr>
                      <a:picLocks noChangeAspect="1"/>
                    </pic:cNvPicPr>
                  </pic:nvPicPr>
                  <pic:blipFill>
                    <a:blip xmlns:r="http://schemas.openxmlformats.org/officeDocument/2006/relationships" r:embed="rId8"/>
                    <a:stretch>
                      <a:fillRect/>
                    </a:stretch>
                  </pic:blipFill>
                  <pic:spPr>
                    <a:xfrm>
                      <a:off x="0" y="0"/>
                      <a:ext cx="1076325" cy="1257300"/>
                    </a:xfrm>
                    <a:prstGeom prst="rect">
                      <a:avLst/>
                    </a:prstGeom>
                  </pic:spPr>
                </pic:pic>
              </a:graphicData>
            </a:graphic>
          </wp:inline>
        </w:drawing>
      </w: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723900" cy="1028700"/>
            <wp:effectExtent l="0" t="0" r="0" b="0"/>
            <wp:docPr id="20" name="图片 20" descr="@@@15053d0c-68fc-4d9f-9446-9f6953ef2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5053d0c-68fc-4d9f-9446-9f6953ef2d56"/>
                    <pic:cNvPicPr>
                      <a:picLocks noChangeAspect="1"/>
                    </pic:cNvPicPr>
                  </pic:nvPicPr>
                  <pic:blipFill>
                    <a:blip xmlns:r="http://schemas.openxmlformats.org/officeDocument/2006/relationships" r:embed="rId9"/>
                    <a:stretch>
                      <a:fillRect/>
                    </a:stretch>
                  </pic:blipFill>
                  <pic:spPr>
                    <a:xfrm>
                      <a:off x="0" y="0"/>
                      <a:ext cx="723900" cy="1028700"/>
                    </a:xfrm>
                    <a:prstGeom prst="rect">
                      <a:avLst/>
                    </a:prstGeom>
                  </pic:spPr>
                </pic:pic>
              </a:graphicData>
            </a:graphic>
          </wp:inline>
        </w:drawing>
      </w: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200150" cy="828675"/>
            <wp:effectExtent l="0" t="0" r="0" b="9525"/>
            <wp:docPr id="21" name="图片 21" descr="@@@0dbe3f63-3b63-4ad2-9007-83c2a28ef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dbe3f63-3b63-4ad2-9007-83c2a28ef908"/>
                    <pic:cNvPicPr>
                      <a:picLocks noChangeAspect="1"/>
                    </pic:cNvPicPr>
                  </pic:nvPicPr>
                  <pic:blipFill>
                    <a:blip xmlns:r="http://schemas.openxmlformats.org/officeDocument/2006/relationships" r:embed="rId10"/>
                    <a:stretch>
                      <a:fillRect/>
                    </a:stretch>
                  </pic:blipFill>
                  <pic:spPr>
                    <a:xfrm>
                      <a:off x="0" y="0"/>
                      <a:ext cx="1200150" cy="828675"/>
                    </a:xfrm>
                    <a:prstGeom prst="rect">
                      <a:avLst/>
                    </a:prstGeom>
                  </pic:spPr>
                </pic:pic>
              </a:graphicData>
            </a:graphic>
          </wp:inline>
        </w:drawing>
      </w:r>
    </w:p>
    <w:p w14:paraId="60C071E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A．取样</w:t>
      </w:r>
      <w:r>
        <w:rPr>
          <w:rFonts w:ascii="Times New Roman" w:hAnsi="Times New Roman" w:cs="Times New Roman" w:hint="default"/>
          <w:b w:val="0"/>
          <w:bCs/>
          <w:kern w:val="0"/>
          <w:sz w:val="24"/>
          <w:szCs w:val="24"/>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rPr>
        <w:t>B．溶解</w:t>
      </w:r>
      <w:r>
        <w:rPr>
          <w:rFonts w:ascii="Times New Roman" w:hAnsi="Times New Roman" w:cs="Times New Roman" w:hint="default"/>
          <w:b w:val="0"/>
          <w:bCs/>
          <w:kern w:val="0"/>
          <w:sz w:val="24"/>
          <w:szCs w:val="24"/>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rPr>
        <w:t>C．过滤</w:t>
      </w:r>
      <w:r>
        <w:rPr>
          <w:rFonts w:ascii="Times New Roman" w:hAnsi="Times New Roman" w:cs="Times New Roman" w:hint="default"/>
          <w:b w:val="0"/>
          <w:bCs/>
          <w:kern w:val="0"/>
          <w:sz w:val="24"/>
          <w:szCs w:val="24"/>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rPr>
        <w:t>D．测pH</w:t>
      </w:r>
    </w:p>
    <w:p w14:paraId="5B27216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【答案】B</w:t>
      </w:r>
    </w:p>
    <w:p w14:paraId="2DEB19F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eastAsia="zh-CN"/>
        </w:rPr>
        <w:t>解析</w:t>
      </w:r>
      <w:r>
        <w:rPr>
          <w:rFonts w:ascii="Times New Roman" w:hAnsi="Times New Roman" w:cs="Times New Roman" w:hint="default"/>
          <w:b w:val="0"/>
          <w:bCs/>
          <w:color w:val="FF0000"/>
          <w:highlight w:val="none"/>
          <w:shd w:val="clear" w:color="auto" w:fill="auto"/>
        </w:rPr>
        <w:t>】取用固体药品需要瓶塞倒放，A错误；溶解用玻璃棒搅拌能顾加快溶解速率，B正确；过滤要用玻璃棒引流，防止液体飞溅，C</w:t>
      </w:r>
      <w:r>
        <w:rPr>
          <w:rFonts w:ascii="Times New Roman" w:hAnsi="Times New Roman" w:cs="Times New Roman" w:hint="default"/>
          <w:b w:val="0"/>
          <w:bCs/>
          <w:color w:val="FF0000"/>
          <w:highlight w:val="none"/>
          <w:shd w:val="clear" w:color="auto" w:fill="auto"/>
          <w:lang w:val="en-US" w:eastAsia="zh-CN"/>
        </w:rPr>
        <w:t>错误</w:t>
      </w:r>
      <w:r>
        <w:rPr>
          <w:rFonts w:ascii="Times New Roman" w:hAnsi="Times New Roman" w:cs="Times New Roman" w:hint="default"/>
          <w:b w:val="0"/>
          <w:bCs/>
          <w:color w:val="FF0000"/>
          <w:highlight w:val="none"/>
          <w:shd w:val="clear" w:color="auto" w:fill="auto"/>
        </w:rPr>
        <w:t>；pH试纸不能直接放入待测液，会污染试剂，D错误。</w:t>
      </w:r>
    </w:p>
    <w:p w14:paraId="57F96C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lang w:val="en-US" w:eastAsia="zh-CN"/>
        </w:rPr>
        <w:t>1</w:t>
      </w:r>
      <w:r>
        <w:rPr>
          <w:rFonts w:ascii="Times New Roman" w:hAnsi="Times New Roman" w:cs="Times New Roman" w:hint="eastAsia"/>
          <w:highlight w:val="none"/>
          <w:shd w:val="clear" w:color="auto" w:fill="auto"/>
          <w:lang w:val="en-US" w:eastAsia="zh-CN"/>
        </w:rPr>
        <w:t>1</w:t>
      </w:r>
      <w:r>
        <w:rPr>
          <w:rFonts w:ascii="Times New Roman" w:hAnsi="Times New Roman" w:cs="Times New Roman" w:hint="default"/>
          <w:highlight w:val="none"/>
          <w:shd w:val="clear" w:color="auto" w:fill="auto"/>
        </w:rPr>
        <w:t>．化学与生活、生产密切相关。下列生活项目与所述的化学知识无关联的是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3390"/>
        <w:gridCol w:w="3390"/>
      </w:tblGrid>
      <w:tr w14:paraId="11C7EEC9">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914F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选项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6DF8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生活项目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1CF4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化学知识</w:t>
            </w:r>
          </w:p>
        </w:tc>
      </w:tr>
      <w:tr w14:paraId="6A5EB8B8">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A2BA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F0F9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用厨余垃圾自制花肥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A7B2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厨余垃圾发生缓慢氧化</w:t>
            </w:r>
          </w:p>
        </w:tc>
      </w:tr>
      <w:tr w14:paraId="4DA98409">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E27F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FB600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红磷可制造烟雾弹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8D25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红磷燃烧产生大量白烟</w:t>
            </w:r>
          </w:p>
        </w:tc>
      </w:tr>
      <w:tr w14:paraId="37D5D82E">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CE47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A0D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鱼虾能在水中生存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A0E4A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氧气化学性质比较活泼</w:t>
            </w:r>
          </w:p>
        </w:tc>
      </w:tr>
      <w:tr w14:paraId="39C80CBC">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48E0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FC27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稀有气体可制成多种用途的电光源</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96418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highlight w:val="none"/>
                <w:shd w:val="clear" w:color="auto" w:fill="auto"/>
              </w:rPr>
            </w:pPr>
            <w:r>
              <w:rPr>
                <w:rFonts w:ascii="Times New Roman" w:hAnsi="Times New Roman" w:cs="Times New Roman" w:hint="default"/>
                <w:highlight w:val="none"/>
                <w:shd w:val="clear" w:color="auto" w:fill="auto"/>
              </w:rPr>
              <w:t>稀有气体通电时发出不同颜色的光</w:t>
            </w:r>
          </w:p>
        </w:tc>
      </w:tr>
    </w:tbl>
    <w:p w14:paraId="539A24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color w:val="FF0000"/>
          <w:highlight w:val="none"/>
          <w:shd w:val="clear" w:color="auto" w:fill="auto"/>
        </w:rPr>
      </w:pPr>
      <w:r>
        <w:rPr>
          <w:rFonts w:ascii="Times New Roman" w:hAnsi="Times New Roman" w:cs="Times New Roman" w:hint="default"/>
          <w:color w:val="FF0000"/>
          <w:highlight w:val="none"/>
          <w:shd w:val="clear" w:color="auto" w:fill="auto"/>
        </w:rPr>
        <w:t>【答案】C</w:t>
      </w:r>
    </w:p>
    <w:p w14:paraId="72E2D1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color w:val="FF0000"/>
          <w:highlight w:val="none"/>
          <w:shd w:val="clear" w:color="auto" w:fill="auto"/>
        </w:rPr>
      </w:pPr>
      <w:r>
        <w:rPr>
          <w:rFonts w:ascii="Times New Roman" w:hAnsi="Times New Roman" w:cs="Times New Roman" w:hint="default"/>
          <w:color w:val="FF0000"/>
          <w:highlight w:val="none"/>
          <w:shd w:val="clear" w:color="auto" w:fill="auto"/>
          <w:lang w:eastAsia="zh-CN"/>
        </w:rPr>
        <w:t>【解析】</w:t>
      </w:r>
      <w:r>
        <w:rPr>
          <w:rFonts w:ascii="Times New Roman" w:hAnsi="Times New Roman" w:cs="Times New Roman" w:hint="default"/>
          <w:color w:val="FF0000"/>
          <w:sz w:val="21"/>
          <w:highlight w:val="none"/>
          <w:shd w:val="clear" w:color="auto" w:fill="auto"/>
        </w:rPr>
        <w:t>A、用厨余垃圾自制花肥，厨余垃圾与空气中的氧气发生了不容易察觉的缓慢氧化，故选项说法正确；</w:t>
      </w:r>
    </w:p>
    <w:p w14:paraId="3D450E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color w:val="FF0000"/>
          <w:highlight w:val="none"/>
          <w:shd w:val="clear" w:color="auto" w:fill="auto"/>
        </w:rPr>
      </w:pPr>
      <w:r>
        <w:rPr>
          <w:rFonts w:ascii="Times New Roman" w:hAnsi="Times New Roman" w:cs="Times New Roman" w:hint="default"/>
          <w:color w:val="FF0000"/>
          <w:sz w:val="21"/>
          <w:highlight w:val="none"/>
          <w:shd w:val="clear" w:color="auto" w:fill="auto"/>
        </w:rPr>
        <w:t>B、红磷可制造烟雾弹是因为红磷燃烧产生大量白烟，故选项说法正确；</w:t>
      </w:r>
    </w:p>
    <w:p w14:paraId="255A94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color w:val="FF0000"/>
          <w:highlight w:val="none"/>
          <w:shd w:val="clear" w:color="auto" w:fill="auto"/>
        </w:rPr>
      </w:pPr>
      <w:r>
        <w:rPr>
          <w:rFonts w:ascii="Times New Roman" w:hAnsi="Times New Roman" w:cs="Times New Roman" w:hint="default"/>
          <w:color w:val="FF0000"/>
          <w:sz w:val="21"/>
          <w:highlight w:val="none"/>
          <w:shd w:val="clear" w:color="auto" w:fill="auto"/>
        </w:rPr>
        <w:t>C、鱼虾能在水中生存，是因为水中溶解有少量的氧气，氧气供给呼吸，故选项说法错误；</w:t>
      </w:r>
    </w:p>
    <w:p w14:paraId="4728C3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color w:val="FF0000"/>
          <w:highlight w:val="none"/>
          <w:shd w:val="clear" w:color="auto" w:fill="auto"/>
        </w:rPr>
      </w:pPr>
      <w:r>
        <w:rPr>
          <w:rFonts w:ascii="Times New Roman" w:hAnsi="Times New Roman" w:cs="Times New Roman" w:hint="default"/>
          <w:color w:val="FF0000"/>
          <w:sz w:val="21"/>
          <w:highlight w:val="none"/>
          <w:shd w:val="clear" w:color="auto" w:fill="auto"/>
        </w:rPr>
        <w:t>D、稀有气体可制成多种用途的电光源是因为稀有气体通电时发出不同颜色的光，故选项说法正确；</w:t>
      </w:r>
    </w:p>
    <w:p w14:paraId="14CB3B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color w:val="FF0000"/>
          <w:highlight w:val="none"/>
          <w:shd w:val="clear" w:color="auto" w:fill="auto"/>
        </w:rPr>
      </w:pPr>
      <w:r>
        <w:rPr>
          <w:rFonts w:ascii="Times New Roman" w:hAnsi="Times New Roman" w:cs="Times New Roman" w:hint="default"/>
          <w:color w:val="FF0000"/>
          <w:sz w:val="21"/>
          <w:highlight w:val="none"/>
          <w:shd w:val="clear" w:color="auto" w:fill="auto"/>
        </w:rPr>
        <w:t>故选：C。</w:t>
      </w:r>
    </w:p>
    <w:p w14:paraId="4E7BD2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highlight w:val="none"/>
          <w:lang w:eastAsia="zh-CN"/>
        </w:rPr>
      </w:pPr>
      <w:r>
        <w:rPr>
          <w:rFonts w:ascii="Times New Roman" w:hAnsi="Times New Roman" w:cs="Times New Roman" w:hint="default"/>
          <w:highlight w:val="none"/>
          <w:lang w:val="en-US" w:eastAsia="zh-CN"/>
        </w:rPr>
        <w:t>1</w:t>
      </w:r>
      <w:r>
        <w:rPr>
          <w:rFonts w:ascii="Times New Roman" w:hAnsi="Times New Roman" w:cs="Times New Roman" w:hint="eastAsia"/>
          <w:highlight w:val="none"/>
          <w:lang w:val="en-US" w:eastAsia="zh-CN"/>
        </w:rPr>
        <w:t>2</w:t>
      </w:r>
      <w:r>
        <w:rPr>
          <w:rFonts w:ascii="Times New Roman" w:hAnsi="Times New Roman" w:cs="Times New Roman" w:hint="default"/>
          <w:highlight w:val="none"/>
        </w:rPr>
        <w:t>．纳米铁粉在空气中不易自燃，但稍加热即可剧烈燃烧，如图是纳米铁粉在集气瓶中燃烧的实验，下列说法不正确的是</w:t>
      </w:r>
      <w:r>
        <w:rPr>
          <w:rFonts w:ascii="Times New Roman" w:hAnsi="Times New Roman" w:cs="Times New Roman" w:hint="default"/>
          <w:highlight w:val="none"/>
          <w:lang w:eastAsia="zh-CN"/>
        </w:rPr>
        <w:t>（</w:t>
      </w:r>
      <w:r>
        <w:rPr>
          <w:rFonts w:ascii="Times New Roman" w:hAnsi="Times New Roman" w:cs="Times New Roman" w:hint="default"/>
          <w:highlight w:val="none"/>
          <w:lang w:val="en-US" w:eastAsia="zh-CN"/>
        </w:rPr>
        <w:t xml:space="preserve">    </w:t>
      </w:r>
      <w:r>
        <w:rPr>
          <w:rFonts w:ascii="Times New Roman" w:hAnsi="Times New Roman" w:cs="Times New Roman" w:hint="default"/>
          <w:highlight w:val="none"/>
          <w:lang w:eastAsia="zh-CN"/>
        </w:rPr>
        <w:t>）</w:t>
      </w:r>
    </w:p>
    <w:p w14:paraId="763EF1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highlight w:val="none"/>
        </w:rPr>
      </w:pPr>
      <w:r>
        <w:rPr>
          <w:rFonts w:ascii="Times New Roman" w:eastAsia="Times New Roman" w:hAnsi="Times New Roman" w:cs="Times New Roman" w:hint="default"/>
          <w:strike w:val="0"/>
          <w:kern w:val="0"/>
          <w:sz w:val="24"/>
          <w:szCs w:val="24"/>
          <w:highlight w:val="none"/>
          <w:u w:val="none"/>
        </w:rPr>
        <w:drawing>
          <wp:inline distT="0" distB="0" distL="114300" distR="114300">
            <wp:extent cx="1609725" cy="1078865"/>
            <wp:effectExtent l="0" t="0" r="9525" b="6985"/>
            <wp:docPr id="30" name="图片 43" descr="@@@20f3bbcc-058e-4bbf-bccd-ddfca3859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3" descr="@@@20f3bbcc-058e-4bbf-bccd-ddfca3859f65"/>
                    <pic:cNvPicPr>
                      <a:picLocks noChangeAspect="1"/>
                    </pic:cNvPicPr>
                  </pic:nvPicPr>
                  <pic:blipFill>
                    <a:blip xmlns:r="http://schemas.openxmlformats.org/officeDocument/2006/relationships" r:embed="rId11"/>
                    <a:stretch>
                      <a:fillRect/>
                    </a:stretch>
                  </pic:blipFill>
                  <pic:spPr>
                    <a:xfrm>
                      <a:off x="0" y="0"/>
                      <a:ext cx="1609725" cy="1078865"/>
                    </a:xfrm>
                    <a:prstGeom prst="rect">
                      <a:avLst/>
                    </a:prstGeom>
                    <a:noFill/>
                    <a:ln>
                      <a:noFill/>
                    </a:ln>
                  </pic:spPr>
                </pic:pic>
              </a:graphicData>
            </a:graphic>
          </wp:inline>
        </w:drawing>
      </w:r>
    </w:p>
    <w:p w14:paraId="4F8A2A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rPr>
        <w:t>A．太阳光照射为纳米铁粉提供热量，使纳米铁粉燃烧</w:t>
      </w:r>
    </w:p>
    <w:p w14:paraId="0EA1D8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rPr>
        <w:t>B．纳米铁粉燃烧的符号表达式为Fe+O</w:t>
      </w:r>
      <w:r>
        <w:rPr>
          <w:rFonts w:ascii="Times New Roman" w:hAnsi="Times New Roman" w:cs="Times New Roman" w:hint="default"/>
          <w:highlight w:val="none"/>
          <w:vertAlign w:val="subscript"/>
        </w:rPr>
        <w:t>2</w:t>
      </w:r>
      <w:r>
        <w:rPr>
          <w:rFonts w:ascii="Times New Roman" w:hAnsi="Times New Roman" w:cs="Times New Roman" w:hint="default"/>
          <w:highlight w:val="none"/>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8fe49d35e87040e2255a849d0a644af" style="width:23.75pt;height:31.65pt" o:ole="" coordsize="21600,21600" o:preferrelative="t" filled="f" stroked="f">
            <v:stroke joinstyle="miter"/>
            <v:imagedata r:id="rId12" o:title="eqId48fe49d35e87040e2255a849d0a644af"/>
            <o:lock v:ext="edit" aspectratio="t"/>
            <w10:anchorlock/>
          </v:shape>
          <o:OLEObject Type="Embed" ProgID="Equation.DSMT4" ShapeID="_x0000_i1025" DrawAspect="Content" ObjectID="_1468075725" r:id="rId13"/>
        </w:object>
      </w:r>
      <w:r>
        <w:rPr>
          <w:rFonts w:ascii="Times New Roman" w:hAnsi="Times New Roman" w:cs="Times New Roman" w:hint="default"/>
          <w:highlight w:val="none"/>
        </w:rPr>
        <w:t>Fe</w:t>
      </w:r>
      <w:r>
        <w:rPr>
          <w:rFonts w:ascii="Times New Roman" w:hAnsi="Times New Roman" w:cs="Times New Roman" w:hint="default"/>
          <w:highlight w:val="none"/>
          <w:vertAlign w:val="subscript"/>
        </w:rPr>
        <w:t>3</w:t>
      </w:r>
      <w:r>
        <w:rPr>
          <w:rFonts w:ascii="Times New Roman" w:hAnsi="Times New Roman" w:cs="Times New Roman" w:hint="default"/>
          <w:highlight w:val="none"/>
        </w:rPr>
        <w:t>O</w:t>
      </w:r>
      <w:r>
        <w:rPr>
          <w:rFonts w:ascii="Times New Roman" w:hAnsi="Times New Roman" w:cs="Times New Roman" w:hint="default"/>
          <w:highlight w:val="none"/>
          <w:vertAlign w:val="subscript"/>
        </w:rPr>
        <w:t>4</w:t>
      </w:r>
    </w:p>
    <w:p w14:paraId="330E71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rPr>
        <w:t>C．气球先膨胀后变小</w:t>
      </w:r>
    </w:p>
    <w:p w14:paraId="1A5A281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rPr>
        <w:t>D．铁丝与纳米铁粉都由铁原子构成，因此可以利用铁丝燃烧探究空气中氧气的含量</w:t>
      </w:r>
    </w:p>
    <w:p w14:paraId="66FFAF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【答案】D</w:t>
      </w:r>
    </w:p>
    <w:p w14:paraId="5DD860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lang w:eastAsia="zh-CN"/>
        </w:rPr>
        <w:t>【解析】</w:t>
      </w:r>
      <w:r>
        <w:rPr>
          <w:rFonts w:ascii="Times New Roman" w:hAnsi="Times New Roman" w:cs="Times New Roman" w:hint="default"/>
          <w:color w:val="FF0000"/>
          <w:highlight w:val="none"/>
        </w:rPr>
        <w:t>A、由图知，太阳光照射纳米铁粉，太阳光提供热量，使纳米铁粉燃烧，故A正确；</w:t>
      </w:r>
    </w:p>
    <w:p w14:paraId="30A900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B、铁和氧气在点燃条件下反应生成四氧化三铁，反应的符号表达式书写正确，故B正确；</w:t>
      </w:r>
    </w:p>
    <w:p w14:paraId="738737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C、铁粉刚开始燃烧，内部温度升高，气体受热膨胀，压强增大，气球变大，但随着反应进行，气体被消耗，内部气体减少，压强降低，气球变小，故C正确；</w:t>
      </w:r>
    </w:p>
    <w:p w14:paraId="50564B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D、铁在氧气能燃烧，在空气中不能燃烧，故不能用铁丝燃烧探究空气中氧气的含量，故D错误。</w:t>
      </w:r>
    </w:p>
    <w:p w14:paraId="2E8EDD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hAnsi="Times New Roman" w:cs="Times New Roman" w:hint="default"/>
          <w:color w:val="FF0000"/>
          <w:highlight w:val="none"/>
        </w:rPr>
        <w:t>故选D。</w:t>
      </w:r>
    </w:p>
    <w:p w14:paraId="5A3ABE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lang w:eastAsia="zh-CN"/>
        </w:rPr>
      </w:pPr>
      <w:r>
        <w:rPr>
          <w:rFonts w:ascii="Times New Roman" w:hAnsi="Times New Roman" w:cs="Times New Roman" w:hint="default"/>
          <w:highlight w:val="none"/>
          <w:lang w:val="en-US" w:eastAsia="zh-CN"/>
        </w:rPr>
        <w:t>1</w:t>
      </w:r>
      <w:r>
        <w:rPr>
          <w:rFonts w:ascii="Times New Roman" w:hAnsi="Times New Roman" w:cs="Times New Roman" w:hint="eastAsia"/>
          <w:highlight w:val="none"/>
          <w:lang w:val="en-US" w:eastAsia="zh-CN"/>
        </w:rPr>
        <w:t>3</w:t>
      </w:r>
      <w:r>
        <w:rPr>
          <w:rFonts w:ascii="Times New Roman" w:hAnsi="Times New Roman" w:cs="Times New Roman" w:hint="default"/>
          <w:highlight w:val="none"/>
        </w:rPr>
        <w:t>．</w:t>
      </w:r>
      <w:r>
        <w:rPr>
          <w:rFonts w:ascii="Times New Roman" w:hAnsi="Times New Roman" w:cs="Times New Roman" w:hint="default"/>
        </w:rPr>
        <w:t>一定条件下，甲、乙、丙、丁四种物质在密闭容器中反应，测得反应前后各物质的质量分数如图所示，下列说法正确的是</w:t>
      </w:r>
      <w:r>
        <w:rPr>
          <w:rFonts w:ascii="Times New Roman" w:hAnsi="Times New Roman" w:cs="Times New Roman" w:hint="default"/>
          <w:lang w:eastAsia="zh-CN"/>
        </w:rPr>
        <w:t>（</w:t>
      </w:r>
      <w:r>
        <w:rPr>
          <w:rFonts w:ascii="Times New Roman" w:hAnsi="Times New Roman" w:cs="Times New Roman" w:hint="default"/>
          <w:lang w:val="en-US" w:eastAsia="zh-CN"/>
        </w:rPr>
        <w:t xml:space="preserve">    </w:t>
      </w:r>
      <w:r>
        <w:rPr>
          <w:rFonts w:ascii="Times New Roman" w:hAnsi="Times New Roman" w:cs="Times New Roman" w:hint="default"/>
          <w:lang w:eastAsia="zh-CN"/>
        </w:rPr>
        <w:t>）</w:t>
      </w:r>
    </w:p>
    <w:p w14:paraId="50E208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rPr>
      </w:pPr>
      <w:r>
        <w:rPr>
          <w:rFonts w:ascii="Times New Roman" w:eastAsia="Times New Roman" w:hAnsi="Times New Roman" w:cs="Times New Roman" w:hint="default"/>
          <w:strike w:val="0"/>
          <w:kern w:val="0"/>
          <w:sz w:val="24"/>
          <w:szCs w:val="24"/>
          <w:u w:val="none"/>
        </w:rPr>
        <w:drawing>
          <wp:inline distT="0" distB="0" distL="114300" distR="114300">
            <wp:extent cx="1962150" cy="1200150"/>
            <wp:effectExtent l="0" t="0" r="0" b="0"/>
            <wp:docPr id="11" name="图片 14" descr="@@@4bdae37e-1cdd-44e4-8c07-f09908514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4bdae37e-1cdd-44e4-8c07-f099085141b7"/>
                    <pic:cNvPicPr>
                      <a:picLocks noChangeAspect="1"/>
                    </pic:cNvPicPr>
                  </pic:nvPicPr>
                  <pic:blipFill>
                    <a:blip xmlns:r="http://schemas.openxmlformats.org/officeDocument/2006/relationships" r:embed="rId14"/>
                    <a:stretch>
                      <a:fillRect/>
                    </a:stretch>
                  </pic:blipFill>
                  <pic:spPr>
                    <a:xfrm>
                      <a:off x="0" y="0"/>
                      <a:ext cx="1962150" cy="1200150"/>
                    </a:xfrm>
                    <a:prstGeom prst="rect">
                      <a:avLst/>
                    </a:prstGeom>
                    <a:noFill/>
                    <a:ln>
                      <a:noFill/>
                    </a:ln>
                  </pic:spPr>
                </pic:pic>
              </a:graphicData>
            </a:graphic>
          </wp:inline>
        </w:drawing>
      </w:r>
    </w:p>
    <w:p w14:paraId="735DDEC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A．丁一定是该反应的催化剂</w:t>
      </w:r>
      <w:r>
        <w:rPr>
          <w:rFonts w:ascii="Times New Roman" w:hAnsi="Times New Roman" w:cs="Times New Roman" w:hint="default"/>
        </w:rPr>
        <w:tab/>
      </w:r>
      <w:r>
        <w:rPr>
          <w:rFonts w:ascii="Times New Roman" w:hAnsi="Times New Roman" w:cs="Times New Roman" w:hint="default"/>
        </w:rPr>
        <w:t>B．该反应的基本类型是分解反应</w:t>
      </w:r>
    </w:p>
    <w:p w14:paraId="211B967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C．参加反应的乙，丙的质量比为3：17</w:t>
      </w:r>
      <w:r>
        <w:rPr>
          <w:rFonts w:ascii="Times New Roman" w:hAnsi="Times New Roman" w:cs="Times New Roman" w:hint="default"/>
        </w:rPr>
        <w:tab/>
      </w:r>
      <w:r>
        <w:rPr>
          <w:rFonts w:ascii="Times New Roman" w:hAnsi="Times New Roman" w:cs="Times New Roman" w:hint="default"/>
        </w:rPr>
        <w:t>D．参加反应的甲、丙的质量比为7：4</w:t>
      </w:r>
    </w:p>
    <w:p w14:paraId="40FB31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【答案】C</w:t>
      </w:r>
    </w:p>
    <w:p w14:paraId="1E21FF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【分析】由四种物质反应前后各物质的质量分数可知，反应前后甲的质量分数减少了</w:t>
      </w:r>
      <w:r>
        <w:rPr>
          <w:rFonts w:ascii="Times New Roman" w:hAnsi="Times New Roman" w:cs="Times New Roman" w:hint="default"/>
          <w:color w:val="FF0000"/>
        </w:rPr>
        <w:object>
          <v:shape id="_x0000_i1026" type="#_x0000_t75" alt="eqId31625ea7ce71b77fc4249a4e30d78989" style="width:80.9pt;height:12.3pt" o:ole="" coordsize="21600,21600" o:preferrelative="t" filled="f" stroked="f">
            <v:stroke joinstyle="miter"/>
            <v:imagedata r:id="rId15" o:title="eqId31625ea7ce71b77fc4249a4e30d78989"/>
            <o:lock v:ext="edit" aspectratio="t"/>
            <w10:anchorlock/>
          </v:shape>
          <o:OLEObject Type="Embed" ProgID="Equation.DSMT4" ShapeID="_x0000_i1026" DrawAspect="Content" ObjectID="_1468075726" r:id="rId16"/>
        </w:object>
      </w:r>
      <w:r>
        <w:rPr>
          <w:rFonts w:ascii="Times New Roman" w:hAnsi="Times New Roman" w:cs="Times New Roman" w:hint="default"/>
          <w:color w:val="FF0000"/>
        </w:rPr>
        <w:t>，故甲是反应物；同理可以确定反应后乙的质量分数为</w:t>
      </w:r>
      <w:r>
        <w:rPr>
          <w:rFonts w:ascii="Times New Roman" w:hAnsi="Times New Roman" w:cs="Times New Roman" w:hint="default"/>
          <w:color w:val="FF0000"/>
        </w:rPr>
        <w:object>
          <v:shape id="_x0000_i1027" type="#_x0000_t75" alt="eqIdb3504eb6f0de33077b0c31d12b1f59b6" style="width:116.1pt;height:12.3pt" o:ole="" coordsize="21600,21600" o:preferrelative="t" filled="f" stroked="f">
            <v:stroke joinstyle="miter"/>
            <v:imagedata r:id="rId17" o:title="eqIdb3504eb6f0de33077b0c31d12b1f59b6"/>
            <o:lock v:ext="edit" aspectratio="t"/>
            <w10:anchorlock/>
          </v:shape>
          <o:OLEObject Type="Embed" ProgID="Equation.DSMT4" ShapeID="_x0000_i1027" DrawAspect="Content" ObjectID="_1468075727" r:id="rId18"/>
        </w:object>
      </w:r>
      <w:r>
        <w:rPr>
          <w:rFonts w:ascii="Times New Roman" w:hAnsi="Times New Roman" w:cs="Times New Roman" w:hint="default"/>
          <w:color w:val="FF0000"/>
        </w:rPr>
        <w:t>，乙的质量分数减少了</w:t>
      </w:r>
      <w:r>
        <w:rPr>
          <w:rFonts w:ascii="Times New Roman" w:hAnsi="Times New Roman" w:cs="Times New Roman" w:hint="default"/>
          <w:color w:val="FF0000"/>
        </w:rPr>
        <w:object>
          <v:shape id="_x0000_i1028" type="#_x0000_t75" alt="eqId3413dd8477ab23c6ea99826598174c41" style="width:69.45pt;height:12.3pt" o:ole="" coordsize="21600,21600" o:preferrelative="t" filled="f" stroked="f">
            <v:stroke joinstyle="miter"/>
            <v:imagedata r:id="rId19" o:title="eqId3413dd8477ab23c6ea99826598174c41"/>
            <o:lock v:ext="edit" aspectratio="t"/>
            <w10:anchorlock/>
          </v:shape>
          <o:OLEObject Type="Embed" ProgID="Equation.DSMT4" ShapeID="_x0000_i1028" DrawAspect="Content" ObjectID="_1468075728" r:id="rId20"/>
        </w:object>
      </w:r>
      <w:r>
        <w:rPr>
          <w:rFonts w:ascii="Times New Roman" w:hAnsi="Times New Roman" w:cs="Times New Roman" w:hint="default"/>
          <w:color w:val="FF0000"/>
        </w:rPr>
        <w:t>，故乙是反应物；丙反应前质量分数为</w:t>
      </w:r>
      <w:r>
        <w:rPr>
          <w:rFonts w:ascii="Times New Roman" w:hAnsi="Times New Roman" w:cs="Times New Roman" w:hint="default"/>
          <w:color w:val="FF0000"/>
        </w:rPr>
        <w:object>
          <v:shape id="_x0000_i1029" type="#_x0000_t75" alt="eqIdd37ea56938bd586bee80914d63a3267e" style="width:114.4pt;height:12.3pt" o:ole="" coordsize="21600,21600" o:preferrelative="t" filled="f" stroked="f">
            <v:stroke joinstyle="miter"/>
            <v:imagedata r:id="rId21" o:title="eqIdd37ea56938bd586bee80914d63a3267e"/>
            <o:lock v:ext="edit" aspectratio="t"/>
            <w10:anchorlock/>
          </v:shape>
          <o:OLEObject Type="Embed" ProgID="Equation.DSMT4" ShapeID="_x0000_i1029" DrawAspect="Content" ObjectID="_1468075729" r:id="rId22"/>
        </w:object>
      </w:r>
      <w:r>
        <w:rPr>
          <w:rFonts w:ascii="Times New Roman" w:hAnsi="Times New Roman" w:cs="Times New Roman" w:hint="default"/>
          <w:color w:val="FF0000"/>
        </w:rPr>
        <w:t>，丙的质量分数增加了</w:t>
      </w:r>
      <w:r>
        <w:rPr>
          <w:rFonts w:ascii="Times New Roman" w:hAnsi="Times New Roman" w:cs="Times New Roman" w:hint="default"/>
          <w:color w:val="FF0000"/>
        </w:rPr>
        <w:object>
          <v:shape id="_x0000_i1030" type="#_x0000_t75" alt="eqIded297d950606269efe6b3c26cd436215" style="width:156.6pt;height:17.6pt" o:ole="" coordsize="21600,21600" o:preferrelative="t" filled="f" stroked="f">
            <v:stroke joinstyle="miter"/>
            <v:imagedata r:id="rId23" o:title="eqIded297d950606269efe6b3c26cd436215"/>
            <o:lock v:ext="edit" aspectratio="t"/>
            <w10:anchorlock/>
          </v:shape>
          <o:OLEObject Type="Embed" ProgID="Equation.DSMT4" ShapeID="_x0000_i1030" DrawAspect="Content" ObjectID="_1468075730" r:id="rId24"/>
        </w:object>
      </w:r>
      <w:r>
        <w:rPr>
          <w:rFonts w:ascii="Times New Roman" w:hAnsi="Times New Roman" w:cs="Times New Roman" w:hint="default"/>
          <w:color w:val="FF0000"/>
        </w:rPr>
        <w:t>，丙是生成物；丁的质量分数不变，可能作该反应的催化剂，也可能没有参加反应，则该反应为甲+乙</w:t>
      </w:r>
      <w:r>
        <w:rPr>
          <w:rFonts w:ascii="Times New Roman" w:hAnsi="Times New Roman" w:cs="Times New Roman" w:hint="default"/>
          <w:color w:val="FF0000"/>
        </w:rPr>
        <w:object>
          <v:shape id="_x0000_i1031" type="#_x0000_t75" alt="eqId370f60b08759485072f1e43237788b0f" style="width:13.15pt;height:10.1pt" o:ole="" coordsize="21600,21600" o:preferrelative="t" filled="f" stroked="f">
            <v:stroke joinstyle="miter"/>
            <v:imagedata r:id="rId25" o:title="eqId370f60b08759485072f1e43237788b0f"/>
            <o:lock v:ext="edit" aspectratio="t"/>
            <w10:anchorlock/>
          </v:shape>
          <o:OLEObject Type="Embed" ProgID="Equation.DSMT4" ShapeID="_x0000_i1031" DrawAspect="Content" ObjectID="_1468075731" r:id="rId26"/>
        </w:object>
      </w:r>
      <w:r>
        <w:rPr>
          <w:rFonts w:ascii="Times New Roman" w:hAnsi="Times New Roman" w:cs="Times New Roman" w:hint="default"/>
          <w:color w:val="FF0000"/>
        </w:rPr>
        <w:t>丙。</w:t>
      </w:r>
    </w:p>
    <w:p w14:paraId="064BE3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A、反应前后丁的质量分数没有改变，说明丁的质量不变，可能是催化剂，也可能是杂质没有参加反应，故A错误；</w:t>
      </w:r>
    </w:p>
    <w:p w14:paraId="26EBB4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B、由分析可知，该反应为甲+乙</w:t>
      </w:r>
      <w:r>
        <w:rPr>
          <w:rFonts w:ascii="Times New Roman" w:hAnsi="Times New Roman" w:cs="Times New Roman" w:hint="default"/>
          <w:color w:val="FF0000"/>
        </w:rPr>
        <w:object>
          <v:shape id="_x0000_i1032" type="#_x0000_t75" alt="eqId370f60b08759485072f1e43237788b0f" style="width:13.15pt;height:10.1pt" o:ole="" coordsize="21600,21600" o:preferrelative="t" filled="f" stroked="f">
            <v:stroke joinstyle="miter"/>
            <v:imagedata r:id="rId25" o:title="eqId370f60b08759485072f1e43237788b0f"/>
            <o:lock v:ext="edit" aspectratio="t"/>
            <w10:anchorlock/>
          </v:shape>
          <o:OLEObject Type="Embed" ProgID="Equation.DSMT4" ShapeID="_x0000_i1032" DrawAspect="Content" ObjectID="_1468075732" r:id="rId27"/>
        </w:object>
      </w:r>
      <w:r>
        <w:rPr>
          <w:rFonts w:ascii="Times New Roman" w:hAnsi="Times New Roman" w:cs="Times New Roman" w:hint="default"/>
          <w:color w:val="FF0000"/>
        </w:rPr>
        <w:t>丙，符合“多变一”的特征，属于化合反应，故B错误；</w:t>
      </w:r>
    </w:p>
    <w:p w14:paraId="6D9CF5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C、参与反应的乙、丙质量比为</w:t>
      </w:r>
      <w:r>
        <w:rPr>
          <w:rFonts w:ascii="Times New Roman" w:hAnsi="Times New Roman" w:cs="Times New Roman" w:hint="default"/>
          <w:color w:val="FF0000"/>
        </w:rPr>
        <w:object>
          <v:shape id="_x0000_i1033" type="#_x0000_t75" alt="eqIdb81f4ac7331f5ac0381eaa1569ad798f" style="width:140.8pt;height:17.6pt" o:ole="" coordsize="21600,21600" o:preferrelative="t" filled="f" stroked="f">
            <v:stroke joinstyle="miter"/>
            <v:imagedata r:id="rId28" o:title="eqIdb81f4ac7331f5ac0381eaa1569ad798f"/>
            <o:lock v:ext="edit" aspectratio="t"/>
            <w10:anchorlock/>
          </v:shape>
          <o:OLEObject Type="Embed" ProgID="Equation.DSMT4" ShapeID="_x0000_i1033" DrawAspect="Content" ObjectID="_1468075733" r:id="rId29"/>
        </w:object>
      </w:r>
      <w:r>
        <w:rPr>
          <w:rFonts w:ascii="Times New Roman" w:hAnsi="Times New Roman" w:cs="Times New Roman" w:hint="default"/>
          <w:color w:val="FF0000"/>
        </w:rPr>
        <w:t>，故C正确；</w:t>
      </w:r>
    </w:p>
    <w:p w14:paraId="414A0D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D、参与反应的甲、丙质量比为</w:t>
      </w:r>
      <w:r>
        <w:rPr>
          <w:rFonts w:ascii="Times New Roman" w:hAnsi="Times New Roman" w:cs="Times New Roman" w:hint="default"/>
          <w:color w:val="FF0000"/>
        </w:rPr>
        <w:object>
          <v:shape id="_x0000_i1034" type="#_x0000_t75" alt="eqIdf1514ffba43940b761dbf1e9707d3e24" style="width:150.45pt;height:17.6pt" o:ole="" coordsize="21600,21600" o:preferrelative="t" filled="f" stroked="f">
            <v:stroke joinstyle="miter"/>
            <v:imagedata r:id="rId30" o:title="eqIdf1514ffba43940b761dbf1e9707d3e24"/>
            <o:lock v:ext="edit" aspectratio="t"/>
            <w10:anchorlock/>
          </v:shape>
          <o:OLEObject Type="Embed" ProgID="Equation.DSMT4" ShapeID="_x0000_i1034" DrawAspect="Content" ObjectID="_1468075734" r:id="rId31"/>
        </w:object>
      </w:r>
      <w:r>
        <w:rPr>
          <w:rFonts w:ascii="Times New Roman" w:hAnsi="Times New Roman" w:cs="Times New Roman" w:hint="default"/>
          <w:color w:val="FF0000"/>
        </w:rPr>
        <w:t>，故D错误。</w:t>
      </w:r>
    </w:p>
    <w:p w14:paraId="1C82CDD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hAnsi="Times New Roman" w:cs="Times New Roman" w:hint="default"/>
          <w:color w:val="FF0000"/>
        </w:rPr>
        <w:t>故选C。</w:t>
      </w:r>
    </w:p>
    <w:p w14:paraId="4AF0D5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1</w:t>
      </w:r>
      <w:r>
        <w:rPr>
          <w:rFonts w:ascii="Times New Roman" w:eastAsia="宋体" w:hAnsi="Times New Roman" w:cs="Times New Roman" w:hint="eastAsia"/>
          <w:b w:val="0"/>
          <w:bCs/>
          <w:highlight w:val="none"/>
          <w:lang w:val="en-US" w:eastAsia="zh-CN"/>
        </w:rPr>
        <w:t>4</w:t>
      </w:r>
      <w:r>
        <w:rPr>
          <w:rFonts w:ascii="Times New Roman" w:eastAsia="宋体" w:hAnsi="Times New Roman" w:cs="Times New Roman" w:hint="default"/>
          <w:b w:val="0"/>
          <w:bCs/>
          <w:highlight w:val="none"/>
        </w:rPr>
        <w:t>．</w:t>
      </w:r>
      <w:r>
        <w:rPr>
          <w:rFonts w:ascii="Times New Roman" w:eastAsia="黑体" w:hAnsi="Times New Roman" w:cs="Times New Roman" w:hint="default"/>
          <w:b w:val="0"/>
          <w:bCs/>
          <w:highlight w:val="none"/>
          <w:lang w:eastAsia="zh-CN"/>
        </w:rPr>
        <w:t>（</w:t>
      </w:r>
      <w:r>
        <w:rPr>
          <w:rFonts w:ascii="Times New Roman" w:eastAsia="黑体" w:hAnsi="Times New Roman" w:cs="Times New Roman" w:hint="default"/>
          <w:b w:val="0"/>
          <w:bCs/>
          <w:highlight w:val="none"/>
          <w:lang w:val="en-US" w:eastAsia="zh-CN"/>
        </w:rPr>
        <w:t>2024重庆A卷</w:t>
      </w:r>
      <w:r>
        <w:rPr>
          <w:rFonts w:ascii="Times New Roman" w:eastAsia="黑体" w:hAnsi="Times New Roman" w:cs="Times New Roman" w:hint="default"/>
          <w:b w:val="0"/>
          <w:bCs/>
          <w:highlight w:val="none"/>
          <w:lang w:eastAsia="zh-CN"/>
        </w:rPr>
        <w:t>）</w:t>
      </w:r>
      <w:r>
        <w:rPr>
          <w:rFonts w:ascii="Times New Roman" w:eastAsia="宋体" w:hAnsi="Times New Roman" w:cs="Times New Roman" w:hint="default"/>
          <w:b w:val="0"/>
          <w:bCs/>
          <w:highlight w:val="none"/>
        </w:rPr>
        <w:t>杭</w:t>
      </w:r>
      <w:r>
        <w:rPr>
          <w:rFonts w:ascii="Times New Roman" w:hAnsi="Times New Roman" w:cs="Times New Roman" w:hint="default"/>
          <w:b w:val="0"/>
          <w:bCs/>
          <w:highlight w:val="none"/>
        </w:rPr>
        <w:t>州亚运会火炬使用</w:t>
      </w:r>
      <w:r>
        <w:rPr>
          <w:rFonts w:ascii="Times New Roman" w:eastAsia="宋体" w:hAnsi="Times New Roman" w:cs="Times New Roman" w:hint="default"/>
          <w:b w:val="0"/>
          <w:bCs/>
          <w:highlight w:val="none"/>
        </w:rPr>
        <w:t>“</w:t>
      </w:r>
      <w:r>
        <w:rPr>
          <w:rFonts w:ascii="Times New Roman" w:hAnsi="Times New Roman" w:cs="Times New Roman" w:hint="default"/>
          <w:b w:val="0"/>
          <w:bCs/>
          <w:highlight w:val="none"/>
        </w:rPr>
        <w:t>零碳甲醇</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lang w:val="en-US" w:eastAsia="zh-CN"/>
        </w:rPr>
        <w:t>CH</w:t>
      </w:r>
      <w:r>
        <w:rPr>
          <w:rFonts w:ascii="Times New Roman" w:hAnsi="Times New Roman" w:cs="Times New Roman" w:hint="default"/>
          <w:b w:val="0"/>
          <w:bCs/>
          <w:highlight w:val="none"/>
          <w:vertAlign w:val="subscript"/>
          <w:lang w:val="en-US" w:eastAsia="zh-CN"/>
        </w:rPr>
        <w:t>3</w:t>
      </w:r>
      <w:r>
        <w:rPr>
          <w:rFonts w:ascii="Times New Roman" w:hAnsi="Times New Roman" w:cs="Times New Roman" w:hint="default"/>
          <w:b w:val="0"/>
          <w:bCs/>
          <w:highlight w:val="none"/>
          <w:lang w:val="en-US" w:eastAsia="zh-CN"/>
        </w:rPr>
        <w:t>OH</w:t>
      </w:r>
      <w:r>
        <w:rPr>
          <w:rFonts w:ascii="Times New Roman" w:hAnsi="Times New Roman" w:cs="Times New Roman" w:hint="default"/>
          <w:b w:val="0"/>
          <w:bCs/>
          <w:highlight w:val="none"/>
          <w:lang w:eastAsia="zh-CN"/>
        </w:rPr>
        <w:t>）</w:t>
      </w:r>
      <w:r>
        <w:rPr>
          <w:rFonts w:ascii="Times New Roman" w:eastAsia="宋体" w:hAnsi="Times New Roman" w:cs="Times New Roman" w:hint="default"/>
          <w:b w:val="0"/>
          <w:bCs/>
          <w:highlight w:val="none"/>
        </w:rPr>
        <w:t>”</w:t>
      </w:r>
      <w:r>
        <w:rPr>
          <w:rFonts w:ascii="Times New Roman" w:hAnsi="Times New Roman" w:cs="Times New Roman" w:hint="default"/>
          <w:b w:val="0"/>
          <w:bCs/>
          <w:highlight w:val="none"/>
        </w:rPr>
        <w:t>。我国科研人员研制出一种新型催化剂，能将</w:t>
      </w:r>
      <w:r>
        <w:rPr>
          <w:rFonts w:ascii="Times New Roman" w:hAnsi="Times New Roman" w:cs="Times New Roman" w:hint="default"/>
          <w:b w:val="0"/>
          <w:bCs/>
          <w:highlight w:val="none"/>
          <w:lang w:val="en-US" w:eastAsia="zh-CN"/>
        </w:rPr>
        <w:t>CO</w:t>
      </w:r>
      <w:r>
        <w:rPr>
          <w:rFonts w:ascii="Times New Roman" w:hAnsi="Times New Roman" w:cs="Times New Roman" w:hint="default"/>
          <w:b w:val="0"/>
          <w:bCs/>
          <w:highlight w:val="none"/>
          <w:vertAlign w:val="subscript"/>
          <w:lang w:val="en-US" w:eastAsia="zh-CN"/>
        </w:rPr>
        <w:t>2</w:t>
      </w:r>
      <w:r>
        <w:rPr>
          <w:rFonts w:ascii="Times New Roman" w:hAnsi="Times New Roman" w:cs="Times New Roman" w:hint="default"/>
          <w:b w:val="0"/>
          <w:bCs/>
          <w:highlight w:val="none"/>
        </w:rPr>
        <w:t>转化成甲醇，其转化过程如下图所示</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rPr>
        <w:t>M为单质、部分产物省略</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rPr>
        <w:t>。下列说法不正确的是</w:t>
      </w:r>
    </w:p>
    <w:p w14:paraId="6F6FD7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strike w:val="0"/>
          <w:kern w:val="0"/>
          <w:sz w:val="24"/>
          <w:szCs w:val="24"/>
          <w:highlight w:val="none"/>
          <w:u w:val="none"/>
        </w:rPr>
        <w:drawing>
          <wp:inline distT="0" distB="0" distL="114300" distR="114300">
            <wp:extent cx="2762250" cy="1114425"/>
            <wp:effectExtent l="0" t="0" r="0" b="9525"/>
            <wp:docPr id="63" name="图片 63" descr="@@@d870b92b-6eae-4468-b979-7b40483fa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d870b92b-6eae-4468-b979-7b40483faba2"/>
                    <pic:cNvPicPr>
                      <a:picLocks noChangeAspect="1"/>
                    </pic:cNvPicPr>
                  </pic:nvPicPr>
                  <pic:blipFill>
                    <a:blip xmlns:r="http://schemas.openxmlformats.org/officeDocument/2006/relationships" r:embed="rId32"/>
                    <a:stretch>
                      <a:fillRect/>
                    </a:stretch>
                  </pic:blipFill>
                  <pic:spPr>
                    <a:xfrm>
                      <a:off x="0" y="0"/>
                      <a:ext cx="2762250" cy="1114425"/>
                    </a:xfrm>
                    <a:prstGeom prst="rect">
                      <a:avLst/>
                    </a:prstGeom>
                  </pic:spPr>
                </pic:pic>
              </a:graphicData>
            </a:graphic>
          </wp:inline>
        </w:drawing>
      </w:r>
    </w:p>
    <w:p w14:paraId="7E9E94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A．M的化学式为</w:t>
      </w:r>
      <w:r>
        <w:rPr>
          <w:rFonts w:ascii="Times New Roman" w:hAnsi="Times New Roman" w:cs="Times New Roman" w:hint="default"/>
          <w:b w:val="0"/>
          <w:bCs/>
          <w:highlight w:val="none"/>
          <w:lang w:val="en-US" w:eastAsia="zh-CN"/>
        </w:rPr>
        <w:t>H</w:t>
      </w:r>
      <w:r>
        <w:rPr>
          <w:rFonts w:ascii="Times New Roman" w:hAnsi="Times New Roman" w:cs="Times New Roman" w:hint="default"/>
          <w:b w:val="0"/>
          <w:bCs/>
          <w:highlight w:val="none"/>
          <w:vertAlign w:val="subscript"/>
          <w:lang w:val="en-US" w:eastAsia="zh-CN"/>
        </w:rPr>
        <w:t>2</w:t>
      </w:r>
    </w:p>
    <w:p w14:paraId="02617B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B．该成果可为碳中和提供科学方案</w:t>
      </w:r>
    </w:p>
    <w:p w14:paraId="3C532E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C．Ⅰ中反应不是化合反应</w:t>
      </w:r>
    </w:p>
    <w:p w14:paraId="3DB407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D．该转化中</w:t>
      </w:r>
      <w:r>
        <w:rPr>
          <w:rFonts w:ascii="Times New Roman" w:hAnsi="Times New Roman" w:cs="Times New Roman" w:hint="default"/>
          <w:b w:val="0"/>
          <w:bCs/>
          <w:highlight w:val="none"/>
          <w:lang w:val="en-US" w:eastAsia="zh-CN"/>
        </w:rPr>
        <w:t>CO</w:t>
      </w:r>
      <w:r>
        <w:rPr>
          <w:rFonts w:ascii="Times New Roman" w:hAnsi="Times New Roman" w:cs="Times New Roman" w:hint="default"/>
          <w:b w:val="0"/>
          <w:bCs/>
          <w:highlight w:val="none"/>
          <w:vertAlign w:val="subscript"/>
          <w:lang w:val="en-US" w:eastAsia="zh-CN"/>
        </w:rPr>
        <w:t>2</w:t>
      </w:r>
      <w:r>
        <w:rPr>
          <w:rFonts w:ascii="Times New Roman" w:hAnsi="Times New Roman" w:cs="Times New Roman" w:hint="default"/>
          <w:b w:val="0"/>
          <w:bCs/>
          <w:highlight w:val="none"/>
        </w:rPr>
        <w:t>和M的分子数目比为1</w:t>
      </w:r>
      <w:r>
        <w:rPr>
          <w:rFonts w:ascii="Times New Roman" w:eastAsia="宋体" w:hAnsi="Times New Roman" w:cs="Times New Roman" w:hint="default"/>
          <w:b w:val="0"/>
          <w:bCs/>
          <w:highlight w:val="none"/>
        </w:rPr>
        <w:t>∶</w:t>
      </w:r>
      <w:r>
        <w:rPr>
          <w:rFonts w:ascii="Times New Roman" w:hAnsi="Times New Roman" w:cs="Times New Roman" w:hint="default"/>
          <w:b w:val="0"/>
          <w:bCs/>
          <w:highlight w:val="none"/>
        </w:rPr>
        <w:t>2</w:t>
      </w:r>
    </w:p>
    <w:p w14:paraId="371B1F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【答案】D</w:t>
      </w:r>
    </w:p>
    <w:p w14:paraId="7D302A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hAnsi="Times New Roman" w:cs="Times New Roman" w:hint="default"/>
          <w:b w:val="0"/>
          <w:bCs/>
          <w:color w:val="FF0000"/>
          <w:highlight w:val="none"/>
        </w:rPr>
        <w:t>【</w:t>
      </w: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】根据质量守恒定律，反应前后元素种类不变，生成物甲醇中含有碳、氢、氧三种元素，反应物二氧化碳中含有碳、氧两种元素，而反应物M为单质，M中一定含有氢元素，则M为氢气，化学式为H</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故A说法正确；该成果可有效利用二氧化碳，减少二氧化碳的排放，可为碳中和提供科学方案，故B说法正确；I中二氧化碳和氢气在催化剂的作用下反应生成一氧化碳，根据质量守恒定律，反应前后元素种类不变，则一定还有含有氢元素的生成物，故该反应的生成物不只一种，不符</w:t>
      </w:r>
      <w:r>
        <w:rPr>
          <w:rFonts w:ascii="Times New Roman" w:eastAsia="宋体" w:hAnsi="Times New Roman" w:cs="Times New Roman" w:hint="default"/>
          <w:b w:val="0"/>
          <w:bCs/>
          <w:color w:val="FF0000"/>
          <w:highlight w:val="none"/>
        </w:rPr>
        <w:t>合“多变一”的</w:t>
      </w:r>
      <w:r>
        <w:rPr>
          <w:rFonts w:ascii="Times New Roman" w:hAnsi="Times New Roman" w:cs="Times New Roman" w:hint="default"/>
          <w:b w:val="0"/>
          <w:bCs/>
          <w:color w:val="FF0000"/>
          <w:highlight w:val="none"/>
        </w:rPr>
        <w:t>特点，不属于化合反应，故C说法正确；根据流程，二氧化碳和氢气在催化剂的作用下生成甲醇，根据质量守恒定律，反应前后原子种类和数目不变，则还会生成水，化学方程式为：</w:t>
      </w:r>
      <w:r>
        <w:rPr>
          <w:rFonts w:ascii="Times New Roman" w:hAnsi="Times New Roman" w:cs="Times New Roman" w:hint="default"/>
          <w:b w:val="0"/>
          <w:bCs/>
          <w:color w:val="FF0000"/>
          <w:highlight w:val="none"/>
          <w:lang w:val="en-US" w:eastAsia="zh-CN"/>
        </w:rPr>
        <w:t>CO</w:t>
      </w:r>
      <w:r>
        <w:rPr>
          <w:rFonts w:ascii="Times New Roman" w:hAnsi="Times New Roman" w:cs="Times New Roman" w:hint="default"/>
          <w:b w:val="0"/>
          <w:bCs/>
          <w:color w:val="FF0000"/>
          <w:highlight w:val="none"/>
          <w:vertAlign w:val="subscript"/>
          <w:lang w:val="en-US" w:eastAsia="zh-CN"/>
        </w:rPr>
        <w:t>2</w:t>
      </w:r>
      <w:r>
        <w:rPr>
          <w:rFonts w:ascii="Times New Roman" w:hAnsi="Times New Roman" w:cs="Times New Roman" w:hint="default"/>
          <w:b w:val="0"/>
          <w:bCs/>
          <w:color w:val="FF0000"/>
          <w:highlight w:val="none"/>
          <w:lang w:val="en-US" w:eastAsia="zh-CN"/>
        </w:rPr>
        <w:t xml:space="preserve"> + 3 H</w:t>
      </w:r>
      <w:r>
        <w:rPr>
          <w:rFonts w:ascii="Times New Roman" w:hAnsi="Times New Roman" w:cs="Times New Roman" w:hint="default"/>
          <w:b w:val="0"/>
          <w:bCs/>
          <w:color w:val="FF0000"/>
          <w:highlight w:val="none"/>
          <w:vertAlign w:val="subscript"/>
          <w:lang w:val="en-US" w:eastAsia="zh-CN"/>
        </w:rPr>
        <w:t>2</w:t>
      </w:r>
      <w:r>
        <w:rPr>
          <w:rFonts w:ascii="Times New Roman" w:hAnsi="Times New Roman" w:cs="Times New Roman" w:hint="default"/>
          <w:b w:val="0"/>
          <w:bCs/>
          <w:color w:val="FF0000"/>
          <w:highlight w:val="none"/>
          <w:lang w:val="en-US" w:eastAsia="zh-CN"/>
        </w:rPr>
        <w:t xml:space="preserve"> </w:t>
      </w:r>
      <w:r>
        <w:rPr>
          <w:rFonts w:ascii="Times New Roman" w:hAnsi="Times New Roman" w:cs="Times New Roman" w:hint="default"/>
          <w:b w:val="0"/>
          <w:bCs/>
          <w:color w:val="FF0000"/>
          <w:highlight w:val="none"/>
          <w:lang w:val="en-US" w:eastAsia="zh-CN"/>
        </w:rPr>
        <w:object>
          <v:shape id="_x0000_i1035" type="#_x0000_t75" style="width:27.4pt;height:13.9pt" o:ole="" coordsize="21600,21600" o:preferrelative="t" filled="f" stroked="f">
            <v:stroke joinstyle="miter"/>
            <v:imagedata r:id="rId33" o:title=""/>
            <o:lock v:ext="edit" aspectratio="t"/>
            <w10:anchorlock/>
          </v:shape>
          <o:OLEObject Type="Embed" ProgID="ChemDraw.Document.6.0" ShapeID="_x0000_i1035" DrawAspect="Content" ObjectID="_1468075735" r:id="rId34"/>
        </w:object>
      </w:r>
      <w:r>
        <w:rPr>
          <w:rFonts w:ascii="Times New Roman" w:hAnsi="Times New Roman" w:cs="Times New Roman" w:hint="default"/>
          <w:b w:val="0"/>
          <w:bCs/>
          <w:color w:val="FF0000"/>
          <w:highlight w:val="none"/>
          <w:lang w:val="en-US" w:eastAsia="zh-CN"/>
        </w:rPr>
        <w:t xml:space="preserve"> CH</w:t>
      </w:r>
      <w:r>
        <w:rPr>
          <w:rFonts w:ascii="Times New Roman" w:hAnsi="Times New Roman" w:cs="Times New Roman" w:hint="default"/>
          <w:b w:val="0"/>
          <w:bCs/>
          <w:color w:val="FF0000"/>
          <w:highlight w:val="none"/>
          <w:vertAlign w:val="subscript"/>
          <w:lang w:val="en-US" w:eastAsia="zh-CN"/>
        </w:rPr>
        <w:t>3</w:t>
      </w:r>
      <w:r>
        <w:rPr>
          <w:rFonts w:ascii="Times New Roman" w:hAnsi="Times New Roman" w:cs="Times New Roman" w:hint="default"/>
          <w:b w:val="0"/>
          <w:bCs/>
          <w:color w:val="FF0000"/>
          <w:highlight w:val="none"/>
          <w:lang w:val="en-US" w:eastAsia="zh-CN"/>
        </w:rPr>
        <w:t>OH + H</w:t>
      </w:r>
      <w:r>
        <w:rPr>
          <w:rFonts w:ascii="Times New Roman" w:hAnsi="Times New Roman" w:cs="Times New Roman" w:hint="default"/>
          <w:b w:val="0"/>
          <w:bCs/>
          <w:color w:val="FF0000"/>
          <w:highlight w:val="none"/>
          <w:vertAlign w:val="subscript"/>
          <w:lang w:val="en-US" w:eastAsia="zh-CN"/>
        </w:rPr>
        <w:t>2</w:t>
      </w:r>
      <w:r>
        <w:rPr>
          <w:rFonts w:ascii="Times New Roman" w:hAnsi="Times New Roman" w:cs="Times New Roman" w:hint="default"/>
          <w:b w:val="0"/>
          <w:bCs/>
          <w:color w:val="FF0000"/>
          <w:highlight w:val="none"/>
          <w:lang w:val="en-US" w:eastAsia="zh-CN"/>
        </w:rPr>
        <w:t>O</w:t>
      </w:r>
      <w:r>
        <w:rPr>
          <w:rFonts w:ascii="Times New Roman" w:hAnsi="Times New Roman" w:cs="Times New Roman" w:hint="default"/>
          <w:b w:val="0"/>
          <w:bCs/>
          <w:color w:val="FF0000"/>
          <w:highlight w:val="none"/>
        </w:rPr>
        <w:t>，故该转化中 CO</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 xml:space="preserve"> 和M的分子数目比为1</w:t>
      </w:r>
      <w:r>
        <w:rPr>
          <w:rFonts w:ascii="Times New Roman" w:eastAsia="宋体" w:hAnsi="Times New Roman" w:cs="Times New Roman" w:hint="default"/>
          <w:b w:val="0"/>
          <w:bCs/>
          <w:color w:val="FF0000"/>
          <w:highlight w:val="none"/>
        </w:rPr>
        <w:t>∶</w:t>
      </w:r>
      <w:r>
        <w:rPr>
          <w:rFonts w:ascii="Times New Roman" w:hAnsi="Times New Roman" w:cs="Times New Roman" w:hint="default"/>
          <w:b w:val="0"/>
          <w:bCs/>
          <w:color w:val="FF0000"/>
          <w:highlight w:val="none"/>
        </w:rPr>
        <w:t>3，故D说法错误。</w:t>
      </w:r>
    </w:p>
    <w:p w14:paraId="7B9CC8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val="en-US" w:eastAsia="zh-CN"/>
        </w:rPr>
        <w:t>15</w:t>
      </w:r>
      <w:r>
        <w:rPr>
          <w:rFonts w:ascii="Times New Roman" w:hAnsi="Times New Roman" w:cs="Times New Roman" w:hint="default"/>
          <w:b w:val="0"/>
          <w:bCs/>
          <w:highlight w:val="none"/>
          <w:shd w:val="clear" w:color="auto" w:fill="auto"/>
        </w:rPr>
        <w:t>．（2024·重庆）用</w:t>
      </w:r>
      <w:r>
        <w:rPr>
          <w:rFonts w:ascii="Times New Roman" w:hAnsi="Times New Roman" w:cs="Times New Roman" w:hint="default"/>
          <w:b w:val="0"/>
          <w:bCs/>
          <w:highlight w:val="none"/>
          <w:shd w:val="clear" w:color="auto" w:fill="auto"/>
        </w:rPr>
        <w:object>
          <v:shape id="_x0000_i1036" type="#_x0000_t75" alt="eqIdce93086f0133444d40743d654cba1c55" style="width:31.65pt;height:12.5pt" o:ole="" coordsize="21600,21600" o:preferrelative="t" filled="f" stroked="f">
            <v:stroke joinstyle="miter"/>
            <v:imagedata r:id="rId35" o:title="eqIdce93086f0133444d40743d654cba1c55"/>
            <o:lock v:ext="edit" aspectratio="t"/>
            <w10:anchorlock/>
          </v:shape>
          <o:OLEObject Type="Embed" ProgID="Equation.DSMT4" ShapeID="_x0000_i1036" DrawAspect="Content" ObjectID="_1468075736" r:id="rId36"/>
        </w:object>
      </w:r>
      <w:r>
        <w:rPr>
          <w:rFonts w:ascii="Times New Roman" w:hAnsi="Times New Roman" w:cs="Times New Roman" w:hint="default"/>
          <w:b w:val="0"/>
          <w:bCs/>
          <w:highlight w:val="none"/>
          <w:shd w:val="clear" w:color="auto" w:fill="auto"/>
        </w:rPr>
        <w:t>溶液与稀硫酸进行中和反应实验，开始时滴入几滴酚酞溶液，测得溶液的pH变化如下图所示。下列说法不正确的是</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lang w:val="en-US" w:eastAsia="zh-CN"/>
        </w:rPr>
        <w:t xml:space="preserve">   </w:t>
      </w:r>
      <w:r>
        <w:rPr>
          <w:rFonts w:ascii="Times New Roman" w:hAnsi="Times New Roman" w:cs="Times New Roman" w:hint="default"/>
          <w:b w:val="0"/>
          <w:bCs/>
          <w:highlight w:val="none"/>
          <w:shd w:val="clear" w:color="auto" w:fill="auto"/>
          <w:lang w:eastAsia="zh-CN"/>
        </w:rPr>
        <w:t>）</w:t>
      </w:r>
    </w:p>
    <w:p w14:paraId="5F2756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1464945" cy="1355725"/>
            <wp:effectExtent l="0" t="0" r="1905" b="15875"/>
            <wp:docPr id="100017" name="图片 100017" descr="@@@02fa314c-d30a-4121-8768-c217b53cba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2fa314c-d30a-4121-8768-c217b53cbac7"/>
                    <pic:cNvPicPr>
                      <a:picLocks noChangeAspect="1"/>
                    </pic:cNvPicPr>
                  </pic:nvPicPr>
                  <pic:blipFill>
                    <a:blip xmlns:r="http://schemas.openxmlformats.org/officeDocument/2006/relationships" r:embed="rId37"/>
                    <a:stretch>
                      <a:fillRect/>
                    </a:stretch>
                  </pic:blipFill>
                  <pic:spPr>
                    <a:xfrm>
                      <a:off x="0" y="0"/>
                      <a:ext cx="1464945" cy="1355725"/>
                    </a:xfrm>
                    <a:prstGeom prst="rect">
                      <a:avLst/>
                    </a:prstGeom>
                  </pic:spPr>
                </pic:pic>
              </a:graphicData>
            </a:graphic>
          </wp:inline>
        </w:drawing>
      </w:r>
    </w:p>
    <w:p w14:paraId="168F33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A．图像表明是向</w:t>
      </w:r>
      <w:r>
        <w:rPr>
          <w:rFonts w:ascii="Times New Roman" w:hAnsi="Times New Roman" w:cs="Times New Roman" w:hint="default"/>
          <w:b w:val="0"/>
          <w:bCs/>
          <w:highlight w:val="none"/>
          <w:shd w:val="clear" w:color="auto" w:fill="auto"/>
        </w:rPr>
        <w:object>
          <v:shape id="_x0000_i1037" type="#_x0000_t75" alt="eqIdce93086f0133444d40743d654cba1c55" style="width:31.65pt;height:12.5pt" o:ole="" coordsize="21600,21600" o:preferrelative="t" filled="f" stroked="f">
            <v:stroke joinstyle="miter"/>
            <v:imagedata r:id="rId35" o:title="eqIdce93086f0133444d40743d654cba1c55"/>
            <o:lock v:ext="edit" aspectratio="t"/>
            <w10:anchorlock/>
          </v:shape>
          <o:OLEObject Type="Embed" ProgID="Equation.DSMT4" ShapeID="_x0000_i1037" DrawAspect="Content" ObjectID="_1468075737" r:id="rId38"/>
        </w:object>
      </w:r>
      <w:r>
        <w:rPr>
          <w:rFonts w:ascii="Times New Roman" w:hAnsi="Times New Roman" w:cs="Times New Roman" w:hint="default"/>
          <w:b w:val="0"/>
          <w:bCs/>
          <w:highlight w:val="none"/>
          <w:shd w:val="clear" w:color="auto" w:fill="auto"/>
        </w:rPr>
        <w:t>溶液中加入稀硫酸</w:t>
      </w:r>
    </w:p>
    <w:p w14:paraId="53D3D8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B．ac段溶液颜色逐渐变浅，d点溶液为无色</w:t>
      </w:r>
    </w:p>
    <w:p w14:paraId="48D7E4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C．d点溶液钠元素质量分数大于b点溶液钠元素质量分数</w:t>
      </w:r>
    </w:p>
    <w:p w14:paraId="21BDDD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D．ac段溶液升温明显高于cd段，说明该反应放出热量</w:t>
      </w:r>
    </w:p>
    <w:p w14:paraId="6BD5FE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【答案】C</w:t>
      </w:r>
    </w:p>
    <w:p w14:paraId="279636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】A、根据图示，初始溶液的pH＞7，显碱性，随着另一溶液的加入，溶液的pH逐渐减小至小于7，则说明是向 NaOH 溶液中加入稀硫酸，故A说法正确；</w:t>
      </w:r>
    </w:p>
    <w:p w14:paraId="2AFB567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B、酚酞遇碱性溶液变红色，遇酸性和中性溶液不变色，氢氧化钠溶液显碱性，能使无色酚酞溶液变红色，随着稀硫酸的加入，稀硫酸和氢氧化钠反应生成硫酸钠和水，随着反应的进行，氢氧化钠不断被消耗，则ac段溶液颜色逐渐变浅，d点pH＜7，显酸性，稀硫酸过量，此时溶液为无色，故B说法正确；</w:t>
      </w:r>
    </w:p>
    <w:p w14:paraId="110550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C、根据质量守恒定律，反应过程中钠元素的质量不变，而d点溶液的质量＞b点溶液的质量，则d点溶液钠元素质量分数小于b点溶液钠元素质量分数，故C说法不正确；</w:t>
      </w:r>
    </w:p>
    <w:p w14:paraId="62EB24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D、ac段氢氧化钠和稀硫酸反应生成硫酸钠和水，c点时，溶液的pH=7，表示氢氧化钠和硫酸恰好完全反应，cd段溶液的pH＜7，硫酸过量，ab段溶液升温明显高于cd段，说明该反应放出热量，故D说法正确；</w:t>
      </w:r>
    </w:p>
    <w:p w14:paraId="4797A5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pPr>
      <w:r>
        <w:rPr>
          <w:rFonts w:ascii="Times New Roman" w:hAnsi="Times New Roman" w:cs="Times New Roman" w:hint="default"/>
          <w:b w:val="0"/>
          <w:bCs/>
          <w:color w:val="FF0000"/>
          <w:highlight w:val="none"/>
          <w:shd w:val="clear" w:color="auto" w:fill="auto"/>
        </w:rPr>
        <w:t>故选：C。</w:t>
      </w:r>
    </w:p>
    <w:p w14:paraId="77890180">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contextualSpacing/>
        <w:jc w:val="left"/>
        <w:textAlignment w:val="cente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pP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二、</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填空与简答</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题</w:t>
      </w:r>
      <w:r>
        <w:rPr>
          <w:rFonts w:ascii="Times New Roman" w:eastAsia="黑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本大题共</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5</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小题，</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除标明外，每空1分，</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共</w:t>
      </w:r>
      <w:r>
        <w:rPr>
          <w:rFonts w:ascii="Times New Roman" w:eastAsia="黑体" w:hAnsi="Times New Roman" w:cs="Times New Roman" w:hint="default"/>
          <w:b w:val="0"/>
          <w:bCs w:val="0"/>
          <w:color w:val="000000" w:themeColor="text1"/>
          <w:sz w:val="21"/>
          <w:szCs w:val="21"/>
          <w:lang w:val="en-US" w:eastAsia="zh-CN"/>
          <w14:textFill>
            <w14:solidFill>
              <w14:schemeClr w14:val="tx1"/>
            </w14:solidFill>
          </w14:textFill>
        </w:rPr>
        <w:t>2</w:t>
      </w:r>
      <w:r>
        <w:rPr>
          <w:rFonts w:ascii="Times New Roman" w:eastAsia="黑体" w:hAnsi="Times New Roman" w:cs="Times New Roman" w:hint="eastAsia"/>
          <w:b w:val="0"/>
          <w:bCs w:val="0"/>
          <w:color w:val="000000" w:themeColor="text1"/>
          <w:sz w:val="21"/>
          <w:szCs w:val="21"/>
          <w:lang w:val="en-US" w:eastAsia="zh-CN"/>
          <w14:textFill>
            <w14:solidFill>
              <w14:schemeClr w14:val="tx1"/>
            </w14:solidFill>
          </w14:textFill>
        </w:rPr>
        <w:t>8</w:t>
      </w:r>
      <w:r>
        <w:rPr>
          <w:rFonts w:ascii="Times New Roman" w:eastAsia="黑体" w:hAnsi="Times New Roman" w:cs="Times New Roman" w:hint="default"/>
          <w:b w:val="0"/>
          <w:bCs w:val="0"/>
          <w:color w:val="000000" w:themeColor="text1"/>
          <w:sz w:val="21"/>
          <w:szCs w:val="21"/>
          <w:lang w:eastAsia="zh-Hans"/>
          <w14:textFill>
            <w14:solidFill>
              <w14:schemeClr w14:val="tx1"/>
            </w14:solidFill>
          </w14:textFill>
        </w:rPr>
        <w:t>分。</w:t>
      </w:r>
    </w:p>
    <w:p w14:paraId="7A5831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eastAsia="黑体" w:hAnsi="Times New Roman" w:cs="Times New Roman" w:hint="default"/>
          <w:b w:val="0"/>
          <w:bCs/>
          <w:highlight w:val="none"/>
          <w:lang w:val="en-US" w:eastAsia="zh-CN"/>
        </w:rPr>
        <w:t>1</w:t>
      </w:r>
      <w:r>
        <w:rPr>
          <w:rFonts w:ascii="Times New Roman" w:eastAsia="黑体" w:hAnsi="Times New Roman" w:cs="Times New Roman" w:hint="eastAsia"/>
          <w:b w:val="0"/>
          <w:bCs/>
          <w:highlight w:val="none"/>
          <w:lang w:val="en-US" w:eastAsia="zh-CN"/>
        </w:rPr>
        <w:t>6</w:t>
      </w:r>
      <w:r>
        <w:rPr>
          <w:rFonts w:ascii="Times New Roman" w:eastAsia="黑体" w:hAnsi="Times New Roman" w:cs="Times New Roman" w:hint="default"/>
          <w:b w:val="0"/>
          <w:bCs/>
          <w:highlight w:val="none"/>
        </w:rPr>
        <w:t>．</w:t>
      </w:r>
      <w:r>
        <w:rPr>
          <w:rFonts w:ascii="Times New Roman" w:hAnsi="Times New Roman" w:cs="Times New Roman" w:hint="default"/>
          <w:b w:val="0"/>
          <w:bCs/>
          <w:sz w:val="21"/>
          <w:szCs w:val="21"/>
          <w:highlight w:val="none"/>
          <w:lang w:eastAsia="zh-CN"/>
        </w:rPr>
        <w:t>（</w:t>
      </w:r>
      <w:r>
        <w:rPr>
          <w:rFonts w:ascii="Times New Roman" w:hAnsi="Times New Roman" w:cs="Times New Roman" w:hint="eastAsia"/>
          <w:b w:val="0"/>
          <w:bCs/>
          <w:sz w:val="21"/>
          <w:szCs w:val="21"/>
          <w:highlight w:val="none"/>
          <w:lang w:val="en-US" w:eastAsia="zh-CN"/>
        </w:rPr>
        <w:t>5</w:t>
      </w:r>
      <w:r>
        <w:rPr>
          <w:rFonts w:ascii="Times New Roman" w:hAnsi="Times New Roman" w:cs="Times New Roman" w:hint="default"/>
          <w:b w:val="0"/>
          <w:bCs/>
          <w:sz w:val="21"/>
          <w:szCs w:val="21"/>
          <w:highlight w:val="none"/>
          <w:lang w:val="en-US" w:eastAsia="zh-CN"/>
        </w:rPr>
        <w:t>分</w:t>
      </w:r>
      <w:r>
        <w:rPr>
          <w:rFonts w:ascii="Times New Roman" w:hAnsi="Times New Roman" w:cs="Times New Roman" w:hint="default"/>
          <w:b w:val="0"/>
          <w:bCs/>
          <w:sz w:val="21"/>
          <w:szCs w:val="21"/>
          <w:highlight w:val="none"/>
          <w:lang w:eastAsia="zh-CN"/>
        </w:rPr>
        <w:t>）</w:t>
      </w:r>
      <w:r>
        <w:rPr>
          <w:rFonts w:ascii="Times New Roman" w:eastAsia="黑体" w:hAnsi="Times New Roman" w:cs="Times New Roman" w:hint="default"/>
          <w:b w:val="0"/>
          <w:bCs/>
          <w:highlight w:val="none"/>
          <w:lang w:eastAsia="zh-CN"/>
        </w:rPr>
        <w:t>（</w:t>
      </w:r>
      <w:r>
        <w:rPr>
          <w:rFonts w:ascii="Times New Roman" w:eastAsia="黑体" w:hAnsi="Times New Roman" w:cs="Times New Roman" w:hint="default"/>
          <w:b w:val="0"/>
          <w:bCs/>
          <w:highlight w:val="none"/>
          <w:lang w:val="en-US" w:eastAsia="zh-CN"/>
        </w:rPr>
        <w:t>2024·北京·中考真题</w:t>
      </w:r>
      <w:r>
        <w:rPr>
          <w:rFonts w:ascii="Times New Roman" w:eastAsia="黑体" w:hAnsi="Times New Roman" w:cs="Times New Roman" w:hint="default"/>
          <w:b w:val="0"/>
          <w:bCs/>
          <w:highlight w:val="none"/>
          <w:lang w:eastAsia="zh-CN"/>
        </w:rPr>
        <w:t>）</w:t>
      </w:r>
      <w:r>
        <w:rPr>
          <w:rFonts w:ascii="Times New Roman" w:hAnsi="Times New Roman" w:cs="Times New Roman" w:hint="default"/>
          <w:b w:val="0"/>
          <w:bCs/>
          <w:highlight w:val="none"/>
        </w:rPr>
        <w:t>用如图所示装置和干燥紫色石蕊纸花进行实验，验证</w:t>
      </w:r>
      <w:r>
        <w:rPr>
          <w:rFonts w:ascii="Times New Roman" w:hAnsi="Times New Roman" w:cs="Times New Roman" w:hint="default"/>
          <w:b w:val="0"/>
          <w:bCs/>
          <w:highlight w:val="none"/>
        </w:rPr>
        <w:object>
          <v:shape id="_x0000_i1038" type="#_x0000_t75" alt="eqIda4298cb837170c021b9f2cd4e674a6a3" style="width:21.1pt;height:15.8pt" o:ole="" coordsize="21600,21600" o:preferrelative="t" filled="f" stroked="f">
            <v:stroke joinstyle="miter"/>
            <v:imagedata r:id="rId39" o:title="eqIda4298cb837170c021b9f2cd4e674a6a3"/>
            <o:lock v:ext="edit" aspectratio="t"/>
            <w10:anchorlock/>
          </v:shape>
          <o:OLEObject Type="Embed" ProgID="Equation.DSMT4" ShapeID="_x0000_i1038" DrawAspect="Content" ObjectID="_1468075738" r:id="rId40"/>
        </w:object>
      </w:r>
      <w:r>
        <w:rPr>
          <w:rFonts w:ascii="Times New Roman" w:hAnsi="Times New Roman" w:cs="Times New Roman" w:hint="default"/>
          <w:b w:val="0"/>
          <w:bCs/>
          <w:highlight w:val="none"/>
        </w:rPr>
        <w:t>的性质。</w:t>
      </w:r>
    </w:p>
    <w:p w14:paraId="2BB3C7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strike w:val="0"/>
          <w:kern w:val="0"/>
          <w:sz w:val="24"/>
          <w:szCs w:val="24"/>
          <w:highlight w:val="none"/>
          <w:u w:val="none"/>
        </w:rPr>
        <w:drawing>
          <wp:inline distT="0" distB="0" distL="114300" distR="114300">
            <wp:extent cx="1892300" cy="968375"/>
            <wp:effectExtent l="0" t="0" r="12700" b="3175"/>
            <wp:docPr id="100063" name="图片 100063" descr="@@@7b732daa-4e60-421c-a27f-4b7bd1b68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b732daa-4e60-421c-a27f-4b7bd1b6826b"/>
                    <pic:cNvPicPr>
                      <a:picLocks noChangeAspect="1"/>
                    </pic:cNvPicPr>
                  </pic:nvPicPr>
                  <pic:blipFill>
                    <a:blip xmlns:r="http://schemas.openxmlformats.org/officeDocument/2006/relationships" r:embed="rId41"/>
                    <a:stretch>
                      <a:fillRect/>
                    </a:stretch>
                  </pic:blipFill>
                  <pic:spPr>
                    <a:xfrm>
                      <a:off x="0" y="0"/>
                      <a:ext cx="1892300" cy="968375"/>
                    </a:xfrm>
                    <a:prstGeom prst="rect">
                      <a:avLst/>
                    </a:prstGeom>
                  </pic:spPr>
                </pic:pic>
              </a:graphicData>
            </a:graphic>
          </wp:inline>
        </w:drawing>
      </w:r>
    </w:p>
    <w:p w14:paraId="11664C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（1）</w:t>
      </w:r>
      <w:r>
        <w:rPr>
          <w:rFonts w:ascii="Times New Roman" w:hAnsi="Times New Roman" w:cs="Times New Roman" w:hint="default"/>
          <w:b w:val="0"/>
          <w:bCs/>
          <w:highlight w:val="none"/>
        </w:rPr>
        <w:t>观察到澄清石灰水变浑浊，反应的化学方程式为</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；由该实验还可以得出分子具有的性质是</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w:t>
      </w:r>
    </w:p>
    <w:p w14:paraId="257007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（2）</w:t>
      </w:r>
      <w:r>
        <w:rPr>
          <w:rFonts w:ascii="Times New Roman" w:hAnsi="Times New Roman" w:cs="Times New Roman" w:hint="default"/>
          <w:b w:val="0"/>
          <w:bCs/>
          <w:highlight w:val="none"/>
        </w:rPr>
        <w:t>为验证</w:t>
      </w:r>
      <w:r>
        <w:rPr>
          <w:rFonts w:ascii="Times New Roman" w:hAnsi="Times New Roman" w:cs="Times New Roman" w:hint="default"/>
          <w:b w:val="0"/>
          <w:bCs/>
          <w:highlight w:val="none"/>
        </w:rPr>
        <w:object>
          <v:shape id="_x0000_i1039" type="#_x0000_t75" alt="eqIda4298cb837170c021b9f2cd4e674a6a3" style="width:21.1pt;height:15.8pt" o:ole="" coordsize="21600,21600" o:preferrelative="t" filled="f" stroked="f">
            <v:stroke joinstyle="miter"/>
            <v:imagedata r:id="rId39" o:title="eqIda4298cb837170c021b9f2cd4e674a6a3"/>
            <o:lock v:ext="edit" aspectratio="t"/>
            <w10:anchorlock/>
          </v:shape>
          <o:OLEObject Type="Embed" ProgID="Equation.DSMT4" ShapeID="_x0000_i1039" DrawAspect="Content" ObjectID="_1468075739" r:id="rId42"/>
        </w:object>
      </w:r>
      <w:r>
        <w:rPr>
          <w:rFonts w:ascii="Times New Roman" w:hAnsi="Times New Roman" w:cs="Times New Roman" w:hint="default"/>
          <w:b w:val="0"/>
          <w:bCs/>
          <w:highlight w:val="none"/>
        </w:rPr>
        <w:t>能与水反应，需进行的操作及现象是</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w:t>
      </w:r>
    </w:p>
    <w:p w14:paraId="5EC288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w:t>
      </w:r>
      <w:r>
        <w:rPr>
          <w:rFonts w:ascii="Times New Roman" w:hAnsi="Times New Roman" w:cs="Times New Roman" w:hint="default"/>
          <w:b w:val="0"/>
          <w:bCs/>
          <w:color w:val="FF0000"/>
          <w:highlight w:val="none"/>
          <w:lang w:eastAsia="zh-CN"/>
        </w:rPr>
        <w:t>（1）</w:t>
      </w:r>
      <w:r>
        <w:rPr>
          <w:rFonts w:ascii="Times New Roman" w:hAnsi="Times New Roman" w:cs="Times New Roman" w:hint="default"/>
          <w:b w:val="0"/>
          <w:bCs/>
          <w:color w:val="FF0000"/>
          <w:highlight w:val="none"/>
        </w:rPr>
        <w:object>
          <v:shape id="_x0000_i1040" type="#_x0000_t75" alt="eqId0d22a8b33b32b7b4d0098f3fe16af538" style="width:139.9pt;height:16.5pt" o:ole="" coordsize="21600,21600" o:preferrelative="t" filled="f" stroked="f">
            <v:stroke joinstyle="miter"/>
            <v:imagedata r:id="rId43" o:title="eqId0d22a8b33b32b7b4d0098f3fe16af538"/>
            <o:lock v:ext="edit" aspectratio="t"/>
            <w10:anchorlock/>
          </v:shape>
          <o:OLEObject Type="Embed" ProgID="Equation.DSMT4" ShapeID="_x0000_i1040" DrawAspect="Content" ObjectID="_1468075740" r:id="rId44"/>
        </w:objec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r>
        <w:rPr>
          <w:rFonts w:ascii="Times New Roman" w:hAnsi="Times New Roman" w:cs="Times New Roman" w:hint="default"/>
          <w:b w:val="0"/>
          <w:bCs/>
          <w:color w:val="FF0000"/>
          <w:highlight w:val="none"/>
        </w:rPr>
        <w:t xml:space="preserve">     分子在不断运动</w:t>
      </w:r>
    </w:p>
    <w:p w14:paraId="15F0BD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（2）</w:t>
      </w:r>
      <w:r>
        <w:rPr>
          <w:rFonts w:ascii="Times New Roman" w:hAnsi="Times New Roman" w:cs="Times New Roman" w:hint="default"/>
          <w:b w:val="0"/>
          <w:bCs/>
          <w:color w:val="FF0000"/>
          <w:sz w:val="21"/>
          <w:highlight w:val="none"/>
        </w:rPr>
        <w:t>先将干燥紫色石蕊纸花放入盛有二氧化碳的集气瓶中，纸花不变色，将纸花取出喷水后再放入盛有二氧化碳的集气瓶中，纸花变红</w: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30E55F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（1）澄清石灰水变浑浊发生反应为二氧化碳和氢氧化钙反应生成碳酸钙和水，该反应的化学方程式为：</w:t>
      </w:r>
      <w:r>
        <w:rPr>
          <w:rFonts w:ascii="Times New Roman" w:hAnsi="Times New Roman" w:cs="Times New Roman" w:hint="default"/>
          <w:b w:val="0"/>
          <w:bCs/>
          <w:color w:val="FF0000"/>
          <w:highlight w:val="none"/>
        </w:rPr>
        <w:object>
          <v:shape id="_x0000_i1041" type="#_x0000_t75" alt="eqId0d22a8b33b32b7b4d0098f3fe16af538" style="width:139.9pt;height:16.5pt" o:ole="" coordsize="21600,21600" o:preferrelative="t" filled="f" stroked="f">
            <v:stroke joinstyle="miter"/>
            <v:imagedata r:id="rId43" o:title="eqId0d22a8b33b32b7b4d0098f3fe16af538"/>
            <o:lock v:ext="edit" aspectratio="t"/>
            <w10:anchorlock/>
          </v:shape>
          <o:OLEObject Type="Embed" ProgID="Equation.DSMT4" ShapeID="_x0000_i1041" DrawAspect="Content" ObjectID="_1468075741" r:id="rId45"/>
        </w:object>
      </w:r>
      <w:r>
        <w:rPr>
          <w:rFonts w:ascii="Times New Roman" w:hAnsi="Times New Roman" w:cs="Times New Roman" w:hint="default"/>
          <w:b w:val="0"/>
          <w:bCs/>
          <w:color w:val="FF0000"/>
          <w:highlight w:val="none"/>
        </w:rPr>
        <w:t>；</w:t>
      </w:r>
    </w:p>
    <w:p w14:paraId="5CA10F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该实验中，二氧化碳和澄清石灰水没有直接接触，一段时间后，澄清石灰水变浑浊，说明分子在不断运动，当二氧化碳分子运动到澄清石灰水处时，二氧化碳和氢氧化钙反应，澄清石灰水变浑浊；</w:t>
      </w:r>
    </w:p>
    <w:p w14:paraId="3F494D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2）验证二氧化碳能与水反应，可先将干燥紫色石蕊纸花放入盛有二氧化碳的集气瓶中，纸花不变色，说明二氧化碳不能使石蕊变色，将纸花取出喷水后再放入盛有二氧化碳的集气瓶中，纸花变红，说明二氧化碳和水发生了反应，故填：先将干燥紫色石蕊纸花放入盛有二氧化碳的集气瓶中，纸花不变色，将纸花取出喷水后再放入盛有二氧化碳的集气瓶中，纸花变红。</w:t>
      </w:r>
    </w:p>
    <w:p w14:paraId="70717D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highlight w:val="none"/>
        </w:rPr>
      </w:pPr>
      <w:r>
        <w:rPr>
          <w:rFonts w:ascii="Times New Roman" w:hAnsi="Times New Roman" w:cs="Times New Roman" w:hint="eastAsia"/>
          <w:highlight w:val="none"/>
          <w:lang w:val="en-US" w:eastAsia="zh-CN"/>
        </w:rPr>
        <w:t>17</w:t>
      </w:r>
      <w:r>
        <w:rPr>
          <w:rFonts w:ascii="Times New Roman" w:hAnsi="Times New Roman" w:cs="Times New Roman" w:hint="default"/>
          <w:highlight w:val="none"/>
        </w:rPr>
        <w:t>．</w:t>
      </w:r>
      <w:r>
        <w:rPr>
          <w:rFonts w:ascii="Times New Roman" w:hAnsi="Times New Roman" w:cs="Times New Roman" w:hint="default"/>
          <w:highlight w:val="none"/>
          <w:lang w:eastAsia="zh-CN"/>
        </w:rPr>
        <w:t>（</w:t>
      </w:r>
      <w:r>
        <w:rPr>
          <w:rFonts w:ascii="Times New Roman" w:hAnsi="Times New Roman" w:cs="Times New Roman" w:hint="eastAsia"/>
          <w:highlight w:val="none"/>
          <w:lang w:val="en-US" w:eastAsia="zh-CN"/>
        </w:rPr>
        <w:t>6</w:t>
      </w:r>
      <w:r>
        <w:rPr>
          <w:rFonts w:ascii="Times New Roman" w:hAnsi="Times New Roman" w:cs="Times New Roman" w:hint="default"/>
          <w:highlight w:val="none"/>
          <w:lang w:val="en-US" w:eastAsia="zh-CN"/>
        </w:rPr>
        <w:t>分</w:t>
      </w:r>
      <w:r>
        <w:rPr>
          <w:rFonts w:ascii="Times New Roman" w:hAnsi="Times New Roman" w:cs="Times New Roman" w:hint="default"/>
          <w:highlight w:val="none"/>
          <w:lang w:eastAsia="zh-CN"/>
        </w:rPr>
        <w:t>）</w:t>
      </w:r>
      <w:r>
        <w:rPr>
          <w:rFonts w:ascii="Times New Roman" w:hAnsi="Times New Roman" w:cs="Times New Roman" w:hint="default"/>
          <w:highlight w:val="none"/>
        </w:rPr>
        <w:t>如图1所示是以空气等为原料合成尿素[CO（NH</w:t>
      </w:r>
      <w:r>
        <w:rPr>
          <w:rFonts w:ascii="Times New Roman" w:hAnsi="Times New Roman" w:cs="Times New Roman" w:hint="default"/>
          <w:highlight w:val="none"/>
          <w:vertAlign w:val="subscript"/>
        </w:rPr>
        <w:t>2</w:t>
      </w:r>
      <w:r>
        <w:rPr>
          <w:rFonts w:ascii="Times New Roman" w:hAnsi="Times New Roman" w:cs="Times New Roman" w:hint="default"/>
          <w:highlight w:val="none"/>
        </w:rPr>
        <w:t>）</w:t>
      </w:r>
      <w:r>
        <w:rPr>
          <w:rFonts w:ascii="Times New Roman" w:hAnsi="Times New Roman" w:cs="Times New Roman" w:hint="default"/>
          <w:highlight w:val="none"/>
          <w:vertAlign w:val="subscript"/>
        </w:rPr>
        <w:t>2</w:t>
      </w:r>
      <w:r>
        <w:rPr>
          <w:rFonts w:ascii="Times New Roman" w:hAnsi="Times New Roman" w:cs="Times New Roman" w:hint="default"/>
          <w:highlight w:val="none"/>
        </w:rPr>
        <w:t>]的流程（部分产物略去），请回答：</w:t>
      </w:r>
    </w:p>
    <w:p w14:paraId="7007920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center"/>
        <w:textAlignment w:val="center"/>
        <w:rPr>
          <w:rFonts w:ascii="Times New Roman" w:hAnsi="Times New Roman" w:cs="Times New Roman" w:hint="default"/>
          <w:highlight w:val="none"/>
        </w:rPr>
      </w:pPr>
      <w:r>
        <w:rPr>
          <w:rFonts w:ascii="Times New Roman" w:eastAsia="Times New Roman" w:hAnsi="Times New Roman" w:cs="Times New Roman" w:hint="default"/>
          <w:strike w:val="0"/>
          <w:kern w:val="0"/>
          <w:sz w:val="24"/>
          <w:szCs w:val="24"/>
          <w:highlight w:val="none"/>
          <w:u w:val="none"/>
        </w:rPr>
        <w:drawing>
          <wp:inline distT="0" distB="0" distL="114300" distR="114300">
            <wp:extent cx="3819525" cy="1133475"/>
            <wp:effectExtent l="0" t="0" r="9525" b="9525"/>
            <wp:docPr id="18" name="图片 41" descr="@@@c9b82061-cdbe-4e4b-aa40-5a8acc1d2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1" descr="@@@c9b82061-cdbe-4e4b-aa40-5a8acc1d2c54"/>
                    <pic:cNvPicPr>
                      <a:picLocks noChangeAspect="1"/>
                    </pic:cNvPicPr>
                  </pic:nvPicPr>
                  <pic:blipFill>
                    <a:blip xmlns:r="http://schemas.openxmlformats.org/officeDocument/2006/relationships" r:embed="rId46"/>
                    <a:stretch>
                      <a:fillRect/>
                    </a:stretch>
                  </pic:blipFill>
                  <pic:spPr>
                    <a:xfrm>
                      <a:off x="0" y="0"/>
                      <a:ext cx="3819525" cy="1133475"/>
                    </a:xfrm>
                    <a:prstGeom prst="rect">
                      <a:avLst/>
                    </a:prstGeom>
                    <a:noFill/>
                    <a:ln>
                      <a:noFill/>
                    </a:ln>
                  </pic:spPr>
                </pic:pic>
              </a:graphicData>
            </a:graphic>
          </wp:inline>
        </w:drawing>
      </w:r>
    </w:p>
    <w:p w14:paraId="560E917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（1）</w:t>
      </w:r>
      <w:r>
        <w:rPr>
          <w:rFonts w:ascii="Times New Roman" w:hAnsi="Times New Roman" w:cs="Times New Roman" w:hint="default"/>
          <w:highlight w:val="none"/>
        </w:rPr>
        <w:t>X和氢气合成氨气的化学方程式是</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655AA3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（2）</w:t>
      </w:r>
      <w:r>
        <w:rPr>
          <w:rFonts w:ascii="Times New Roman" w:hAnsi="Times New Roman" w:cs="Times New Roman" w:hint="default"/>
          <w:highlight w:val="none"/>
        </w:rPr>
        <w:t>写出图1中生成CO</w:t>
      </w:r>
      <w:r>
        <w:rPr>
          <w:rFonts w:ascii="Times New Roman" w:hAnsi="Times New Roman" w:cs="Times New Roman" w:hint="default"/>
          <w:highlight w:val="none"/>
          <w:vertAlign w:val="subscript"/>
        </w:rPr>
        <w:t>2</w:t>
      </w:r>
      <w:r>
        <w:rPr>
          <w:rFonts w:ascii="Times New Roman" w:hAnsi="Times New Roman" w:cs="Times New Roman" w:hint="default"/>
          <w:highlight w:val="none"/>
        </w:rPr>
        <w:t>的化学方程式：</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1F2D0E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（3）</w:t>
      </w:r>
      <w:r>
        <w:rPr>
          <w:rFonts w:ascii="Times New Roman" w:hAnsi="Times New Roman" w:cs="Times New Roman" w:hint="default"/>
          <w:highlight w:val="none"/>
        </w:rPr>
        <w:t>合成尿素的方程式为：2NH</w:t>
      </w:r>
      <w:r>
        <w:rPr>
          <w:rFonts w:ascii="Times New Roman" w:hAnsi="Times New Roman" w:cs="Times New Roman" w:hint="default"/>
          <w:highlight w:val="none"/>
          <w:vertAlign w:val="subscript"/>
        </w:rPr>
        <w:t>3</w:t>
      </w:r>
      <w:r>
        <w:rPr>
          <w:rFonts w:ascii="Times New Roman" w:hAnsi="Times New Roman" w:cs="Times New Roman" w:hint="default"/>
          <w:highlight w:val="none"/>
        </w:rPr>
        <w:t>+CO</w:t>
      </w:r>
      <w:r>
        <w:rPr>
          <w:rFonts w:ascii="Times New Roman" w:hAnsi="Times New Roman" w:cs="Times New Roman" w:hint="default"/>
          <w:highlight w:val="none"/>
          <w:vertAlign w:val="subscript"/>
        </w:rPr>
        <w:t>2</w:t>
      </w:r>
      <w:r>
        <w:rPr>
          <w:rFonts w:ascii="Times New Roman" w:hAnsi="Times New Roman" w:cs="Times New Roman" w:hint="default"/>
          <w:highlight w:val="none"/>
        </w:rPr>
        <w:object>
          <v:shape id="_x0000_i1042" type="#_x0000_t75" alt="eqId55c2c73a7ae6f0113c7eb6a031b65b12" style="width:44.85pt;height:34.95pt" o:ole="" coordsize="21600,21600" o:preferrelative="t" filled="f" stroked="f">
            <v:stroke joinstyle="miter"/>
            <v:imagedata r:id="rId47" o:title="eqId55c2c73a7ae6f0113c7eb6a031b65b12"/>
            <o:lock v:ext="edit" aspectratio="t"/>
            <w10:anchorlock/>
          </v:shape>
          <o:OLEObject Type="Embed" ProgID="Equation.DSMT4" ShapeID="_x0000_i1042" DrawAspect="Content" ObjectID="_1468075742" r:id="rId48"/>
        </w:object>
      </w:r>
      <w:r>
        <w:rPr>
          <w:rFonts w:ascii="Times New Roman" w:hAnsi="Times New Roman" w:cs="Times New Roman" w:hint="default"/>
          <w:highlight w:val="none"/>
        </w:rPr>
        <w:t>CO（NH</w:t>
      </w:r>
      <w:r>
        <w:rPr>
          <w:rFonts w:ascii="Times New Roman" w:hAnsi="Times New Roman" w:cs="Times New Roman" w:hint="default"/>
          <w:highlight w:val="none"/>
          <w:vertAlign w:val="subscript"/>
        </w:rPr>
        <w:t>2</w:t>
      </w:r>
      <w:r>
        <w:rPr>
          <w:rFonts w:ascii="Times New Roman" w:hAnsi="Times New Roman" w:cs="Times New Roman" w:hint="default"/>
          <w:highlight w:val="none"/>
        </w:rPr>
        <w:t>）</w:t>
      </w:r>
      <w:r>
        <w:rPr>
          <w:rFonts w:ascii="Times New Roman" w:hAnsi="Times New Roman" w:cs="Times New Roman" w:hint="default"/>
          <w:highlight w:val="none"/>
          <w:vertAlign w:val="subscript"/>
        </w:rPr>
        <w:t>2</w:t>
      </w:r>
      <w:r>
        <w:rPr>
          <w:rFonts w:ascii="Times New Roman" w:hAnsi="Times New Roman" w:cs="Times New Roman" w:hint="default"/>
          <w:highlight w:val="none"/>
        </w:rPr>
        <w:t>+M，则M的化学式为</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，推测M化学式的依据是</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15E640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【答案】</w:t>
      </w:r>
      <w:r>
        <w:rPr>
          <w:rFonts w:ascii="Times New Roman" w:hAnsi="Times New Roman" w:cs="Times New Roman" w:hint="default"/>
          <w:color w:val="FF0000"/>
          <w:highlight w:val="none"/>
          <w:lang w:eastAsia="zh-CN"/>
        </w:rPr>
        <w:t>（1）</w:t>
      </w:r>
      <w:r>
        <w:rPr>
          <w:rFonts w:ascii="Times New Roman" w:hAnsi="Times New Roman" w:cs="Times New Roman" w:hint="default"/>
          <w:color w:val="FF0000"/>
          <w:highlight w:val="none"/>
        </w:rPr>
        <w:object>
          <v:shape id="_x0000_i1043" type="#_x0000_t75" alt="eqId8d7aaefdbe95eb5e60f9d1aa4d3bab97" style="width:119.6pt;height:37pt" o:ole="" coordsize="21600,21600" o:preferrelative="t" filled="f" stroked="f">
            <v:stroke joinstyle="miter"/>
            <v:imagedata r:id="rId49" o:title="eqId8d7aaefdbe95eb5e60f9d1aa4d3bab97"/>
            <o:lock v:ext="edit" aspectratio="t"/>
            <w10:anchorlock/>
          </v:shape>
          <o:OLEObject Type="Embed" ProgID="Equation.DSMT4" ShapeID="_x0000_i1043" DrawAspect="Content" ObjectID="_1468075743" r:id="rId50"/>
        </w:objec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41188D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lang w:eastAsia="zh-CN"/>
        </w:rPr>
        <w:t>（2）</w:t>
      </w:r>
      <w:r>
        <w:rPr>
          <w:rFonts w:ascii="Times New Roman" w:hAnsi="Times New Roman" w:cs="Times New Roman" w:hint="default"/>
          <w:color w:val="FF0000"/>
          <w:highlight w:val="none"/>
        </w:rPr>
        <w:object>
          <v:shape id="_x0000_i1044" type="#_x0000_t75" alt="eqId5974909da7e669d939d3301789944939" style="width:73.9pt;height:33.65pt" o:ole="" coordsize="21600,21600" o:preferrelative="t" filled="f" stroked="f">
            <v:stroke joinstyle="miter"/>
            <v:imagedata r:id="rId51" o:title="eqId5974909da7e669d939d3301789944939"/>
            <o:lock v:ext="edit" aspectratio="t"/>
            <w10:anchorlock/>
          </v:shape>
          <o:OLEObject Type="Embed" ProgID="Equation.DSMT4" ShapeID="_x0000_i1044" DrawAspect="Content" ObjectID="_1468075744" r:id="rId52"/>
        </w:objec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39B927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lang w:eastAsia="zh-CN"/>
        </w:rPr>
        <w:t>（3）</w:t>
      </w:r>
      <w:r>
        <w:rPr>
          <w:rFonts w:ascii="Times New Roman" w:hAnsi="Times New Roman" w:cs="Times New Roman" w:hint="default"/>
          <w:color w:val="FF0000"/>
          <w:highlight w:val="none"/>
        </w:rPr>
        <w:t>H</w:t>
      </w:r>
      <w:r>
        <w:rPr>
          <w:rFonts w:ascii="Times New Roman" w:hAnsi="Times New Roman" w:cs="Times New Roman" w:hint="default"/>
          <w:color w:val="FF0000"/>
          <w:highlight w:val="none"/>
          <w:vertAlign w:val="subscript"/>
        </w:rPr>
        <w:t>2</w:t>
      </w:r>
      <w:r>
        <w:rPr>
          <w:rFonts w:ascii="Times New Roman" w:hAnsi="Times New Roman" w:cs="Times New Roman" w:hint="default"/>
          <w:color w:val="FF0000"/>
          <w:highlight w:val="none"/>
        </w:rPr>
        <w:t>O     质量守恒定律</w:t>
      </w:r>
    </w:p>
    <w:p w14:paraId="66EB41F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lang w:eastAsia="zh-CN"/>
        </w:rPr>
        <w:t>【解析】</w:t>
      </w:r>
      <w:r>
        <w:rPr>
          <w:rFonts w:ascii="Times New Roman" w:hAnsi="Times New Roman" w:cs="Times New Roman" w:hint="default"/>
          <w:color w:val="FF0000"/>
          <w:highlight w:val="none"/>
        </w:rPr>
        <w:t>（1）分离空气可得氧气和氮气，由图可知，X为氮气，氮气和氢气在加压、500℃条件下生成氨气，该反应的化学方程式为：</w:t>
      </w:r>
      <w:r>
        <w:rPr>
          <w:rFonts w:ascii="Times New Roman" w:hAnsi="Times New Roman" w:cs="Times New Roman" w:hint="default"/>
          <w:color w:val="FF0000"/>
          <w:highlight w:val="none"/>
        </w:rPr>
        <w:object>
          <v:shape id="_x0000_i1045" type="#_x0000_t75" alt="eqId8d7aaefdbe95eb5e60f9d1aa4d3bab97" style="width:119.6pt;height:37pt" o:ole="" coordsize="21600,21600" o:preferrelative="t" filled="f" stroked="f">
            <v:stroke joinstyle="miter"/>
            <v:imagedata r:id="rId49" o:title="eqId8d7aaefdbe95eb5e60f9d1aa4d3bab97"/>
            <o:lock v:ext="edit" aspectratio="t"/>
            <w10:anchorlock/>
          </v:shape>
          <o:OLEObject Type="Embed" ProgID="Equation.DSMT4" ShapeID="_x0000_i1045" DrawAspect="Content" ObjectID="_1468075745" r:id="rId53"/>
        </w:object>
      </w:r>
      <w:r>
        <w:rPr>
          <w:rFonts w:ascii="Times New Roman" w:hAnsi="Times New Roman" w:cs="Times New Roman" w:hint="default"/>
          <w:color w:val="FF0000"/>
          <w:highlight w:val="none"/>
        </w:rPr>
        <w:t>，故填：</w:t>
      </w:r>
      <w:r>
        <w:rPr>
          <w:rFonts w:ascii="Times New Roman" w:hAnsi="Times New Roman" w:cs="Times New Roman" w:hint="default"/>
          <w:color w:val="FF0000"/>
          <w:highlight w:val="none"/>
        </w:rPr>
        <w:object>
          <v:shape id="_x0000_i1046" type="#_x0000_t75" alt="eqId8d7aaefdbe95eb5e60f9d1aa4d3bab97" style="width:119.6pt;height:37pt" o:ole="" coordsize="21600,21600" o:preferrelative="t" filled="f" stroked="f">
            <v:stroke joinstyle="miter"/>
            <v:imagedata r:id="rId49" o:title="eqId8d7aaefdbe95eb5e60f9d1aa4d3bab97"/>
            <o:lock v:ext="edit" aspectratio="t"/>
            <w10:anchorlock/>
          </v:shape>
          <o:OLEObject Type="Embed" ProgID="Equation.DSMT4" ShapeID="_x0000_i1046" DrawAspect="Content" ObjectID="_1468075746" r:id="rId54"/>
        </w:object>
      </w:r>
      <w:r>
        <w:rPr>
          <w:rFonts w:ascii="Times New Roman" w:hAnsi="Times New Roman" w:cs="Times New Roman" w:hint="default"/>
          <w:color w:val="FF0000"/>
          <w:highlight w:val="none"/>
        </w:rPr>
        <w:t>。</w:t>
      </w:r>
    </w:p>
    <w:p w14:paraId="46FC21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（2）煤的主要成分是碳，碳和氧气在点燃条件下生成二氧化碳，所以图1中生成CO</w:t>
      </w:r>
      <w:r>
        <w:rPr>
          <w:rFonts w:ascii="Times New Roman" w:hAnsi="Times New Roman" w:cs="Times New Roman" w:hint="default"/>
          <w:color w:val="FF0000"/>
          <w:highlight w:val="none"/>
          <w:vertAlign w:val="subscript"/>
        </w:rPr>
        <w:t>2</w:t>
      </w:r>
      <w:r>
        <w:rPr>
          <w:rFonts w:ascii="Times New Roman" w:hAnsi="Times New Roman" w:cs="Times New Roman" w:hint="default"/>
          <w:color w:val="FF0000"/>
          <w:highlight w:val="none"/>
        </w:rPr>
        <w:t>的化学方程式为：</w:t>
      </w:r>
      <w:r>
        <w:rPr>
          <w:rFonts w:ascii="Times New Roman" w:hAnsi="Times New Roman" w:cs="Times New Roman" w:hint="default"/>
          <w:color w:val="FF0000"/>
          <w:highlight w:val="none"/>
        </w:rPr>
        <w:object>
          <v:shape id="_x0000_i1047" type="#_x0000_t75" alt="eqId5974909da7e669d939d3301789944939" style="width:73.9pt;height:33.65pt" o:ole="" coordsize="21600,21600" o:preferrelative="t" filled="f" stroked="f">
            <v:stroke joinstyle="miter"/>
            <v:imagedata r:id="rId51" o:title="eqId5974909da7e669d939d3301789944939"/>
            <o:lock v:ext="edit" aspectratio="t"/>
            <w10:anchorlock/>
          </v:shape>
          <o:OLEObject Type="Embed" ProgID="Equation.DSMT4" ShapeID="_x0000_i1047" DrawAspect="Content" ObjectID="_1468075747" r:id="rId55"/>
        </w:object>
      </w:r>
      <w:r>
        <w:rPr>
          <w:rFonts w:ascii="Times New Roman" w:hAnsi="Times New Roman" w:cs="Times New Roman" w:hint="default"/>
          <w:color w:val="FF0000"/>
          <w:highlight w:val="none"/>
        </w:rPr>
        <w:t>，故填：</w:t>
      </w:r>
      <w:r>
        <w:rPr>
          <w:rFonts w:ascii="Times New Roman" w:hAnsi="Times New Roman" w:cs="Times New Roman" w:hint="default"/>
          <w:color w:val="FF0000"/>
          <w:highlight w:val="none"/>
        </w:rPr>
        <w:object>
          <v:shape id="_x0000_i1048" type="#_x0000_t75" alt="eqId5974909da7e669d939d3301789944939" style="width:73.9pt;height:33.65pt" o:ole="" coordsize="21600,21600" o:preferrelative="t" filled="f" stroked="f">
            <v:stroke joinstyle="miter"/>
            <v:imagedata r:id="rId51" o:title="eqId5974909da7e669d939d3301789944939"/>
            <o:lock v:ext="edit" aspectratio="t"/>
            <w10:anchorlock/>
          </v:shape>
          <o:OLEObject Type="Embed" ProgID="Equation.DSMT4" ShapeID="_x0000_i1048" DrawAspect="Content" ObjectID="_1468075748" r:id="rId56"/>
        </w:object>
      </w:r>
      <w:r>
        <w:rPr>
          <w:rFonts w:ascii="Times New Roman" w:hAnsi="Times New Roman" w:cs="Times New Roman" w:hint="default"/>
          <w:color w:val="FF0000"/>
          <w:highlight w:val="none"/>
        </w:rPr>
        <w:t>。</w:t>
      </w:r>
    </w:p>
    <w:p w14:paraId="772E85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（3）根据质量守恒定律，化学反应前后各原子种类和数目都不变，反应物中N、H、C、O原子个数依次为2、6、1、2，生成物中N、H、C原子个数依次为2、4、1，所以一个M分子由1个氧原子和2个氢原子构成，M为H</w:t>
      </w:r>
      <w:r>
        <w:rPr>
          <w:rFonts w:ascii="Times New Roman" w:hAnsi="Times New Roman" w:cs="Times New Roman" w:hint="default"/>
          <w:color w:val="FF0000"/>
          <w:highlight w:val="none"/>
          <w:vertAlign w:val="subscript"/>
        </w:rPr>
        <w:t>2</w:t>
      </w:r>
      <w:r>
        <w:rPr>
          <w:rFonts w:ascii="Times New Roman" w:hAnsi="Times New Roman" w:cs="Times New Roman" w:hint="default"/>
          <w:color w:val="FF0000"/>
          <w:highlight w:val="none"/>
        </w:rPr>
        <w:t>O，故填：H</w:t>
      </w:r>
      <w:r>
        <w:rPr>
          <w:rFonts w:ascii="Times New Roman" w:hAnsi="Times New Roman" w:cs="Times New Roman" w:hint="default"/>
          <w:color w:val="FF0000"/>
          <w:highlight w:val="none"/>
          <w:vertAlign w:val="subscript"/>
        </w:rPr>
        <w:t>2</w:t>
      </w:r>
      <w:r>
        <w:rPr>
          <w:rFonts w:ascii="Times New Roman" w:hAnsi="Times New Roman" w:cs="Times New Roman" w:hint="default"/>
          <w:color w:val="FF0000"/>
          <w:highlight w:val="none"/>
        </w:rPr>
        <w:t>O；质量守恒定律。</w:t>
      </w:r>
    </w:p>
    <w:p w14:paraId="3D050E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val="en-US" w:eastAsia="zh-CN"/>
        </w:rPr>
        <w:t>1</w:t>
      </w:r>
      <w:r>
        <w:rPr>
          <w:rFonts w:ascii="Times New Roman" w:hAnsi="Times New Roman" w:cs="Times New Roman" w:hint="eastAsia"/>
          <w:b w:val="0"/>
          <w:bCs/>
          <w:highlight w:val="none"/>
          <w:shd w:val="clear" w:color="auto" w:fill="auto"/>
          <w:lang w:val="en-US" w:eastAsia="zh-CN"/>
        </w:rPr>
        <w:t>8</w:t>
      </w:r>
      <w:r>
        <w:rPr>
          <w:rFonts w:ascii="Times New Roman" w:hAnsi="Times New Roman" w:cs="Times New Roman" w:hint="default"/>
          <w:b w:val="0"/>
          <w:bCs/>
          <w:highlight w:val="none"/>
          <w:shd w:val="clear" w:color="auto" w:fill="auto"/>
        </w:rPr>
        <w:t>．</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6</w:t>
      </w:r>
      <w:r>
        <w:rPr>
          <w:rFonts w:ascii="Times New Roman" w:hAnsi="Times New Roman" w:cs="Times New Roman" w:hint="default"/>
          <w:b w:val="0"/>
          <w:bCs/>
          <w:highlight w:val="none"/>
          <w:shd w:val="clear" w:color="auto" w:fill="auto"/>
          <w:lang w:val="en-US" w:eastAsia="zh-CN"/>
        </w:rPr>
        <w:t>分</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rPr>
        <w:t>（2024·山东滨州）小海用如图所示的思维导图总结了稀盐酸的五条化学性质。分析下图并回答问题：</w:t>
      </w:r>
    </w:p>
    <w:p w14:paraId="78B879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2309495" cy="1516380"/>
            <wp:effectExtent l="0" t="0" r="14605" b="7620"/>
            <wp:docPr id="100035" name="图片 100035" descr="@@@5a92d015-fcf1-4a20-87f4-e0361b71d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a92d015-fcf1-4a20-87f4-e0361b71d18e"/>
                    <pic:cNvPicPr>
                      <a:picLocks noChangeAspect="1"/>
                    </pic:cNvPicPr>
                  </pic:nvPicPr>
                  <pic:blipFill>
                    <a:blip xmlns:r="http://schemas.openxmlformats.org/officeDocument/2006/relationships" r:embed="rId57"/>
                    <a:stretch>
                      <a:fillRect/>
                    </a:stretch>
                  </pic:blipFill>
                  <pic:spPr>
                    <a:xfrm>
                      <a:off x="0" y="0"/>
                      <a:ext cx="2309495" cy="1516380"/>
                    </a:xfrm>
                    <a:prstGeom prst="rect">
                      <a:avLst/>
                    </a:prstGeom>
                  </pic:spPr>
                </pic:pic>
              </a:graphicData>
            </a:graphic>
          </wp:inline>
        </w:drawing>
      </w:r>
    </w:p>
    <w:p w14:paraId="13DFF5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该同学向稀盐酸中滴入紫色石蕊试液，发现紫色石蕊试液由紫色变成</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色；</w:t>
      </w:r>
    </w:p>
    <w:p w14:paraId="28558EC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（2）</w:t>
      </w:r>
      <w:r>
        <w:rPr>
          <w:rFonts w:ascii="Times New Roman" w:hAnsi="Times New Roman" w:cs="Times New Roman" w:hint="default"/>
          <w:b w:val="0"/>
          <w:bCs/>
          <w:highlight w:val="none"/>
          <w:shd w:val="clear" w:color="auto" w:fill="auto"/>
        </w:rPr>
        <w:t>铁锈的主要成分是</w:t>
      </w:r>
      <w:r>
        <w:rPr>
          <w:rFonts w:ascii="Times New Roman" w:hAnsi="Times New Roman" w:cs="Times New Roman" w:hint="default"/>
          <w:b w:val="0"/>
          <w:bCs/>
          <w:highlight w:val="none"/>
          <w:shd w:val="clear" w:color="auto" w:fill="auto"/>
        </w:rPr>
        <w:object>
          <v:shape id="_x0000_i1049" type="#_x0000_t75" alt="eqIde878bb7d0a5642ef2136c1476f7b6ed9" style="width:25.5pt;height:15.7pt" o:ole="" coordsize="21600,21600" o:preferrelative="t" filled="f" stroked="f">
            <v:stroke joinstyle="miter"/>
            <v:imagedata r:id="rId58" o:title="eqIde878bb7d0a5642ef2136c1476f7b6ed9"/>
            <o:lock v:ext="edit" aspectratio="t"/>
            <w10:anchorlock/>
          </v:shape>
          <o:OLEObject Type="Embed" ProgID="Equation.DSMT4" ShapeID="_x0000_i1049" DrawAspect="Content" ObjectID="_1468075749" r:id="rId59"/>
        </w:object>
      </w:r>
      <w:r>
        <w:rPr>
          <w:rFonts w:ascii="Times New Roman" w:hAnsi="Times New Roman" w:cs="Times New Roman" w:hint="default"/>
          <w:b w:val="0"/>
          <w:bCs/>
          <w:highlight w:val="none"/>
          <w:shd w:val="clear" w:color="auto" w:fill="auto"/>
        </w:rPr>
        <w:t>，试写出盐酸除铁锈的化学方程式：</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2B714EC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（3）</w:t>
      </w:r>
      <w:r>
        <w:rPr>
          <w:rFonts w:ascii="Times New Roman" w:hAnsi="Times New Roman" w:cs="Times New Roman" w:hint="default"/>
          <w:b w:val="0"/>
          <w:bCs/>
          <w:highlight w:val="none"/>
          <w:shd w:val="clear" w:color="auto" w:fill="auto"/>
        </w:rPr>
        <w:t>为验证性质③，该同学可选择的物质是______（填字母序号）；</w:t>
      </w:r>
    </w:p>
    <w:p w14:paraId="14C4D8E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A．</w:t>
      </w:r>
      <w:r>
        <w:rPr>
          <w:rFonts w:ascii="Times New Roman" w:hAnsi="Times New Roman" w:cs="Times New Roman" w:hint="default"/>
          <w:b w:val="0"/>
          <w:bCs/>
          <w:highlight w:val="none"/>
          <w:shd w:val="clear" w:color="auto" w:fill="auto"/>
        </w:rPr>
        <w:object>
          <v:shape id="_x0000_i1050" type="#_x0000_t75" alt="eqId26ea660b68dc20c57a9a3a53ecba228b" style="width:16.7pt;height:13.2pt" o:ole="" coordsize="21600,21600" o:preferrelative="t" filled="f" stroked="f">
            <v:stroke joinstyle="miter"/>
            <v:imagedata r:id="rId60" o:title="eqId26ea660b68dc20c57a9a3a53ecba228b"/>
            <o:lock v:ext="edit" aspectratio="t"/>
            <w10:anchorlock/>
          </v:shape>
          <o:OLEObject Type="Embed" ProgID="Equation.DSMT4" ShapeID="_x0000_i1050" DrawAspect="Content" ObjectID="_1468075750" r:id="rId61"/>
        </w:objec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B．</w:t>
      </w:r>
      <w:r>
        <w:rPr>
          <w:rFonts w:ascii="Times New Roman" w:hAnsi="Times New Roman" w:cs="Times New Roman" w:hint="default"/>
          <w:b w:val="0"/>
          <w:bCs/>
          <w:highlight w:val="none"/>
          <w:shd w:val="clear" w:color="auto" w:fill="auto"/>
        </w:rPr>
        <w:object>
          <v:shape id="_x0000_i1051" type="#_x0000_t75" alt="eqIde71c86dcd9a9e9b09bbbb65b9d313435" style="width:21.1pt;height:15.8pt" o:ole="" coordsize="21600,21600" o:preferrelative="t" filled="f" stroked="f">
            <v:stroke joinstyle="miter"/>
            <v:imagedata r:id="rId62" o:title="eqIde71c86dcd9a9e9b09bbbb65b9d313435"/>
            <o:lock v:ext="edit" aspectratio="t"/>
            <w10:anchorlock/>
          </v:shape>
          <o:OLEObject Type="Embed" ProgID="Equation.DSMT4" ShapeID="_x0000_i1051" DrawAspect="Content" ObjectID="_1468075751" r:id="rId63"/>
        </w:objec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C．</w:t>
      </w:r>
      <w:r>
        <w:rPr>
          <w:rFonts w:ascii="Times New Roman" w:hAnsi="Times New Roman" w:cs="Times New Roman" w:hint="default"/>
          <w:b w:val="0"/>
          <w:bCs/>
          <w:highlight w:val="none"/>
          <w:shd w:val="clear" w:color="auto" w:fill="auto"/>
        </w:rPr>
        <w:object>
          <v:shape id="_x0000_i1052" type="#_x0000_t75" alt="eqId889220d0a5054f0df8fdb14fec5409b8" style="width:37.8pt;height:15.8pt" o:ole="" coordsize="21600,21600" o:preferrelative="t" filled="f" stroked="f">
            <v:stroke joinstyle="miter"/>
            <v:imagedata r:id="rId64" o:title="eqId889220d0a5054f0df8fdb14fec5409b8"/>
            <o:lock v:ext="edit" aspectratio="t"/>
            <w10:anchorlock/>
          </v:shape>
          <o:OLEObject Type="Embed" ProgID="Equation.DSMT4" ShapeID="_x0000_i1052" DrawAspect="Content" ObjectID="_1468075752" r:id="rId65"/>
        </w:object>
      </w:r>
      <w:r>
        <w:rPr>
          <w:rFonts w:ascii="Times New Roman" w:hAnsi="Times New Roman" w:cs="Times New Roman" w:hint="default"/>
          <w:b w:val="0"/>
          <w:bCs/>
          <w:highlight w:val="none"/>
          <w:shd w:val="clear" w:color="auto" w:fill="auto"/>
        </w:rPr>
        <w:tab/>
      </w:r>
      <w:r>
        <w:rPr>
          <w:rFonts w:ascii="Times New Roman" w:hAnsi="Times New Roman" w:cs="Times New Roman" w:hint="default"/>
          <w:b w:val="0"/>
          <w:bCs/>
          <w:highlight w:val="none"/>
          <w:shd w:val="clear" w:color="auto" w:fill="auto"/>
        </w:rPr>
        <w:t>D．</w:t>
      </w:r>
      <w:r>
        <w:rPr>
          <w:rFonts w:ascii="Times New Roman" w:hAnsi="Times New Roman" w:cs="Times New Roman" w:hint="default"/>
          <w:b w:val="0"/>
          <w:bCs/>
          <w:highlight w:val="none"/>
          <w:shd w:val="clear" w:color="auto" w:fill="auto"/>
        </w:rPr>
        <w:object>
          <v:shape id="_x0000_i1053" type="#_x0000_t75" alt="eqIdbfc5e5719f9afadea274a01ae9944128" style="width:46.6pt;height:17.7pt" o:ole="" coordsize="21600,21600" o:preferrelative="t" filled="f" stroked="f">
            <v:stroke joinstyle="miter"/>
            <v:imagedata r:id="rId66" o:title="eqIdbfc5e5719f9afadea274a01ae9944128"/>
            <o:lock v:ext="edit" aspectratio="t"/>
            <w10:anchorlock/>
          </v:shape>
          <o:OLEObject Type="Embed" ProgID="Equation.DSMT4" ShapeID="_x0000_i1053" DrawAspect="Content" ObjectID="_1468075753" r:id="rId67"/>
        </w:object>
      </w:r>
    </w:p>
    <w:p w14:paraId="715257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（4）</w:t>
      </w:r>
      <w:r>
        <w:rPr>
          <w:rFonts w:ascii="Times New Roman" w:hAnsi="Times New Roman" w:cs="Times New Roman" w:hint="default"/>
          <w:b w:val="0"/>
          <w:bCs/>
          <w:highlight w:val="none"/>
          <w:shd w:val="clear" w:color="auto" w:fill="auto"/>
        </w:rPr>
        <w:t>小海把稀盐酸和氢氧化钠溶液混合后，发现无明显现象，再向溶液中滴入无色酚酞试液，观察到无色溶液变成红色，则此时混合溶液的溶质是</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（填化学式，不考虑酚酞）。</w:t>
      </w:r>
    </w:p>
    <w:p w14:paraId="79A508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w:t>
      </w:r>
      <w:r>
        <w:rPr>
          <w:rFonts w:ascii="Times New Roman" w:hAnsi="Times New Roman" w:cs="Times New Roman" w:hint="default"/>
          <w:b w:val="0"/>
          <w:bCs/>
          <w:color w:val="FF0000"/>
          <w:highlight w:val="none"/>
          <w:shd w:val="clear" w:color="auto" w:fill="auto"/>
          <w:lang w:eastAsia="zh-CN"/>
        </w:rPr>
        <w:t>（1）</w:t>
      </w:r>
      <w:r>
        <w:rPr>
          <w:rFonts w:ascii="Times New Roman" w:hAnsi="Times New Roman" w:cs="Times New Roman" w:hint="default"/>
          <w:b w:val="0"/>
          <w:bCs/>
          <w:color w:val="FF0000"/>
          <w:highlight w:val="none"/>
          <w:shd w:val="clear" w:color="auto" w:fill="auto"/>
        </w:rPr>
        <w:t>红</w:t>
      </w:r>
    </w:p>
    <w:p w14:paraId="4E3D89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（2）</w:t>
      </w:r>
      <w:r>
        <w:rPr>
          <w:rFonts w:ascii="Times New Roman" w:hAnsi="Times New Roman" w:cs="Times New Roman" w:hint="default"/>
          <w:b w:val="0"/>
          <w:bCs/>
          <w:color w:val="FF0000"/>
          <w:highlight w:val="none"/>
          <w:shd w:val="clear" w:color="auto" w:fill="auto"/>
        </w:rPr>
        <w:object>
          <v:shape id="_x0000_i1054" type="#_x0000_t75" alt="eqIda9e8f5df68f5286e5a2af727bbb95569" style="width:126.7pt;height:15.8pt" o:ole="" coordsize="21600,21600" o:preferrelative="t" filled="f" stroked="f">
            <v:stroke joinstyle="miter"/>
            <v:imagedata r:id="rId68" o:title="eqIda9e8f5df68f5286e5a2af727bbb95569"/>
            <o:lock v:ext="edit" aspectratio="t"/>
            <w10:anchorlock/>
          </v:shape>
          <o:OLEObject Type="Embed" ProgID="Equation.DSMT4" ShapeID="_x0000_i1054" DrawAspect="Content" ObjectID="_1468075754" r:id="rId69"/>
        </w:objec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6AB92C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（3）</w:t>
      </w:r>
      <w:r>
        <w:rPr>
          <w:rFonts w:ascii="Times New Roman" w:hAnsi="Times New Roman" w:cs="Times New Roman" w:hint="default"/>
          <w:b w:val="0"/>
          <w:bCs/>
          <w:color w:val="FF0000"/>
          <w:highlight w:val="none"/>
          <w:shd w:val="clear" w:color="auto" w:fill="auto"/>
        </w:rPr>
        <w:t>C</w:t>
      </w:r>
    </w:p>
    <w:p w14:paraId="5FC067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（4）</w:t>
      </w:r>
      <w:r>
        <w:rPr>
          <w:rFonts w:ascii="Times New Roman" w:hAnsi="Times New Roman" w:cs="Times New Roman" w:hint="default"/>
          <w:b w:val="0"/>
          <w:bCs/>
          <w:color w:val="FF0000"/>
          <w:highlight w:val="none"/>
          <w:shd w:val="clear" w:color="auto" w:fill="auto"/>
        </w:rPr>
        <w:t>NaCl和NaOH</w: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5C86CC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w:t>
      </w:r>
      <w:r>
        <w:rPr>
          <w:rFonts w:ascii="Times New Roman" w:hAnsi="Times New Roman" w:cs="Times New Roman" w:hint="default"/>
          <w:b w:val="0"/>
          <w:bCs/>
          <w:color w:val="FF0000"/>
          <w:highlight w:val="none"/>
          <w:shd w:val="clear" w:color="auto" w:fill="auto"/>
          <w:lang w:val="en-US" w:eastAsia="zh-CN"/>
        </w:rPr>
        <w:t>解析</w:t>
      </w:r>
      <w:r>
        <w:rPr>
          <w:rFonts w:ascii="Times New Roman" w:hAnsi="Times New Roman" w:cs="Times New Roman" w:hint="default"/>
          <w:b w:val="0"/>
          <w:bCs/>
          <w:color w:val="FF0000"/>
          <w:highlight w:val="none"/>
          <w:shd w:val="clear" w:color="auto" w:fill="auto"/>
        </w:rPr>
        <w:t>】（1）酸使紫色石蕊变红色，所以向稀盐酸中滴入紫色石蕊试液，发现紫色石蕊试液由紫色变成红色；</w:t>
      </w:r>
    </w:p>
    <w:p w14:paraId="1BEC5BC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（2）铁锈主要成分为三氧化二铁，与稀盐酸反应生成氯化铁和水，化学方程式为</w:t>
      </w:r>
      <w:r>
        <w:rPr>
          <w:rFonts w:ascii="Times New Roman" w:hAnsi="Times New Roman" w:cs="Times New Roman" w:hint="default"/>
          <w:b w:val="0"/>
          <w:bCs/>
          <w:color w:val="FF0000"/>
          <w:highlight w:val="none"/>
          <w:shd w:val="clear" w:color="auto" w:fill="auto"/>
        </w:rPr>
        <w:object>
          <v:shape id="_x0000_i1055" type="#_x0000_t75" alt="eqId2d335a907addc56ecbc6d26854398e20" style="width:128.45pt;height:15.8pt" o:ole="" coordsize="21600,21600" o:preferrelative="t" filled="f" stroked="f">
            <v:stroke joinstyle="miter"/>
            <v:imagedata r:id="rId70" o:title="eqId2d335a907addc56ecbc6d26854398e20"/>
            <o:lock v:ext="edit" aspectratio="t"/>
            <w10:anchorlock/>
          </v:shape>
          <o:OLEObject Type="Embed" ProgID="Equation.DSMT4" ShapeID="_x0000_i1055" DrawAspect="Content" ObjectID="_1468075755" r:id="rId71"/>
        </w:object>
      </w:r>
      <w:r>
        <w:rPr>
          <w:rFonts w:ascii="Times New Roman" w:hAnsi="Times New Roman" w:cs="Times New Roman" w:hint="default"/>
          <w:b w:val="0"/>
          <w:bCs/>
          <w:color w:val="FF0000"/>
          <w:highlight w:val="none"/>
          <w:shd w:val="clear" w:color="auto" w:fill="auto"/>
        </w:rPr>
        <w:t>；</w:t>
      </w:r>
    </w:p>
    <w:p w14:paraId="3C464C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（3）性质③，是盐酸与盐反应，镁为金属单质，二氧化碳为非金属氧化物，氢氧化镁为碱，碳酸钠为盐，且碳酸钠与盐酸反应生成氯化钠、水和二氧化碳，所以选择C；</w:t>
      </w:r>
    </w:p>
    <w:p w14:paraId="03F846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4）稀盐酸和氢氧化钠溶液混合后，发现无明显现象，再向溶液中滴入无色酚酞试液，观察到无色溶液变成红色，说明溶液显碱性，即稀盐酸和氢氧化钠反应生成氯化钠和水，反应物中氢氧化钠剩余，所以溶液中的溶质为NaCl和NaOH。</w:t>
      </w:r>
    </w:p>
    <w:p w14:paraId="6DF7F4D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default"/>
          <w:b w:val="0"/>
          <w:bCs/>
          <w:lang w:val="en-US" w:eastAsia="zh-CN"/>
        </w:rPr>
        <w:t>1</w:t>
      </w:r>
      <w:r>
        <w:rPr>
          <w:rFonts w:ascii="Times New Roman" w:hAnsi="Times New Roman" w:cs="Times New Roman" w:hint="eastAsia"/>
          <w:b w:val="0"/>
          <w:bCs/>
          <w:lang w:val="en-US" w:eastAsia="zh-CN"/>
        </w:rPr>
        <w:t>9</w:t>
      </w:r>
      <w:r>
        <w:rPr>
          <w:rFonts w:ascii="Times New Roman" w:hAnsi="Times New Roman" w:cs="Times New Roman" w:hint="default"/>
          <w:b w:val="0"/>
          <w:bCs/>
        </w:rPr>
        <w:t>．</w:t>
      </w:r>
      <w:r>
        <w:rPr>
          <w:rFonts w:ascii="Times New Roman" w:hAnsi="Times New Roman" w:cs="Times New Roman" w:hint="default"/>
          <w:b w:val="0"/>
          <w:bCs/>
          <w:lang w:eastAsia="zh-CN"/>
        </w:rPr>
        <w:t>（</w:t>
      </w:r>
      <w:r>
        <w:rPr>
          <w:rFonts w:ascii="Times New Roman" w:hAnsi="Times New Roman" w:cs="Times New Roman" w:hint="eastAsia"/>
          <w:b w:val="0"/>
          <w:bCs/>
          <w:lang w:val="en-US" w:eastAsia="zh-CN"/>
        </w:rPr>
        <w:t>5</w:t>
      </w:r>
      <w:r>
        <w:rPr>
          <w:rFonts w:ascii="Times New Roman" w:hAnsi="Times New Roman" w:cs="Times New Roman" w:hint="default"/>
          <w:b w:val="0"/>
          <w:bCs/>
          <w:lang w:val="en-US" w:eastAsia="zh-CN"/>
        </w:rPr>
        <w:t>分</w:t>
      </w:r>
      <w:r>
        <w:rPr>
          <w:rFonts w:ascii="Times New Roman" w:hAnsi="Times New Roman" w:cs="Times New Roman" w:hint="default"/>
          <w:b w:val="0"/>
          <w:bCs/>
          <w:lang w:eastAsia="zh-CN"/>
        </w:rPr>
        <w:t>）</w:t>
      </w:r>
      <w:r>
        <w:rPr>
          <w:rFonts w:ascii="Times New Roman" w:hAnsi="Times New Roman" w:cs="Times New Roman" w:hint="default"/>
          <w:b w:val="0"/>
          <w:bCs/>
        </w:rPr>
        <w:t>（2023·山东淄博）某实验小组利用如下仪器配制500g10%的氯化钠溶液。回答下列问题：</w:t>
      </w:r>
    </w:p>
    <w:p w14:paraId="4DF1C5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center"/>
        <w:textAlignment w:val="center"/>
        <w:rPr>
          <w:rFonts w:ascii="Times New Roman" w:hAnsi="Times New Roman" w:cs="Times New Roman" w:hint="default"/>
          <w:b w:val="0"/>
          <w:bCs/>
        </w:rPr>
      </w:pPr>
      <w:r>
        <w:rPr>
          <w:rFonts w:ascii="Times New Roman" w:eastAsia="Times New Roman" w:hAnsi="Times New Roman" w:cs="Times New Roman" w:hint="default"/>
          <w:b w:val="0"/>
          <w:bCs/>
          <w:strike w:val="0"/>
          <w:kern w:val="0"/>
          <w:sz w:val="24"/>
          <w:szCs w:val="24"/>
          <w:u w:val="none"/>
        </w:rPr>
        <w:drawing>
          <wp:inline distT="0" distB="0" distL="114300" distR="114300">
            <wp:extent cx="3752850" cy="923925"/>
            <wp:effectExtent l="0" t="0" r="0" b="9525"/>
            <wp:docPr id="100039" name="图片 100039" descr="@@@4b6a3873-fe39-451f-8003-32fc339b3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b6a3873-fe39-451f-8003-32fc339b3cf1"/>
                    <pic:cNvPicPr>
                      <a:picLocks noChangeAspect="1"/>
                    </pic:cNvPicPr>
                  </pic:nvPicPr>
                  <pic:blipFill>
                    <a:blip xmlns:r="http://schemas.openxmlformats.org/officeDocument/2006/relationships" r:embed="rId72"/>
                    <a:stretch>
                      <a:fillRect/>
                    </a:stretch>
                  </pic:blipFill>
                  <pic:spPr>
                    <a:xfrm>
                      <a:off x="0" y="0"/>
                      <a:ext cx="3752850" cy="923925"/>
                    </a:xfrm>
                    <a:prstGeom prst="rect">
                      <a:avLst/>
                    </a:prstGeom>
                  </pic:spPr>
                </pic:pic>
              </a:graphicData>
            </a:graphic>
          </wp:inline>
        </w:drawing>
      </w:r>
    </w:p>
    <w:p w14:paraId="23B92F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（1）</w:t>
      </w:r>
      <w:r>
        <w:rPr>
          <w:rFonts w:ascii="Times New Roman" w:hAnsi="Times New Roman" w:cs="Times New Roman" w:hint="default"/>
          <w:b w:val="0"/>
          <w:bCs/>
        </w:rPr>
        <w:t>上图中缺少一种必须用到的玻璃仪器，它是</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w:t>
      </w:r>
    </w:p>
    <w:p w14:paraId="5C5B75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（2）</w:t>
      </w:r>
      <w:r>
        <w:rPr>
          <w:rFonts w:ascii="Times New Roman" w:hAnsi="Times New Roman" w:cs="Times New Roman" w:hint="default"/>
          <w:b w:val="0"/>
          <w:bCs/>
        </w:rPr>
        <w:t>配制500g10%的氯化钠溶液需要氯化钠的质量为</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g。氯化钠溶液中的微观粒子有</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（填粒子符号）。</w:t>
      </w:r>
    </w:p>
    <w:p w14:paraId="45482F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rPr>
      </w:pPr>
      <w:r>
        <w:rPr>
          <w:rFonts w:ascii="Times New Roman" w:hAnsi="Times New Roman" w:cs="Times New Roman" w:hint="default"/>
          <w:b w:val="0"/>
          <w:bCs/>
          <w:lang w:eastAsia="zh-CN"/>
        </w:rPr>
        <w:t>（3）</w:t>
      </w:r>
      <w:r>
        <w:rPr>
          <w:rFonts w:ascii="Times New Roman" w:hAnsi="Times New Roman" w:cs="Times New Roman" w:hint="default"/>
          <w:b w:val="0"/>
          <w:bCs/>
        </w:rPr>
        <w:t>配制好的氯化钠溶液取用一半后，剩余溶液中溶质的质量分数是</w:t>
      </w:r>
      <w:r>
        <w:rPr>
          <w:rFonts w:ascii="Times New Roman" w:eastAsia="Times New Roman" w:hAnsi="Times New Roman" w:cs="Times New Roman" w:hint="default"/>
          <w:b w:val="0"/>
          <w:bCs/>
          <w:sz w:val="21"/>
          <w:u w:val="single"/>
        </w:rPr>
        <w:t xml:space="preserve">      </w:t>
      </w:r>
      <w:r>
        <w:rPr>
          <w:rFonts w:ascii="Times New Roman" w:hAnsi="Times New Roman" w:cs="Times New Roman" w:hint="default"/>
          <w:b w:val="0"/>
          <w:bCs/>
        </w:rPr>
        <w:t>。</w:t>
      </w:r>
    </w:p>
    <w:p w14:paraId="272BB4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【答案】</w:t>
      </w:r>
      <w:r>
        <w:rPr>
          <w:rFonts w:ascii="Times New Roman" w:hAnsi="Times New Roman" w:cs="Times New Roman" w:hint="default"/>
          <w:b w:val="0"/>
          <w:bCs/>
          <w:color w:val="FF0000"/>
          <w:lang w:eastAsia="zh-CN"/>
        </w:rPr>
        <w:t>（1）</w:t>
      </w:r>
      <w:r>
        <w:rPr>
          <w:rFonts w:ascii="Times New Roman" w:hAnsi="Times New Roman" w:cs="Times New Roman" w:hint="default"/>
          <w:b w:val="0"/>
          <w:bCs/>
          <w:color w:val="FF0000"/>
        </w:rPr>
        <w:t>烧杯</w:t>
      </w:r>
    </w:p>
    <w:p w14:paraId="008F32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（2）</w:t>
      </w:r>
      <w:r>
        <w:rPr>
          <w:rFonts w:ascii="Times New Roman" w:hAnsi="Times New Roman" w:cs="Times New Roman" w:hint="default"/>
          <w:b w:val="0"/>
          <w:bCs/>
          <w:color w:val="FF0000"/>
        </w:rPr>
        <w:t>50     Na</w:t>
      </w:r>
      <w:r>
        <w:rPr>
          <w:rFonts w:ascii="Times New Roman" w:hAnsi="Times New Roman" w:cs="Times New Roman" w:hint="default"/>
          <w:b w:val="0"/>
          <w:bCs/>
          <w:color w:val="FF0000"/>
          <w:vertAlign w:val="superscript"/>
        </w:rPr>
        <w:t>+</w:t>
      </w:r>
      <w:r>
        <w:rPr>
          <w:rFonts w:ascii="Times New Roman" w:hAnsi="Times New Roman" w:cs="Times New Roman" w:hint="default"/>
          <w:b w:val="0"/>
          <w:bCs/>
          <w:color w:val="FF0000"/>
        </w:rPr>
        <w:t>、Cl</w:t>
      </w:r>
      <w:r>
        <w:rPr>
          <w:rFonts w:ascii="Times New Roman" w:hAnsi="Times New Roman" w:cs="Times New Roman" w:hint="default"/>
          <w:b w:val="0"/>
          <w:bCs/>
          <w:color w:val="FF0000"/>
          <w:vertAlign w:val="superscript"/>
        </w:rPr>
        <w:t>-</w:t>
      </w:r>
      <w:r>
        <w:rPr>
          <w:rFonts w:ascii="Times New Roman" w:hAnsi="Times New Roman" w:cs="Times New Roman" w:hint="default"/>
          <w:b w:val="0"/>
          <w:bCs/>
          <w:color w:val="FF0000"/>
        </w:rPr>
        <w:t>、H</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O</w: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38D6F2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lang w:eastAsia="zh-CN"/>
        </w:rPr>
        <w:t>（3）</w:t>
      </w:r>
      <w:r>
        <w:rPr>
          <w:rFonts w:ascii="Times New Roman" w:hAnsi="Times New Roman" w:cs="Times New Roman" w:hint="default"/>
          <w:b w:val="0"/>
          <w:bCs/>
          <w:color w:val="FF0000"/>
        </w:rPr>
        <w:t>10%</w:t>
      </w:r>
    </w:p>
    <w:p w14:paraId="337FD45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w:t>
      </w:r>
      <w:r>
        <w:rPr>
          <w:rFonts w:ascii="Times New Roman" w:hAnsi="Times New Roman" w:cs="Times New Roman" w:hint="default"/>
          <w:b w:val="0"/>
          <w:bCs/>
          <w:color w:val="FF0000"/>
          <w:lang w:val="en-US" w:eastAsia="zh-CN"/>
        </w:rPr>
        <w:t>解析</w:t>
      </w:r>
      <w:r>
        <w:rPr>
          <w:rFonts w:ascii="Times New Roman" w:hAnsi="Times New Roman" w:cs="Times New Roman" w:hint="default"/>
          <w:b w:val="0"/>
          <w:bCs/>
          <w:color w:val="FF0000"/>
        </w:rPr>
        <w:t>】（1）用固体配制一定溶质质量分数的溶液，实验步骤及所需仪器为：计算、称量（托盘天平、药匙）、量取（量筒、胶头滴管）、溶解（烧杯、玻璃棒）、装瓶贴标签，故上图中缺少一种必须用到的玻璃仪器，它是烧杯；</w:t>
      </w:r>
    </w:p>
    <w:p w14:paraId="060EAF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（2）需要氯化钠的质量为：</w:t>
      </w:r>
      <w:r>
        <w:rPr>
          <w:rFonts w:ascii="Times New Roman" w:hAnsi="Times New Roman" w:cs="Times New Roman" w:hint="default"/>
          <w:b w:val="0"/>
          <w:bCs/>
          <w:color w:val="FF0000"/>
        </w:rPr>
        <w:object>
          <v:shape id="_x0000_i1056" type="#_x0000_t75" alt="eqIdd4ec26f4d8d54350cafcd4e376d5ae62" style="width:77.4pt;height:13.85pt" o:ole="" coordsize="21600,21600" o:preferrelative="t" filled="f" stroked="f">
            <v:stroke joinstyle="miter"/>
            <v:imagedata r:id="rId73" o:title="eqIdd4ec26f4d8d54350cafcd4e376d5ae62"/>
            <o:lock v:ext="edit" aspectratio="t"/>
            <w10:anchorlock/>
          </v:shape>
          <o:OLEObject Type="Embed" ProgID="Equation.DSMT4" ShapeID="_x0000_i1056" DrawAspect="Content" ObjectID="_1468075756" r:id="rId74"/>
        </w:object>
      </w:r>
      <w:r>
        <w:rPr>
          <w:rFonts w:ascii="Times New Roman" w:hAnsi="Times New Roman" w:cs="Times New Roman" w:hint="default"/>
          <w:b w:val="0"/>
          <w:bCs/>
          <w:color w:val="FF0000"/>
        </w:rPr>
        <w:t>；</w:t>
      </w:r>
    </w:p>
    <w:p w14:paraId="32FE47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氯化钠溶液中含钠离子、氯离子、水分子，离子的表示方法：在该离子元素符号的右上角标上该离子所带的正负电荷数，数字在前，正负号在后，带一个电荷时，1通常省略，多个离子，就是在元素符号前面加上相应的数字；故钠离子、氯离子表示为：Na</w:t>
      </w:r>
      <w:r>
        <w:rPr>
          <w:rFonts w:ascii="Times New Roman" w:hAnsi="Times New Roman" w:cs="Times New Roman" w:hint="default"/>
          <w:b w:val="0"/>
          <w:bCs/>
          <w:color w:val="FF0000"/>
          <w:vertAlign w:val="superscript"/>
        </w:rPr>
        <w:t>+</w:t>
      </w:r>
      <w:r>
        <w:rPr>
          <w:rFonts w:ascii="Times New Roman" w:hAnsi="Times New Roman" w:cs="Times New Roman" w:hint="default"/>
          <w:b w:val="0"/>
          <w:bCs/>
          <w:color w:val="FF0000"/>
        </w:rPr>
        <w:t>、Cl</w:t>
      </w:r>
      <w:r>
        <w:rPr>
          <w:rFonts w:ascii="Times New Roman" w:hAnsi="Times New Roman" w:cs="Times New Roman" w:hint="default"/>
          <w:b w:val="0"/>
          <w:bCs/>
          <w:color w:val="FF0000"/>
          <w:vertAlign w:val="superscript"/>
        </w:rPr>
        <w:t>-</w:t>
      </w:r>
      <w:r>
        <w:rPr>
          <w:rFonts w:ascii="Times New Roman" w:hAnsi="Times New Roman" w:cs="Times New Roman" w:hint="default"/>
          <w:b w:val="0"/>
          <w:bCs/>
          <w:color w:val="FF0000"/>
        </w:rPr>
        <w:t>，分子用化学式表示，故水分子表示为：H</w:t>
      </w:r>
      <w:r>
        <w:rPr>
          <w:rFonts w:ascii="Times New Roman" w:hAnsi="Times New Roman" w:cs="Times New Roman" w:hint="default"/>
          <w:b w:val="0"/>
          <w:bCs/>
          <w:color w:val="FF0000"/>
          <w:vertAlign w:val="subscript"/>
        </w:rPr>
        <w:t>2</w:t>
      </w:r>
      <w:r>
        <w:rPr>
          <w:rFonts w:ascii="Times New Roman" w:hAnsi="Times New Roman" w:cs="Times New Roman" w:hint="default"/>
          <w:b w:val="0"/>
          <w:bCs/>
          <w:color w:val="FF0000"/>
        </w:rPr>
        <w:t>O；</w:t>
      </w:r>
    </w:p>
    <w:p w14:paraId="29F32C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leftChars="0"/>
        <w:jc w:val="left"/>
        <w:textAlignment w:val="center"/>
        <w:rPr>
          <w:rFonts w:ascii="Times New Roman" w:hAnsi="Times New Roman" w:cs="Times New Roman" w:hint="default"/>
          <w:b w:val="0"/>
          <w:bCs/>
          <w:color w:val="FF0000"/>
        </w:rPr>
      </w:pPr>
      <w:r>
        <w:rPr>
          <w:rFonts w:ascii="Times New Roman" w:hAnsi="Times New Roman" w:cs="Times New Roman" w:hint="default"/>
          <w:b w:val="0"/>
          <w:bCs/>
          <w:color w:val="FF0000"/>
        </w:rPr>
        <w:t>（3）溶液具有均一性，配制好的氯化钠溶液取用一半后，剩余溶液中溶质的质量分数是10%。</w:t>
      </w:r>
    </w:p>
    <w:p w14:paraId="2B9F05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highlight w:val="none"/>
        </w:rPr>
      </w:pPr>
      <w:r>
        <w:rPr>
          <w:rFonts w:ascii="Times New Roman" w:hAnsi="Times New Roman" w:cs="Times New Roman" w:hint="eastAsia"/>
          <w:highlight w:val="none"/>
          <w:lang w:val="en-US" w:eastAsia="zh-CN"/>
        </w:rPr>
        <w:t>20</w:t>
      </w:r>
      <w:r>
        <w:rPr>
          <w:rFonts w:ascii="Times New Roman" w:hAnsi="Times New Roman" w:cs="Times New Roman" w:hint="default"/>
          <w:highlight w:val="none"/>
        </w:rPr>
        <w:t>．</w:t>
      </w:r>
      <w:r>
        <w:rPr>
          <w:rFonts w:ascii="Times New Roman" w:hAnsi="Times New Roman" w:cs="Times New Roman" w:hint="default"/>
          <w:highlight w:val="none"/>
          <w:lang w:eastAsia="zh-CN"/>
        </w:rPr>
        <w:t>（</w:t>
      </w:r>
      <w:r>
        <w:rPr>
          <w:rFonts w:ascii="Times New Roman" w:hAnsi="Times New Roman" w:cs="Times New Roman" w:hint="eastAsia"/>
          <w:highlight w:val="none"/>
          <w:lang w:val="en-US" w:eastAsia="zh-CN"/>
        </w:rPr>
        <w:t>6</w:t>
      </w:r>
      <w:r>
        <w:rPr>
          <w:rFonts w:ascii="Times New Roman" w:hAnsi="Times New Roman" w:cs="Times New Roman" w:hint="default"/>
          <w:highlight w:val="none"/>
          <w:lang w:val="en-US" w:eastAsia="zh-CN"/>
        </w:rPr>
        <w:t>分</w:t>
      </w:r>
      <w:r>
        <w:rPr>
          <w:rFonts w:ascii="Times New Roman" w:hAnsi="Times New Roman" w:cs="Times New Roman" w:hint="default"/>
          <w:highlight w:val="none"/>
          <w:lang w:eastAsia="zh-CN"/>
        </w:rPr>
        <w:t>）</w:t>
      </w:r>
      <w:r>
        <w:rPr>
          <w:rFonts w:ascii="Times New Roman" w:hAnsi="Times New Roman" w:cs="Times New Roman" w:hint="default"/>
          <w:highlight w:val="none"/>
        </w:rPr>
        <w:t>阅读科普文章：“国防金属—镁”。回答下列问题。</w:t>
      </w:r>
    </w:p>
    <w:p w14:paraId="6EE01C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rPr>
        <w:t>镁是一种年轻的金属，1808年英国化学家戴维用电解法最早制得少量的镁。镁呈银白色，熔点为649℃，质轻、密度为1.74g/cm</w:t>
      </w:r>
      <w:r>
        <w:rPr>
          <w:rFonts w:ascii="Times New Roman" w:hAnsi="Times New Roman" w:cs="Times New Roman" w:hint="default"/>
          <w:highlight w:val="none"/>
          <w:vertAlign w:val="superscript"/>
        </w:rPr>
        <w:t>3.</w:t>
      </w:r>
      <w:r>
        <w:rPr>
          <w:rFonts w:ascii="Times New Roman" w:hAnsi="Times New Roman" w:cs="Times New Roman" w:hint="default"/>
          <w:highlight w:val="none"/>
        </w:rPr>
        <w:t>镁的化学性质活泼，能与许多物质发生化学反应，镁在氧气中燃烧生成氧化镁，镁在氮气中燃烧生成氮化镁，镁在二氧化碳中燃烧生成碳和氧化镁。工业上主要利用电解熔融的氯化镁制取金属镁，同时生成氯气。烟花和照明弹里都含有镁粉，是利用了镁在空气中燃烧能发出耀眼的白光；金属镁与战争有着密切的关系，除照明弹里有镁粉外，燃烧弹里也装有镁粉，每架飞机的外表，是用耗费近半吨镁的铝镁合金制成的。世界上镁产量最高的年份，往往就是发生战争的年份，因此镁产量就成了战争的晴雨表和指示剂，人们常把镁称为“国防金属”。</w:t>
      </w:r>
    </w:p>
    <w:p w14:paraId="235214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（1）</w:t>
      </w:r>
      <w:r>
        <w:rPr>
          <w:rFonts w:ascii="Times New Roman" w:hAnsi="Times New Roman" w:cs="Times New Roman" w:hint="default"/>
          <w:highlight w:val="none"/>
        </w:rPr>
        <w:t>上述材料中描述镁的物理性质有</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(答一点即可)。</w:t>
      </w:r>
    </w:p>
    <w:p w14:paraId="7C3D9E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（2）</w:t>
      </w:r>
      <w:r>
        <w:rPr>
          <w:rFonts w:ascii="Times New Roman" w:hAnsi="Times New Roman" w:cs="Times New Roman" w:hint="default"/>
          <w:highlight w:val="none"/>
        </w:rPr>
        <w:t>写出镁的一条用途：</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4ACE88C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（3）</w:t>
      </w:r>
      <w:r>
        <w:rPr>
          <w:rFonts w:ascii="Times New Roman" w:hAnsi="Times New Roman" w:cs="Times New Roman" w:hint="default"/>
          <w:highlight w:val="none"/>
        </w:rPr>
        <w:t>根据文章写出镁在二氧化碳中燃烧的</w:t>
      </w:r>
      <w:r>
        <w:rPr>
          <w:rFonts w:ascii="Times New Roman" w:hAnsi="Times New Roman" w:cs="Times New Roman" w:hint="default"/>
          <w:highlight w:val="none"/>
          <w:lang w:val="en-US" w:eastAsia="zh-CN"/>
        </w:rPr>
        <w:t>化学方程</w:t>
      </w:r>
      <w:r>
        <w:rPr>
          <w:rFonts w:ascii="Times New Roman" w:hAnsi="Times New Roman" w:cs="Times New Roman" w:hint="default"/>
          <w:highlight w:val="none"/>
        </w:rPr>
        <w:t>式：</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180900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highlight w:val="none"/>
        </w:rPr>
      </w:pPr>
      <w:r>
        <w:rPr>
          <w:rFonts w:ascii="Times New Roman" w:hAnsi="Times New Roman" w:cs="Times New Roman" w:hint="default"/>
          <w:highlight w:val="none"/>
          <w:lang w:eastAsia="zh-CN"/>
        </w:rPr>
        <w:t>（4）</w:t>
      </w:r>
      <w:r>
        <w:rPr>
          <w:rFonts w:ascii="Times New Roman" w:hAnsi="Times New Roman" w:cs="Times New Roman" w:hint="default"/>
          <w:highlight w:val="none"/>
        </w:rPr>
        <w:t>在测定空气中氧气含量的实验中，不能用镁代替红磷，其原因是</w:t>
      </w:r>
      <w:r>
        <w:rPr>
          <w:rFonts w:ascii="Times New Roman" w:eastAsia="Times New Roman" w:hAnsi="Times New Roman" w:cs="Times New Roman" w:hint="default"/>
          <w:b w:val="0"/>
          <w:sz w:val="21"/>
          <w:highlight w:val="none"/>
          <w:u w:val="single"/>
        </w:rPr>
        <w:t xml:space="preserve">       </w:t>
      </w:r>
      <w:r>
        <w:rPr>
          <w:rFonts w:ascii="Times New Roman" w:hAnsi="Times New Roman" w:cs="Times New Roman" w:hint="default"/>
          <w:highlight w:val="none"/>
        </w:rPr>
        <w:t>。</w:t>
      </w:r>
    </w:p>
    <w:p w14:paraId="3A45832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【答案】</w:t>
      </w:r>
      <w:r>
        <w:rPr>
          <w:rFonts w:ascii="Times New Roman" w:hAnsi="Times New Roman" w:cs="Times New Roman" w:hint="default"/>
          <w:color w:val="FF0000"/>
          <w:highlight w:val="none"/>
          <w:lang w:eastAsia="zh-CN"/>
        </w:rPr>
        <w:t>（1）</w:t>
      </w:r>
      <w:r>
        <w:rPr>
          <w:rFonts w:ascii="Times New Roman" w:hAnsi="Times New Roman" w:cs="Times New Roman" w:hint="default"/>
          <w:color w:val="FF0000"/>
          <w:highlight w:val="none"/>
        </w:rPr>
        <w:t>银白色或熔点为649℃或质轻或密度为1.74g/cm</w:t>
      </w:r>
      <w:r>
        <w:rPr>
          <w:rFonts w:ascii="Times New Roman" w:hAnsi="Times New Roman" w:cs="Times New Roman" w:hint="default"/>
          <w:color w:val="FF0000"/>
          <w:highlight w:val="none"/>
          <w:vertAlign w:val="superscript"/>
        </w:rPr>
        <w:t>3</w:t>
      </w:r>
      <w:r>
        <w:rPr>
          <w:rFonts w:ascii="Times New Roman" w:hAnsi="Times New Roman" w:cs="Times New Roman" w:hint="default"/>
          <w:color w:val="FF0000"/>
          <w:highlight w:val="none"/>
        </w:rPr>
        <w:t xml:space="preserve">    </w:t>
      </w:r>
    </w:p>
    <w:p w14:paraId="7BCF83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lang w:eastAsia="zh-CN"/>
        </w:rPr>
        <w:t>（2）</w:t>
      </w:r>
      <w:r>
        <w:rPr>
          <w:rFonts w:ascii="Times New Roman" w:hAnsi="Times New Roman" w:cs="Times New Roman" w:hint="default"/>
          <w:color w:val="FF0000"/>
          <w:highlight w:val="none"/>
        </w:rPr>
        <w:t xml:space="preserve">烟花或照明弹或燃烧弹（合理即可）    </w:t>
      </w:r>
    </w:p>
    <w:p w14:paraId="5B0166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lang w:eastAsia="zh-CN"/>
        </w:rPr>
        <w:t>（3）</w:t>
      </w:r>
      <w:r>
        <w:rPr>
          <w:rFonts w:ascii="Times New Roman" w:hAnsi="Times New Roman" w:cs="Times New Roman" w:hint="default"/>
          <w:color w:val="FF0000"/>
          <w:highlight w:val="none"/>
        </w:rPr>
        <w:t>2Mg+CO</w:t>
      </w:r>
      <w:r>
        <w:rPr>
          <w:rFonts w:ascii="Times New Roman" w:hAnsi="Times New Roman" w:cs="Times New Roman" w:hint="default"/>
          <w:color w:val="FF0000"/>
          <w:highlight w:val="none"/>
          <w:vertAlign w:val="subscript"/>
        </w:rPr>
        <w:t>2</w:t>
      </w:r>
      <w:r>
        <w:rPr>
          <w:rFonts w:ascii="Times New Roman" w:hAnsi="Times New Roman" w:cs="Times New Roman" w:hint="default"/>
          <w:position w:val="-22"/>
        </w:rPr>
        <w:drawing>
          <wp:inline distT="0" distB="0" distL="114300" distR="114300">
            <wp:extent cx="374015" cy="374015"/>
            <wp:effectExtent l="0" t="0" r="6985" b="0"/>
            <wp:docPr id="32"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0"/>
                    <pic:cNvPicPr>
                      <a:picLocks noChangeAspect="1"/>
                    </pic:cNvPicPr>
                  </pic:nvPicPr>
                  <pic:blipFill>
                    <a:blip xmlns:r="http://schemas.openxmlformats.org/officeDocument/2006/relationships" r:embed="rId75"/>
                    <a:stretch>
                      <a:fillRect/>
                    </a:stretch>
                  </pic:blipFill>
                  <pic:spPr>
                    <a:xfrm>
                      <a:off x="0" y="0"/>
                      <a:ext cx="374015" cy="374015"/>
                    </a:xfrm>
                    <a:prstGeom prst="rect">
                      <a:avLst/>
                    </a:prstGeom>
                    <a:noFill/>
                    <a:ln w="9525">
                      <a:noFill/>
                    </a:ln>
                  </pic:spPr>
                </pic:pic>
              </a:graphicData>
            </a:graphic>
          </wp:inline>
        </w:drawing>
      </w:r>
      <w:r>
        <w:rPr>
          <w:rFonts w:ascii="Times New Roman" w:hAnsi="Times New Roman" w:cs="Times New Roman" w:hint="default"/>
          <w:color w:val="FF0000"/>
          <w:highlight w:val="none"/>
        </w:rPr>
        <w:t>2MgO+C</w: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5D94CB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lang w:eastAsia="zh-CN"/>
        </w:rPr>
        <w:t>（4）</w:t>
      </w:r>
      <w:r>
        <w:rPr>
          <w:rFonts w:ascii="Times New Roman" w:hAnsi="Times New Roman" w:cs="Times New Roman" w:hint="default"/>
          <w:color w:val="FF0000"/>
          <w:highlight w:val="none"/>
        </w:rPr>
        <w:t>镁能和氮气(二氧化碳)反应，使结果偏大</w: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185C58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lang w:eastAsia="zh-CN"/>
        </w:rPr>
        <w:t>【解析】</w:t>
      </w:r>
      <w:r>
        <w:rPr>
          <w:rFonts w:ascii="Times New Roman" w:hAnsi="Times New Roman" w:cs="Times New Roman" w:hint="default"/>
          <w:color w:val="FF0000"/>
          <w:highlight w:val="none"/>
        </w:rPr>
        <w:t>（1）镁呈银白色，熔点为649℃，质轻、密度为1.74g/cm</w:t>
      </w:r>
      <w:r>
        <w:rPr>
          <w:rFonts w:ascii="Times New Roman" w:hAnsi="Times New Roman" w:cs="Times New Roman" w:hint="default"/>
          <w:color w:val="FF0000"/>
          <w:highlight w:val="none"/>
          <w:vertAlign w:val="superscript"/>
        </w:rPr>
        <w:t>3</w:t>
      </w:r>
      <w:r>
        <w:rPr>
          <w:rFonts w:ascii="Times New Roman" w:hAnsi="Times New Roman" w:cs="Times New Roman" w:hint="default"/>
          <w:color w:val="FF0000"/>
          <w:highlight w:val="none"/>
        </w:rPr>
        <w:t>，以上性质均不需要通过化学变化就能表现出来，属于镁的物理性质；</w:t>
      </w:r>
    </w:p>
    <w:p w14:paraId="75E9B1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2）根据题干信息，烟花和照明弹里都含有镁粉，是利用了镁在空气中燃烧能发出耀眼的白光，金属镁与战争有着密切的关系除照明弹里有镁粉外，燃烧弹里也装有镁粉，则说明镁可用于烟花、燃烧弹或照明弹；</w:t>
      </w:r>
    </w:p>
    <w:p w14:paraId="462882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highlight w:val="none"/>
        </w:rPr>
      </w:pPr>
      <w:r>
        <w:rPr>
          <w:rFonts w:ascii="Times New Roman" w:hAnsi="Times New Roman" w:cs="Times New Roman" w:hint="default"/>
          <w:color w:val="FF0000"/>
          <w:highlight w:val="none"/>
        </w:rPr>
        <w:t>（3）镁二氧化碳中燃烧生成碳和氧化镁；</w:t>
      </w:r>
    </w:p>
    <w:p w14:paraId="164ACE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pPr>
      <w:r>
        <w:rPr>
          <w:rFonts w:ascii="Times New Roman" w:hAnsi="Times New Roman" w:cs="Times New Roman" w:hint="default"/>
          <w:color w:val="FF0000"/>
          <w:highlight w:val="none"/>
        </w:rPr>
        <w:t>（4）根据“镁在氧气中燃烧生成氧化镁，镁在氮气中燃烧生成氮化镁，镁在二氧化碳中燃烧生成碳和氧化镁”可知，镁不仅能与空气中的氧气反应，还能与空气中的氮气、二氧化碳反应，故在测定空气中氧气含量的实验中，不能用镁代替红磷。</w:t>
      </w:r>
    </w:p>
    <w:p w14:paraId="0715985B">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三</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实验与探究题</w:t>
      </w:r>
      <w:r>
        <w:rPr>
          <w:rFonts w:ascii="Times New Roman" w:eastAsia="黑体" w:hAnsi="Times New Roman" w:cs="Times New Roman" w:hint="default"/>
          <w:b w:val="0"/>
          <w:bCs/>
          <w:color w:val="000000" w:themeColor="text1"/>
          <w:sz w:val="21"/>
          <w:szCs w:val="21"/>
          <w:highlight w:val="none"/>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除标明外，每空1</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分，</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lang w:val="en-US" w:eastAsia="zh-CN"/>
          <w14:textFill>
            <w14:solidFill>
              <w14:schemeClr w14:val="tx1"/>
            </w14:solidFill>
          </w14:textFill>
        </w:rPr>
        <w:t>21</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分。</w:t>
      </w:r>
    </w:p>
    <w:p w14:paraId="71537B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eastAsia"/>
          <w:lang w:val="en-US" w:eastAsia="zh-CN"/>
        </w:rPr>
        <w:t>21</w:t>
      </w:r>
      <w:r>
        <w:rPr>
          <w:rFonts w:ascii="Times New Roman" w:hAnsi="Times New Roman" w:cs="Times New Roman" w:hint="default"/>
        </w:rPr>
        <w:t>．（</w:t>
      </w:r>
      <w:r>
        <w:rPr>
          <w:rFonts w:ascii="Times New Roman" w:hAnsi="Times New Roman" w:cs="Times New Roman" w:hint="eastAsia"/>
          <w:lang w:val="en-US" w:eastAsia="zh-CN"/>
        </w:rPr>
        <w:t>12</w:t>
      </w:r>
      <w:r>
        <w:rPr>
          <w:rFonts w:ascii="Times New Roman" w:hAnsi="Times New Roman" w:cs="Times New Roman" w:hint="default"/>
        </w:rPr>
        <w:t>分）</w:t>
      </w:r>
      <w:r>
        <w:rPr>
          <w:rFonts w:ascii="Times New Roman" w:hAnsi="Times New Roman" w:cs="Times New Roman" w:hint="default"/>
        </w:rPr>
        <w:t>某实验小组围绕“木炭还原氧化铜”反应的气体产物成分开展实验。</w:t>
      </w:r>
    </w:p>
    <w:p w14:paraId="53CAE8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【提出问题】碳还原氧化铜生成的气体是什么？</w:t>
      </w:r>
    </w:p>
    <w:p w14:paraId="762B06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【作出猜想】</w:t>
      </w:r>
    </w:p>
    <w:p w14:paraId="136F49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猜想①：只有CO；</w:t>
      </w:r>
    </w:p>
    <w:p w14:paraId="2CE2A2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猜想②：只有</w:t>
      </w:r>
      <w:r>
        <w:rPr>
          <w:rFonts w:ascii="Times New Roman" w:hAnsi="Times New Roman" w:cs="Times New Roman" w:hint="default"/>
        </w:rPr>
        <w:object>
          <v:shape id="_x0000_i1057" type="#_x0000_t75" alt="eqIda4298cb837170c021b9f2cd4e674a6a3" style="width:21pt;height:15.75pt" o:ole="" coordsize="21600,21600" o:preferrelative="t" filled="f" stroked="f">
            <v:stroke joinstyle="miter"/>
            <v:imagedata r:id="rId39" o:title="eqIda4298cb837170c021b9f2cd4e674a6a3"/>
            <o:lock v:ext="edit" aspectratio="t"/>
            <w10:anchorlock/>
          </v:shape>
          <o:OLEObject Type="Embed" ProgID="Equation.DSMT4" ShapeID="_x0000_i1057" DrawAspect="Content" ObjectID="_1468075757" r:id="rId76"/>
        </w:object>
      </w:r>
      <w:r>
        <w:rPr>
          <w:rFonts w:ascii="Times New Roman" w:hAnsi="Times New Roman" w:cs="Times New Roman" w:hint="default"/>
        </w:rPr>
        <w:t>；</w:t>
      </w:r>
    </w:p>
    <w:p w14:paraId="2EDD36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（1）</w:t>
      </w:r>
      <w:r>
        <w:rPr>
          <w:rFonts w:ascii="Times New Roman" w:hAnsi="Times New Roman" w:cs="Times New Roman" w:hint="default"/>
        </w:rPr>
        <w:t>猜想③：</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4B60C2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【实验1】装置如图</w:t>
      </w:r>
    </w:p>
    <w:p w14:paraId="7DE064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eastAsia="Times New Roman" w:hAnsi="Times New Roman" w:cs="Times New Roman" w:hint="default"/>
          <w:kern w:val="0"/>
          <w:sz w:val="24"/>
          <w:szCs w:val="24"/>
        </w:rPr>
        <w:drawing>
          <wp:inline distT="0" distB="0" distL="114300" distR="114300">
            <wp:extent cx="2266950" cy="1247775"/>
            <wp:effectExtent l="0" t="0" r="0" b="9525"/>
            <wp:docPr id="12" name="图片 76" descr="@@@9ed10429-a0e4-48f8-9866-5473dcd13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6" descr="@@@9ed10429-a0e4-48f8-9866-5473dcd13a32"/>
                    <pic:cNvPicPr>
                      <a:picLocks noChangeAspect="1"/>
                    </pic:cNvPicPr>
                  </pic:nvPicPr>
                  <pic:blipFill>
                    <a:blip xmlns:r="http://schemas.openxmlformats.org/officeDocument/2006/relationships" r:embed="rId77"/>
                    <a:stretch>
                      <a:fillRect/>
                    </a:stretch>
                  </pic:blipFill>
                  <pic:spPr>
                    <a:xfrm>
                      <a:off x="0" y="0"/>
                      <a:ext cx="2266950" cy="1247775"/>
                    </a:xfrm>
                    <a:prstGeom prst="rect">
                      <a:avLst/>
                    </a:prstGeom>
                    <a:noFill/>
                    <a:ln>
                      <a:noFill/>
                    </a:ln>
                  </pic:spPr>
                </pic:pic>
              </a:graphicData>
            </a:graphic>
          </wp:inline>
        </w:drawing>
      </w:r>
    </w:p>
    <w:p w14:paraId="32DA9C0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（2）</w:t>
      </w:r>
      <w:r>
        <w:rPr>
          <w:rFonts w:ascii="Times New Roman" w:hAnsi="Times New Roman" w:cs="Times New Roman" w:hint="default"/>
        </w:rPr>
        <w:t>连接装置时，需根据导管的高度调节</w:t>
      </w:r>
      <w:r>
        <w:rPr>
          <w:rFonts w:ascii="Times New Roman" w:eastAsia="Times New Roman" w:hAnsi="Times New Roman" w:cs="Times New Roman" w:hint="default"/>
          <w:u w:val="single"/>
        </w:rPr>
        <w:t xml:space="preserve">        </w:t>
      </w:r>
      <w:r>
        <w:rPr>
          <w:rFonts w:ascii="Times New Roman" w:hAnsi="Times New Roman" w:cs="Times New Roman" w:hint="default"/>
        </w:rPr>
        <w:t>(填“甲”或“乙”，下同)处的高度，再确定</w:t>
      </w:r>
      <w:r>
        <w:rPr>
          <w:rFonts w:ascii="Times New Roman" w:eastAsia="Times New Roman" w:hAnsi="Times New Roman" w:cs="Times New Roman" w:hint="default"/>
          <w:u w:val="single"/>
        </w:rPr>
        <w:t xml:space="preserve">        </w:t>
      </w:r>
      <w:r>
        <w:rPr>
          <w:rFonts w:ascii="Times New Roman" w:hAnsi="Times New Roman" w:cs="Times New Roman" w:hint="default"/>
        </w:rPr>
        <w:t>处的高度。</w:t>
      </w:r>
    </w:p>
    <w:p w14:paraId="43F25E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（3）</w:t>
      </w:r>
      <w:r>
        <w:rPr>
          <w:rFonts w:ascii="Times New Roman" w:hAnsi="Times New Roman" w:cs="Times New Roman" w:hint="default"/>
        </w:rPr>
        <w:t>实验过程中，可观察到澄清石灰水变浑浊，相关的化学方程式是</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484727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（4）</w:t>
      </w:r>
      <w:r>
        <w:rPr>
          <w:rFonts w:ascii="Times New Roman" w:hAnsi="Times New Roman" w:cs="Times New Roman" w:hint="default"/>
        </w:rPr>
        <w:t>实验结束时，应该先撤出导管，再熄灭酒精灯。要等盛装固体的试管冷却后才能把试管里的粉末倒出来，其原因是</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3FA408A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实验结论1：猜想①不成立。</w:t>
      </w:r>
    </w:p>
    <w:p w14:paraId="3AC3F0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【实验2】为进一步确定碳还原氧化铜生成的气体，实验小组设计实验如图。</w:t>
      </w:r>
    </w:p>
    <w:p w14:paraId="40ED2D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eastAsia="Times New Roman" w:hAnsi="Times New Roman" w:cs="Times New Roman" w:hint="default"/>
          <w:kern w:val="0"/>
          <w:sz w:val="24"/>
          <w:szCs w:val="24"/>
        </w:rPr>
        <w:drawing>
          <wp:inline distT="0" distB="0" distL="114300" distR="114300">
            <wp:extent cx="3667125" cy="1524000"/>
            <wp:effectExtent l="0" t="0" r="9525" b="0"/>
            <wp:docPr id="14" name="图片 77" descr="@@@b2acb96c-d0b7-4a87-9477-74ce305c4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7" descr="@@@b2acb96c-d0b7-4a87-9477-74ce305c49cb"/>
                    <pic:cNvPicPr>
                      <a:picLocks noChangeAspect="1"/>
                    </pic:cNvPicPr>
                  </pic:nvPicPr>
                  <pic:blipFill>
                    <a:blip xmlns:r="http://schemas.openxmlformats.org/officeDocument/2006/relationships" r:embed="rId78"/>
                    <a:stretch>
                      <a:fillRect/>
                    </a:stretch>
                  </pic:blipFill>
                  <pic:spPr>
                    <a:xfrm>
                      <a:off x="0" y="0"/>
                      <a:ext cx="3667125" cy="1524000"/>
                    </a:xfrm>
                    <a:prstGeom prst="rect">
                      <a:avLst/>
                    </a:prstGeom>
                    <a:noFill/>
                    <a:ln>
                      <a:noFill/>
                    </a:ln>
                  </pic:spPr>
                </pic:pic>
              </a:graphicData>
            </a:graphic>
          </wp:inline>
        </w:drawing>
      </w:r>
    </w:p>
    <w:p w14:paraId="69C9F6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（5）</w:t>
      </w:r>
      <w:r>
        <w:rPr>
          <w:rFonts w:ascii="Times New Roman" w:hAnsi="Times New Roman" w:cs="Times New Roman" w:hint="default"/>
        </w:rPr>
        <w:t>实验前，需要通入一段时间的氦气(He)，其实验目的是</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0619D4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将氧化铜、碳粉按一定比例加入试管中进行实验2，测得数据如图。</w:t>
      </w:r>
    </w:p>
    <w:p w14:paraId="68A469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eastAsia="Times New Roman" w:hAnsi="Times New Roman" w:cs="Times New Roman" w:hint="default"/>
          <w:kern w:val="0"/>
          <w:sz w:val="24"/>
          <w:szCs w:val="24"/>
        </w:rPr>
        <w:drawing>
          <wp:inline distT="0" distB="0" distL="114300" distR="114300">
            <wp:extent cx="3400425" cy="2038350"/>
            <wp:effectExtent l="0" t="0" r="9525" b="0"/>
            <wp:docPr id="13" name="图片 78" descr="@@@48303d3f-bd2f-4892-8d66-de3acc2ca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8" descr="@@@48303d3f-bd2f-4892-8d66-de3acc2caee5"/>
                    <pic:cNvPicPr>
                      <a:picLocks noChangeAspect="1"/>
                    </pic:cNvPicPr>
                  </pic:nvPicPr>
                  <pic:blipFill>
                    <a:blip xmlns:r="http://schemas.openxmlformats.org/officeDocument/2006/relationships" r:embed="rId79"/>
                    <a:stretch>
                      <a:fillRect/>
                    </a:stretch>
                  </pic:blipFill>
                  <pic:spPr>
                    <a:xfrm>
                      <a:off x="0" y="0"/>
                      <a:ext cx="3400425" cy="2038350"/>
                    </a:xfrm>
                    <a:prstGeom prst="rect">
                      <a:avLst/>
                    </a:prstGeom>
                    <a:noFill/>
                    <a:ln>
                      <a:noFill/>
                    </a:ln>
                  </pic:spPr>
                </pic:pic>
              </a:graphicData>
            </a:graphic>
          </wp:inline>
        </w:drawing>
      </w:r>
    </w:p>
    <w:p w14:paraId="1A6E1EA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rPr>
        <w:t>实验结论2：猜想③成立。</w:t>
      </w:r>
    </w:p>
    <w:p w14:paraId="7DD007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（6）</w:t>
      </w:r>
      <w:r>
        <w:rPr>
          <w:rFonts w:ascii="Times New Roman" w:hAnsi="Times New Roman" w:cs="Times New Roman" w:hint="default"/>
        </w:rPr>
        <w:t>结合图像分析，碳还原氧化铜反应生成最多的气体是</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60BCAD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（7）</w:t>
      </w:r>
      <w:r>
        <w:rPr>
          <w:rFonts w:ascii="Times New Roman" w:hAnsi="Times New Roman" w:cs="Times New Roman" w:hint="default"/>
        </w:rPr>
        <w:t>请结合图像分析图中a→b段的变化原因</w:t>
      </w:r>
      <w:r>
        <w:rPr>
          <w:rFonts w:ascii="Times New Roman" w:eastAsia="Times New Roman" w:hAnsi="Times New Roman" w:cs="Times New Roman" w:hint="default"/>
          <w:u w:val="single"/>
        </w:rPr>
        <w:t xml:space="preserve">        </w:t>
      </w:r>
      <w:r>
        <w:rPr>
          <w:rFonts w:ascii="Times New Roman" w:hAnsi="Times New Roman" w:cs="Times New Roman" w:hint="default"/>
        </w:rPr>
        <w:t>(用化学方程式表示)。</w:t>
      </w:r>
    </w:p>
    <w:p w14:paraId="26671E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rPr>
      </w:pPr>
      <w:r>
        <w:rPr>
          <w:rFonts w:ascii="Times New Roman" w:hAnsi="Times New Roman" w:cs="Times New Roman" w:hint="default"/>
          <w:lang w:eastAsia="zh-CN"/>
        </w:rPr>
        <w:t>（8）</w:t>
      </w:r>
      <w:r>
        <w:rPr>
          <w:rFonts w:ascii="Times New Roman" w:hAnsi="Times New Roman" w:cs="Times New Roman" w:hint="default"/>
        </w:rPr>
        <w:t>科学家制造出一种超轻材料——“碳海绵”，主要成分是石墨烯和碳纳米管(均属于碳的单质)，请思考能否用“碳海绵”还原氧化铜，请分析原因：</w:t>
      </w:r>
      <w:r>
        <w:rPr>
          <w:rFonts w:ascii="Times New Roman" w:eastAsia="Times New Roman" w:hAnsi="Times New Roman" w:cs="Times New Roman" w:hint="default"/>
          <w:u w:val="single"/>
        </w:rPr>
        <w:t xml:space="preserve">        </w:t>
      </w:r>
      <w:r>
        <w:rPr>
          <w:rFonts w:ascii="Times New Roman" w:hAnsi="Times New Roman" w:cs="Times New Roman" w:hint="default"/>
        </w:rPr>
        <w:t>。</w:t>
      </w:r>
    </w:p>
    <w:p w14:paraId="2A7BD1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default"/>
          <w:color w:val="FF0000"/>
          <w:lang w:eastAsia="zh-CN"/>
        </w:rPr>
        <w:t>（1）</w:t>
      </w:r>
      <w:r>
        <w:rPr>
          <w:rFonts w:ascii="Times New Roman" w:hAnsi="Times New Roman" w:cs="Times New Roman" w:hint="default"/>
          <w:color w:val="FF0000"/>
        </w:rPr>
        <w:object>
          <v:shape id="_x0000_i1058" type="#_x0000_t75" alt="eqIde5a122e25cf4eb9f03ffe5ec823bfc31" style="width:17.25pt;height:12pt" o:ole="" coordsize="21600,21600" o:preferrelative="t" filled="f" stroked="f">
            <v:stroke joinstyle="miter"/>
            <v:imagedata r:id="rId80" o:title="eqIde5a122e25cf4eb9f03ffe5ec823bfc31"/>
            <o:lock v:ext="edit" aspectratio="t"/>
            <w10:anchorlock/>
          </v:shape>
          <o:OLEObject Type="Embed" ProgID="Equation.DSMT4" ShapeID="_x0000_i1058" DrawAspect="Content" ObjectID="_1468075758" r:id="rId81"/>
        </w:object>
      </w:r>
      <w:r>
        <w:rPr>
          <w:rFonts w:ascii="Times New Roman" w:hAnsi="Times New Roman" w:cs="Times New Roman" w:hint="default"/>
          <w:color w:val="FF0000"/>
        </w:rPr>
        <w:t>、</w:t>
      </w:r>
      <w:r>
        <w:rPr>
          <w:rFonts w:ascii="Times New Roman" w:hAnsi="Times New Roman" w:cs="Times New Roman" w:hint="default"/>
          <w:color w:val="FF0000"/>
        </w:rPr>
        <w:object>
          <v:shape id="_x0000_i1059" type="#_x0000_t75" alt="eqIda4298cb837170c021b9f2cd4e674a6a3" style="width:21pt;height:15.75pt" o:ole="" coordsize="21600,21600" o:preferrelative="t" filled="f" stroked="f">
            <v:stroke joinstyle="miter"/>
            <v:imagedata r:id="rId39" o:title="eqIda4298cb837170c021b9f2cd4e674a6a3"/>
            <o:lock v:ext="edit" aspectratio="t"/>
            <w10:anchorlock/>
          </v:shape>
          <o:OLEObject Type="Embed" ProgID="Equation.DSMT4" ShapeID="_x0000_i1059" DrawAspect="Content" ObjectID="_1468075759" r:id="rId82"/>
        </w:object>
      </w:r>
    </w:p>
    <w:p w14:paraId="5520D61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（2）</w:t>
      </w:r>
      <w:r>
        <w:rPr>
          <w:rFonts w:ascii="Times New Roman" w:hAnsi="Times New Roman" w:cs="Times New Roman" w:hint="default"/>
          <w:color w:val="FF0000"/>
        </w:rPr>
        <w:t>乙     甲</w:t>
      </w:r>
    </w:p>
    <w:p w14:paraId="15104D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（3）</w:t>
      </w:r>
      <w:r>
        <w:rPr>
          <w:rFonts w:ascii="Times New Roman" w:hAnsi="Times New Roman" w:cs="Times New Roman" w:hint="default"/>
          <w:color w:val="FF0000"/>
        </w:rPr>
        <w:object>
          <v:shape id="_x0000_i1060" type="#_x0000_t75" alt="eqId2881620b8588a920738746e0d2ef3abd" style="width:2in;height:18pt" o:ole="" coordsize="21600,21600" o:preferrelative="t" filled="f" stroked="f">
            <v:stroke joinstyle="miter"/>
            <v:imagedata r:id="rId83" o:title="eqId2881620b8588a920738746e0d2ef3abd"/>
            <o:lock v:ext="edit" aspectratio="t"/>
            <w10:anchorlock/>
          </v:shape>
          <o:OLEObject Type="Embed" ProgID="Equation.DSMT4" ShapeID="_x0000_i1060" DrawAspect="Content" ObjectID="_1468075760" r:id="rId84"/>
        </w:objec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3D83F5B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（4）</w:t>
      </w:r>
      <w:r>
        <w:rPr>
          <w:rFonts w:ascii="Times New Roman" w:hAnsi="Times New Roman" w:cs="Times New Roman" w:hint="default"/>
          <w:color w:val="FF0000"/>
        </w:rPr>
        <w:t>防止灼热的铜被氧化为氧化铜</w:t>
      </w:r>
    </w:p>
    <w:p w14:paraId="564ACA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（5）</w:t>
      </w:r>
      <w:r>
        <w:rPr>
          <w:rFonts w:ascii="Times New Roman" w:hAnsi="Times New Roman" w:cs="Times New Roman" w:hint="default"/>
          <w:color w:val="FF0000"/>
        </w:rPr>
        <w:t>排尽装置内的空气，防止影响实验结果</w:t>
      </w:r>
    </w:p>
    <w:p w14:paraId="7F5F54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（6）</w:t>
      </w:r>
      <w:r>
        <w:rPr>
          <w:rFonts w:ascii="Times New Roman" w:hAnsi="Times New Roman" w:cs="Times New Roman" w:hint="default"/>
          <w:color w:val="FF0000"/>
        </w:rPr>
        <w:t>二氧化碳/</w:t>
      </w:r>
      <w:r>
        <w:rPr>
          <w:rFonts w:ascii="Times New Roman" w:hAnsi="Times New Roman" w:cs="Times New Roman" w:hint="default"/>
          <w:color w:val="FF0000"/>
        </w:rPr>
        <w:object>
          <v:shape id="_x0000_i1061" type="#_x0000_t75" alt="eqId484a4dd4467ee35d066a165f91017dfe" style="width:20.25pt;height:15.75pt" o:ole="" coordsize="21600,21600" o:preferrelative="t" filled="f" stroked="f">
            <v:stroke joinstyle="miter"/>
            <v:imagedata r:id="rId85" o:title="eqId484a4dd4467ee35d066a165f91017dfe"/>
            <o:lock v:ext="edit" aspectratio="t"/>
            <w10:anchorlock/>
          </v:shape>
          <o:OLEObject Type="Embed" ProgID="Equation.DSMT4" ShapeID="_x0000_i1061" DrawAspect="Content" ObjectID="_1468075761" r:id="rId86"/>
        </w:object>
      </w:r>
    </w:p>
    <w:p w14:paraId="78F4F3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（7）</w:t>
      </w:r>
      <w:r>
        <w:rPr>
          <w:rFonts w:ascii="Times New Roman" w:hAnsi="Times New Roman" w:cs="Times New Roman" w:hint="default"/>
          <w:color w:val="FF0000"/>
        </w:rPr>
        <w:object>
          <v:shape id="_x0000_i1062" type="#_x0000_t75" alt="eqId3d6d6da8f6297a45393b464228a5cad7" style="width:79.5pt;height:33.75pt" o:ole="" coordsize="21600,21600" o:preferrelative="t" filled="f" stroked="f">
            <v:stroke joinstyle="miter"/>
            <v:imagedata r:id="rId87" o:title="eqId3d6d6da8f6297a45393b464228a5cad7"/>
            <o:lock v:ext="edit" aspectratio="t"/>
            <w10:anchorlock/>
          </v:shape>
          <o:OLEObject Type="Embed" ProgID="Equation.DSMT4" ShapeID="_x0000_i1062" DrawAspect="Content" ObjectID="_1468075762" r:id="rId88"/>
        </w:objec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53A563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（8）</w:t>
      </w:r>
      <w:r>
        <w:rPr>
          <w:rFonts w:ascii="Times New Roman" w:hAnsi="Times New Roman" w:cs="Times New Roman" w:hint="default"/>
          <w:color w:val="FF0000"/>
        </w:rPr>
        <w:t>“碳海绵”主要成分是石墨烯和碳纳米管，均属于碳的单质且碳单质具有还原性，故在一定条件下“碳海绵”可还原氧化铜</w: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599433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lang w:eastAsia="zh-CN"/>
        </w:rPr>
        <w:t>【解析】</w:t>
      </w:r>
      <w:r>
        <w:rPr>
          <w:rFonts w:ascii="Times New Roman" w:hAnsi="Times New Roman" w:cs="Times New Roman" w:hint="default"/>
          <w:color w:val="FF0000"/>
        </w:rPr>
        <w:t>（1）由猜想①只有CO，猜想②只有</w:t>
      </w:r>
      <w:r>
        <w:rPr>
          <w:rFonts w:ascii="Times New Roman" w:hAnsi="Times New Roman" w:cs="Times New Roman" w:hint="default"/>
          <w:color w:val="FF0000"/>
        </w:rPr>
        <w:object>
          <v:shape id="_x0000_i1063" type="#_x0000_t75" alt="eqIda4298cb837170c021b9f2cd4e674a6a3" style="width:21pt;height:15.75pt" o:ole="" coordsize="21600,21600" o:preferrelative="t" filled="f" stroked="f">
            <v:stroke joinstyle="miter"/>
            <v:imagedata r:id="rId39" o:title="eqIda4298cb837170c021b9f2cd4e674a6a3"/>
            <o:lock v:ext="edit" aspectratio="t"/>
            <w10:anchorlock/>
          </v:shape>
          <o:OLEObject Type="Embed" ProgID="Equation.DSMT4" ShapeID="_x0000_i1063" DrawAspect="Content" ObjectID="_1468075763" r:id="rId89"/>
        </w:object>
      </w:r>
      <w:r>
        <w:rPr>
          <w:rFonts w:ascii="Times New Roman" w:hAnsi="Times New Roman" w:cs="Times New Roman" w:hint="default"/>
          <w:color w:val="FF0000"/>
        </w:rPr>
        <w:t>可知，猜想③有</w:t>
      </w:r>
      <w:r>
        <w:rPr>
          <w:rFonts w:ascii="Times New Roman" w:hAnsi="Times New Roman" w:cs="Times New Roman" w:hint="default"/>
          <w:color w:val="FF0000"/>
        </w:rPr>
        <w:object>
          <v:shape id="_x0000_i1064" type="#_x0000_t75" alt="eqIde5a122e25cf4eb9f03ffe5ec823bfc31" style="width:17.25pt;height:12pt" o:ole="" coordsize="21600,21600" o:preferrelative="t" filled="f" stroked="f">
            <v:stroke joinstyle="miter"/>
            <v:imagedata r:id="rId80" o:title="eqIde5a122e25cf4eb9f03ffe5ec823bfc31"/>
            <o:lock v:ext="edit" aspectratio="t"/>
            <w10:anchorlock/>
          </v:shape>
          <o:OLEObject Type="Embed" ProgID="Equation.DSMT4" ShapeID="_x0000_i1064" DrawAspect="Content" ObjectID="_1468075764" r:id="rId90"/>
        </w:object>
      </w:r>
      <w:r>
        <w:rPr>
          <w:rFonts w:ascii="Times New Roman" w:hAnsi="Times New Roman" w:cs="Times New Roman" w:hint="default"/>
          <w:color w:val="FF0000"/>
        </w:rPr>
        <w:t>、</w:t>
      </w:r>
      <w:r>
        <w:rPr>
          <w:rFonts w:ascii="Times New Roman" w:hAnsi="Times New Roman" w:cs="Times New Roman" w:hint="default"/>
          <w:color w:val="FF0000"/>
        </w:rPr>
        <w:object>
          <v:shape id="_x0000_i1065" type="#_x0000_t75" alt="eqIda4298cb837170c021b9f2cd4e674a6a3" style="width:21pt;height:15.75pt" o:ole="" coordsize="21600,21600" o:preferrelative="t" filled="f" stroked="f">
            <v:stroke joinstyle="miter"/>
            <v:imagedata r:id="rId39" o:title="eqIda4298cb837170c021b9f2cd4e674a6a3"/>
            <o:lock v:ext="edit" aspectratio="t"/>
            <w10:anchorlock/>
          </v:shape>
          <o:OLEObject Type="Embed" ProgID="Equation.DSMT4" ShapeID="_x0000_i1065" DrawAspect="Content" ObjectID="_1468075765" r:id="rId91"/>
        </w:object>
      </w:r>
      <w:r>
        <w:rPr>
          <w:rFonts w:ascii="Times New Roman" w:hAnsi="Times New Roman" w:cs="Times New Roman" w:hint="default"/>
          <w:color w:val="FF0000"/>
        </w:rPr>
        <w:t>；</w:t>
      </w:r>
    </w:p>
    <w:p w14:paraId="185BDF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（2）连接装置时，需根据装有澄清石灰水的导管的高度调节乙处的高度，再确定甲处酒精灯的高度；</w:t>
      </w:r>
    </w:p>
    <w:p w14:paraId="11847F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（3）实验过程中，观察到澄清石灰水变浑浊，说明有二氧化碳气体生成，二氧化碳使澄清石灰水变浑浊，相关的化学方程式是</w:t>
      </w:r>
      <w:r>
        <w:rPr>
          <w:rFonts w:ascii="Times New Roman" w:hAnsi="Times New Roman" w:cs="Times New Roman" w:hint="default"/>
          <w:color w:val="FF0000"/>
        </w:rPr>
        <w:object>
          <v:shape id="_x0000_i1066" type="#_x0000_t75" alt="eqId6205bbb712c82b753028c46d4d411752" style="width:2in;height:18pt" o:ole="" coordsize="21600,21600" o:preferrelative="t" filled="f" stroked="f">
            <v:stroke joinstyle="miter"/>
            <v:imagedata r:id="rId92" o:title="eqId6205bbb712c82b753028c46d4d411752"/>
            <o:lock v:ext="edit" aspectratio="t"/>
            <w10:anchorlock/>
          </v:shape>
          <o:OLEObject Type="Embed" ProgID="Equation.DSMT4" ShapeID="_x0000_i1066" DrawAspect="Content" ObjectID="_1468075766" r:id="rId93"/>
        </w:object>
      </w:r>
      <w:r>
        <w:rPr>
          <w:rFonts w:ascii="Times New Roman" w:hAnsi="Times New Roman" w:cs="Times New Roman" w:hint="default"/>
          <w:color w:val="FF0000"/>
        </w:rPr>
        <w:t>；</w:t>
      </w:r>
    </w:p>
    <w:p w14:paraId="12A33D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（4）实验结束时，应该先撤出导管，再熄灭酒精灯，等盛装固体的试管冷却后才能把试管里的粉末倒出来，其原因是防止灼热的铜被氧化为氧化铜；</w:t>
      </w:r>
    </w:p>
    <w:p w14:paraId="42980BE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（5）实验前，需要通入一段时间的氦气(He)，其实验目的是排尽装置内的空气，防止影响实验结果；</w:t>
      </w:r>
    </w:p>
    <w:p w14:paraId="5392ED8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（6）由图像分析可知，碳还原氧化铜反应生成最多的气体是二氧化碳（</w:t>
      </w:r>
      <w:r>
        <w:rPr>
          <w:rFonts w:ascii="Times New Roman" w:hAnsi="Times New Roman" w:cs="Times New Roman" w:hint="default"/>
          <w:color w:val="FF0000"/>
        </w:rPr>
        <w:object>
          <v:shape id="_x0000_i1067" type="#_x0000_t75" alt="eqIda4298cb837170c021b9f2cd4e674a6a3" style="width:21pt;height:15.75pt" o:ole="" coordsize="21600,21600" o:preferrelative="t" filled="f" stroked="f">
            <v:stroke joinstyle="miter"/>
            <v:imagedata r:id="rId39" o:title="eqIda4298cb837170c021b9f2cd4e674a6a3"/>
            <o:lock v:ext="edit" aspectratio="t"/>
            <w10:anchorlock/>
          </v:shape>
          <o:OLEObject Type="Embed" ProgID="Equation.DSMT4" ShapeID="_x0000_i1067" DrawAspect="Content" ObjectID="_1468075767" r:id="rId94"/>
        </w:object>
      </w:r>
      <w:r>
        <w:rPr>
          <w:rFonts w:ascii="Times New Roman" w:hAnsi="Times New Roman" w:cs="Times New Roman" w:hint="default"/>
          <w:color w:val="FF0000"/>
        </w:rPr>
        <w:t>）；</w:t>
      </w:r>
    </w:p>
    <w:p w14:paraId="169887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（7）图中a→b段二氧化碳的质量减小，对应一氧化碳的质量增加，说明二氧化碳与碳在高温条件下反应生成了一氧化碳，化学方程式为</w:t>
      </w:r>
      <w:r>
        <w:rPr>
          <w:rFonts w:ascii="Times New Roman" w:hAnsi="Times New Roman" w:cs="Times New Roman" w:hint="default"/>
          <w:color w:val="FF0000"/>
        </w:rPr>
        <w:object>
          <v:shape id="_x0000_i1068" type="#_x0000_t75" alt="eqId3d6d6da8f6297a45393b464228a5cad7" style="width:79.5pt;height:33.75pt" o:ole="" coordsize="21600,21600" o:preferrelative="t" filled="f" stroked="f">
            <v:stroke joinstyle="miter"/>
            <v:imagedata r:id="rId87" o:title="eqId3d6d6da8f6297a45393b464228a5cad7"/>
            <o:lock v:ext="edit" aspectratio="t"/>
            <w10:anchorlock/>
          </v:shape>
          <o:OLEObject Type="Embed" ProgID="Equation.DSMT4" ShapeID="_x0000_i1068" DrawAspect="Content" ObjectID="_1468075768" r:id="rId95"/>
        </w:object>
      </w:r>
      <w:r>
        <w:rPr>
          <w:rFonts w:ascii="Times New Roman" w:hAnsi="Times New Roman" w:cs="Times New Roman" w:hint="default"/>
          <w:color w:val="FF0000"/>
        </w:rPr>
        <w:t>；</w:t>
      </w:r>
    </w:p>
    <w:p w14:paraId="45B068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color w:val="FF0000"/>
        </w:rPr>
      </w:pPr>
      <w:r>
        <w:rPr>
          <w:rFonts w:ascii="Times New Roman" w:hAnsi="Times New Roman" w:cs="Times New Roman" w:hint="default"/>
          <w:color w:val="FF0000"/>
        </w:rPr>
        <w:t>（8）“碳海绵”主要成分是石墨烯和碳纳米管，均属于碳的单质且碳单质具有还原性，故在一定条件下“碳海绵”可还原氧化铜。</w:t>
      </w:r>
    </w:p>
    <w:p w14:paraId="6F7689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eastAsiaTheme="minorEastAsia" w:cs="Times New Roman" w:hint="default"/>
          <w:b w:val="0"/>
          <w:bCs/>
          <w:szCs w:val="21"/>
          <w:highlight w:val="none"/>
          <w:shd w:val="clear" w:color="auto" w:fill="auto"/>
          <w:lang w:val="en-US" w:eastAsia="zh-CN"/>
        </w:rPr>
        <w:t>2</w:t>
      </w:r>
      <w:r>
        <w:rPr>
          <w:rFonts w:ascii="Times New Roman" w:hAnsi="Times New Roman" w:cs="Times New Roman" w:hint="eastAsia"/>
          <w:b w:val="0"/>
          <w:bCs/>
          <w:szCs w:val="21"/>
          <w:highlight w:val="none"/>
          <w:shd w:val="clear" w:color="auto" w:fill="auto"/>
          <w:lang w:val="en-US" w:eastAsia="zh-CN"/>
        </w:rPr>
        <w:t>2</w:t>
      </w:r>
      <w:r>
        <w:rPr>
          <w:rFonts w:ascii="Times New Roman" w:hAnsi="Times New Roman" w:eastAsiaTheme="minorEastAsia" w:cs="Times New Roman" w:hint="default"/>
          <w:b w:val="0"/>
          <w:bCs/>
          <w:szCs w:val="21"/>
          <w:highlight w:val="none"/>
          <w:shd w:val="clear" w:color="auto" w:fill="auto"/>
        </w:rPr>
        <w:t>．</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9</w:t>
      </w:r>
      <w:r>
        <w:rPr>
          <w:rFonts w:ascii="Times New Roman" w:hAnsi="Times New Roman" w:cs="Times New Roman" w:hint="default"/>
          <w:b w:val="0"/>
          <w:bCs/>
          <w:highlight w:val="none"/>
          <w:shd w:val="clear" w:color="auto" w:fill="auto"/>
          <w:lang w:val="en-US" w:eastAsia="zh-CN"/>
        </w:rPr>
        <w:t>分</w:t>
      </w:r>
      <w:r>
        <w:rPr>
          <w:rFonts w:ascii="Times New Roman" w:hAnsi="Times New Roman" w:cs="Times New Roman" w:hint="default"/>
          <w:b w:val="0"/>
          <w:bCs/>
          <w:highlight w:val="none"/>
          <w:shd w:val="clear" w:color="auto" w:fill="auto"/>
          <w:lang w:eastAsia="zh-CN"/>
        </w:rPr>
        <w:t>）</w:t>
      </w:r>
      <w:r>
        <w:rPr>
          <w:rFonts w:ascii="Times New Roman" w:hAnsi="Times New Roman" w:eastAsiaTheme="minorEastAsia" w:cs="Times New Roman" w:hint="default"/>
          <w:b w:val="0"/>
          <w:bCs/>
          <w:szCs w:val="21"/>
          <w:highlight w:val="none"/>
          <w:shd w:val="clear" w:color="auto" w:fill="auto"/>
        </w:rPr>
        <w:t>（2024·黑龙江绥化）实验室有一瓶开封且久置的氢氧化钠溶液，某化学小组设计如下方案对其变质情</w:t>
      </w:r>
      <w:r>
        <w:rPr>
          <w:rFonts w:ascii="Times New Roman" w:hAnsi="Times New Roman" w:cs="Times New Roman" w:hint="default"/>
          <w:b w:val="0"/>
          <w:bCs/>
          <w:highlight w:val="none"/>
          <w:shd w:val="clear" w:color="auto" w:fill="auto"/>
        </w:rPr>
        <w:t>况进行探究。</w:t>
      </w:r>
    </w:p>
    <w:p w14:paraId="317C3F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【提出问题】该氢氧化钠溶液中溶质的成分是什么？</w:t>
      </w:r>
    </w:p>
    <w:p w14:paraId="06AF51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【猜想假设】</w:t>
      </w:r>
    </w:p>
    <w:p w14:paraId="0EC479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猜想一：氢氧化钠</w:t>
      </w:r>
      <w:r>
        <w:rPr>
          <w:rFonts w:ascii="Times New Roman" w:eastAsia="Times New Roman" w:hAnsi="Times New Roman" w:cs="Times New Roman" w:hint="default"/>
          <w:b w:val="0"/>
          <w:bCs/>
          <w:kern w:val="0"/>
          <w:sz w:val="24"/>
          <w:szCs w:val="24"/>
          <w:highlight w:val="none"/>
          <w:shd w:val="clear" w:color="auto" w:fill="auto"/>
        </w:rPr>
        <w:t>  </w:t>
      </w:r>
      <w:r>
        <w:rPr>
          <w:rFonts w:ascii="Times New Roman" w:hAnsi="Times New Roman" w:cs="Times New Roman" w:hint="default"/>
          <w:b w:val="0"/>
          <w:bCs/>
          <w:highlight w:val="none"/>
          <w:shd w:val="clear" w:color="auto" w:fill="auto"/>
        </w:rPr>
        <w:t>猜想二：</w:t>
      </w:r>
      <w:r>
        <w:rPr>
          <w:rFonts w:ascii="Times New Roman" w:eastAsia="Times New Roman" w:hAnsi="Times New Roman" w:cs="Times New Roman" w:hint="default"/>
          <w:b w:val="0"/>
          <w:bCs/>
          <w:highlight w:val="none"/>
          <w:u w:val="single"/>
          <w:shd w:val="clear" w:color="auto" w:fill="auto"/>
        </w:rPr>
        <w:t xml:space="preserve">             </w:t>
      </w:r>
      <w:r>
        <w:rPr>
          <w:rFonts w:ascii="Times New Roman" w:eastAsia="Times New Roman" w:hAnsi="Times New Roman" w:cs="Times New Roman" w:hint="default"/>
          <w:b w:val="0"/>
          <w:bCs/>
          <w:kern w:val="0"/>
          <w:sz w:val="24"/>
          <w:szCs w:val="24"/>
          <w:highlight w:val="none"/>
          <w:shd w:val="clear" w:color="auto" w:fill="auto"/>
        </w:rPr>
        <w:t>  </w:t>
      </w:r>
      <w:r>
        <w:rPr>
          <w:rFonts w:ascii="Times New Roman" w:hAnsi="Times New Roman" w:cs="Times New Roman" w:hint="default"/>
          <w:b w:val="0"/>
          <w:bCs/>
          <w:highlight w:val="none"/>
          <w:shd w:val="clear" w:color="auto" w:fill="auto"/>
        </w:rPr>
        <w:t>猜想三：碳酸钠</w:t>
      </w:r>
    </w:p>
    <w:p w14:paraId="227106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【设计实验】</w:t>
      </w:r>
    </w:p>
    <w:p w14:paraId="651B156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highlight w:val="none"/>
          <w:shd w:val="clear" w:color="auto" w:fill="auto"/>
          <w:lang w:eastAsia="zh-CN"/>
        </w:rPr>
      </w:pPr>
      <w:r>
        <w:rPr>
          <w:rFonts w:ascii="Times New Roman" w:hAnsi="Times New Roman" w:cs="Times New Roman" w:hint="default"/>
          <w:b w:val="0"/>
          <w:bCs/>
          <w:highlight w:val="none"/>
          <w:shd w:val="clear" w:color="auto" w:fill="auto"/>
          <w:lang w:eastAsia="zh-CN"/>
        </w:rPr>
        <w:t>（2）</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088"/>
        <w:gridCol w:w="1290"/>
        <w:gridCol w:w="1290"/>
      </w:tblGrid>
      <w:tr w14:paraId="4CC15B20">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043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实验步骤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F357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实验现象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7BA0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实验结论</w:t>
            </w:r>
          </w:p>
        </w:tc>
      </w:tr>
      <w:tr w14:paraId="7930CA38">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1BA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步骤一：取适量样品于试管中加入</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充分反应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EB00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有</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产生</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8130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猜想二成立</w:t>
            </w:r>
          </w:p>
        </w:tc>
      </w:tr>
      <w:tr w14:paraId="57DB9589">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CAB2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步骤二：取步骤一试管中的物质过滤，向滤液中加入CuCl</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溶液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24BD9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有</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产生</w:t>
            </w:r>
          </w:p>
        </w:tc>
        <w:tc>
          <w:tcPr>
            <w:tcW w:w="0" w:type="auto"/>
            <w:vMerge/>
            <w:tcBorders>
              <w:top w:val="single" w:sz="6" w:space="0" w:color="000000"/>
              <w:left w:val="single" w:sz="6" w:space="0" w:color="000000"/>
              <w:bottom w:val="single" w:sz="6" w:space="0" w:color="000000"/>
              <w:right w:val="single" w:sz="6" w:space="0" w:color="000000"/>
            </w:tcBorders>
          </w:tcPr>
          <w:p w14:paraId="6289B46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p>
        </w:tc>
      </w:tr>
    </w:tbl>
    <w:p w14:paraId="2D5894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【反思拓展】</w:t>
      </w:r>
    </w:p>
    <w:p w14:paraId="3A4F62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（3）</w:t>
      </w:r>
      <w:r>
        <w:rPr>
          <w:rFonts w:ascii="Times New Roman" w:hAnsi="Times New Roman" w:cs="Times New Roman" w:hint="default"/>
          <w:b w:val="0"/>
          <w:bCs/>
          <w:highlight w:val="none"/>
          <w:shd w:val="clear" w:color="auto" w:fill="auto"/>
        </w:rPr>
        <w:t>某同学提出可用Ca（OH）</w:t>
      </w:r>
      <w:r>
        <w:rPr>
          <w:rFonts w:ascii="Times New Roman" w:hAnsi="Times New Roman" w:cs="Times New Roman" w:hint="default"/>
          <w:b w:val="0"/>
          <w:bCs/>
          <w:highlight w:val="none"/>
          <w:shd w:val="clear" w:color="auto" w:fill="auto"/>
          <w:vertAlign w:val="subscript"/>
        </w:rPr>
        <w:t>2</w:t>
      </w:r>
      <w:r>
        <w:rPr>
          <w:rFonts w:ascii="Times New Roman" w:hAnsi="Times New Roman" w:cs="Times New Roman" w:hint="default"/>
          <w:b w:val="0"/>
          <w:bCs/>
          <w:highlight w:val="none"/>
          <w:shd w:val="clear" w:color="auto" w:fill="auto"/>
        </w:rPr>
        <w:t>溶液代替步骤一中加入的试剂进行实验，大家一致认为此方案不可行，理由是</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w:t>
      </w:r>
    </w:p>
    <w:p w14:paraId="12814B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（4）</w:t>
      </w:r>
      <w:r>
        <w:rPr>
          <w:rFonts w:ascii="Times New Roman" w:hAnsi="Times New Roman" w:cs="Times New Roman" w:hint="default"/>
          <w:b w:val="0"/>
          <w:bCs/>
          <w:highlight w:val="none"/>
          <w:shd w:val="clear" w:color="auto" w:fill="auto"/>
        </w:rPr>
        <w:t>氢氧化钠变质的原因是</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（用化学方程式表示），因此氢氧化钠应</w:t>
      </w:r>
      <w:r>
        <w:rPr>
          <w:rFonts w:ascii="Times New Roman" w:eastAsia="Times New Roman" w:hAnsi="Times New Roman" w:cs="Times New Roman" w:hint="default"/>
          <w:b w:val="0"/>
          <w:bCs/>
          <w:highlight w:val="none"/>
          <w:u w:val="single"/>
          <w:shd w:val="clear" w:color="auto" w:fill="auto"/>
        </w:rPr>
        <w:t xml:space="preserve">  </w:t>
      </w:r>
      <w:r>
        <w:rPr>
          <w:rFonts w:ascii="Times New Roman" w:hAnsi="Times New Roman" w:cs="Times New Roman" w:hint="default"/>
          <w:b w:val="0"/>
          <w:bCs/>
          <w:highlight w:val="none"/>
          <w:shd w:val="clear" w:color="auto" w:fill="auto"/>
        </w:rPr>
        <w:t>保存。</w:t>
      </w:r>
    </w:p>
    <w:p w14:paraId="778472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w:t>
      </w:r>
      <w:r>
        <w:rPr>
          <w:rFonts w:ascii="Times New Roman" w:hAnsi="Times New Roman" w:cs="Times New Roman" w:hint="default"/>
          <w:b w:val="0"/>
          <w:bCs/>
          <w:color w:val="FF0000"/>
          <w:highlight w:val="none"/>
          <w:shd w:val="clear" w:color="auto" w:fill="auto"/>
          <w:lang w:eastAsia="zh-CN"/>
        </w:rPr>
        <w:t>（1）</w:t>
      </w:r>
      <w:r>
        <w:rPr>
          <w:rFonts w:ascii="Times New Roman" w:hAnsi="Times New Roman" w:cs="Times New Roman" w:hint="default"/>
          <w:b w:val="0"/>
          <w:bCs/>
          <w:color w:val="FF0000"/>
          <w:highlight w:val="none"/>
          <w:shd w:val="clear" w:color="auto" w:fill="auto"/>
        </w:rPr>
        <w:t>氢氧化钠和碳酸钠</w:t>
      </w:r>
    </w:p>
    <w:p w14:paraId="2F29BF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（2）</w:t>
      </w:r>
      <w:r>
        <w:rPr>
          <w:rFonts w:ascii="Times New Roman" w:hAnsi="Times New Roman" w:cs="Times New Roman" w:hint="default"/>
          <w:b w:val="0"/>
          <w:bCs/>
          <w:color w:val="FF0000"/>
          <w:highlight w:val="none"/>
          <w:shd w:val="clear" w:color="auto" w:fill="auto"/>
        </w:rPr>
        <w:t>过量的氯化钙溶液     白色沉淀     蓝色沉淀</w:t>
      </w:r>
    </w:p>
    <w:p w14:paraId="6FA2203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（3）</w:t>
      </w:r>
      <w:r>
        <w:rPr>
          <w:rFonts w:ascii="Times New Roman" w:hAnsi="Times New Roman" w:cs="Times New Roman" w:hint="default"/>
          <w:b w:val="0"/>
          <w:bCs/>
          <w:color w:val="FF0000"/>
          <w:highlight w:val="none"/>
          <w:shd w:val="clear" w:color="auto" w:fill="auto"/>
        </w:rPr>
        <w:t>Ca（OH）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溶液和碳酸钠反应会生成氢氧化钠，影响对氢氧化钠的检验</w: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p>
    <w:p w14:paraId="39BA2F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（4）</w:t>
      </w:r>
      <w:r>
        <w:rPr>
          <w:rFonts w:ascii="Times New Roman" w:hAnsi="Times New Roman" w:cs="Times New Roman" w:hint="default"/>
          <w:b w:val="0"/>
          <w:bCs/>
          <w:color w:val="FF0000"/>
          <w:highlight w:val="none"/>
          <w:shd w:val="clear" w:color="auto" w:fill="auto"/>
        </w:rPr>
        <w:object>
          <v:shape id="_x0000_i1069" type="#_x0000_t75" alt="eqId17316be6de3483fba2172d6f85a311b3" style="width:137.45pt;height:16pt" o:ole="" coordsize="21600,21600" o:preferrelative="t" filled="f" stroked="f">
            <v:stroke joinstyle="miter"/>
            <v:imagedata r:id="rId96" o:title="eqId17316be6de3483fba2172d6f85a311b3"/>
            <o:lock v:ext="edit" aspectratio="t"/>
            <w10:anchorlock/>
          </v:shape>
          <o:OLEObject Type="Embed" ProgID="Equation.DSMT4" ShapeID="_x0000_i1069" DrawAspect="Content" ObjectID="_1468075769" r:id="rId97"/>
        </w:object>
      </w:r>
      <w:r>
        <w:rPr>
          <w:rFonts w:ascii="Times New Roman" w:hAnsi="Times New Roman" w:cs="Times New Roman" w:hint="default"/>
          <w:b w:val="0"/>
          <w:bCs/>
          <w:color w:val="FF0000"/>
          <w:highlight w:val="none"/>
          <w:lang w:eastAsia="zh-CN"/>
        </w:rPr>
        <w:t>（2</w:t>
      </w:r>
      <w:r>
        <w:rPr>
          <w:rFonts w:ascii="Times New Roman" w:hAnsi="Times New Roman" w:cs="Times New Roman" w:hint="eastAsia"/>
          <w:b w:val="0"/>
          <w:bCs/>
          <w:color w:val="FF0000"/>
          <w:highlight w:val="none"/>
          <w:lang w:val="en-US" w:eastAsia="zh-CN"/>
        </w:rPr>
        <w:t>分</w:t>
      </w:r>
      <w:r>
        <w:rPr>
          <w:rFonts w:ascii="Times New Roman" w:hAnsi="Times New Roman" w:cs="Times New Roman" w:hint="default"/>
          <w:b w:val="0"/>
          <w:bCs/>
          <w:color w:val="FF0000"/>
          <w:highlight w:val="none"/>
          <w:lang w:eastAsia="zh-CN"/>
        </w:rPr>
        <w:t>）</w:t>
      </w:r>
      <w:r>
        <w:rPr>
          <w:rFonts w:ascii="Times New Roman" w:hAnsi="Times New Roman" w:cs="Times New Roman" w:hint="default"/>
          <w:b w:val="0"/>
          <w:bCs/>
          <w:color w:val="FF0000"/>
          <w:highlight w:val="none"/>
          <w:shd w:val="clear" w:color="auto" w:fill="auto"/>
        </w:rPr>
        <w:t xml:space="preserve">     密封</w:t>
      </w:r>
    </w:p>
    <w:p w14:paraId="246C760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【解析】</w:t>
      </w:r>
      <w:r>
        <w:rPr>
          <w:rFonts w:ascii="Times New Roman" w:hAnsi="Times New Roman" w:cs="Times New Roman" w:hint="default"/>
          <w:b w:val="0"/>
          <w:bCs/>
          <w:color w:val="FF0000"/>
          <w:highlight w:val="none"/>
          <w:shd w:val="clear" w:color="auto" w:fill="auto"/>
        </w:rPr>
        <w:t>（1）氢氧化钠的变质是二氧化碳与氢氧化钠溶液反应生成碳酸钠和水；</w:t>
      </w:r>
    </w:p>
    <w:p w14:paraId="6FF9E2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猜想一：若氢氧化钠未变质，则溶质成分为氢氧化钠；</w:t>
      </w:r>
    </w:p>
    <w:p w14:paraId="6063282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猜想二：若氢氧化钠部分变质，溶质成分为氢氧化钠和碳酸钠；</w:t>
      </w:r>
    </w:p>
    <w:p w14:paraId="570848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猜想三：若氢氧化钠完全变质，溶质成分为碳酸钠；</w:t>
      </w:r>
    </w:p>
    <w:p w14:paraId="73E516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2）步骤一：根据实验结论是猜想二成立，即溶质的成分是氢氧化钠和碳酸钠，碳酸钠与氯化钙溶液反应生成氯化钠和白色沉淀碳酸钙，则取适量样品于试管中加入过量的氯化钙溶液充分反应，可观察到有白色沉淀产生，过量的氯化钙溶液可以检验并完全除去碳酸钠，防止对后续氢氧化钠的检验产生干扰；</w:t>
      </w:r>
    </w:p>
    <w:p w14:paraId="369E4C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步骤二：取步骤一试管中的物质过滤，向滤液中加入CuCl</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溶液，氢氧化钠与CuCl</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溶液反应生成氯化钠和蓝色沉淀氢氧化铜，则可观察到有蓝色沉淀产生；</w:t>
      </w:r>
    </w:p>
    <w:p w14:paraId="71EC96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（3）由于Ca（OH）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溶液和碳酸钠反应会生成氢氧化钠，影响后续对氢氧化钠的检验，所以不能用Ca（OH）</w:t>
      </w:r>
      <w:r>
        <w:rPr>
          <w:rFonts w:ascii="Times New Roman" w:hAnsi="Times New Roman" w:cs="Times New Roman" w:hint="default"/>
          <w:b w:val="0"/>
          <w:bCs/>
          <w:color w:val="FF0000"/>
          <w:highlight w:val="none"/>
          <w:shd w:val="clear" w:color="auto" w:fill="auto"/>
          <w:vertAlign w:val="subscript"/>
        </w:rPr>
        <w:t>2</w:t>
      </w:r>
      <w:r>
        <w:rPr>
          <w:rFonts w:ascii="Times New Roman" w:hAnsi="Times New Roman" w:cs="Times New Roman" w:hint="default"/>
          <w:b w:val="0"/>
          <w:bCs/>
          <w:color w:val="FF0000"/>
          <w:highlight w:val="none"/>
          <w:shd w:val="clear" w:color="auto" w:fill="auto"/>
        </w:rPr>
        <w:t>溶液代替步骤一中加入的试剂进行实验；</w:t>
      </w:r>
    </w:p>
    <w:p w14:paraId="09769C1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pPr>
      <w:r>
        <w:rPr>
          <w:rFonts w:ascii="Times New Roman" w:hAnsi="Times New Roman" w:cs="Times New Roman" w:hint="default"/>
          <w:b w:val="0"/>
          <w:bCs/>
          <w:color w:val="FF0000"/>
          <w:highlight w:val="none"/>
          <w:shd w:val="clear" w:color="auto" w:fill="auto"/>
        </w:rPr>
        <w:t>（4）氢氧化钠变质的原因是氢氧化钠与空气中的二氧化碳反应生成碳酸钠和水，反应的化学方程式为：</w:t>
      </w:r>
      <w:r>
        <w:rPr>
          <w:rFonts w:ascii="Times New Roman" w:hAnsi="Times New Roman" w:cs="Times New Roman" w:hint="default"/>
          <w:b w:val="0"/>
          <w:bCs/>
          <w:color w:val="FF0000"/>
          <w:highlight w:val="none"/>
          <w:shd w:val="clear" w:color="auto" w:fill="auto"/>
        </w:rPr>
        <w:object>
          <v:shape id="_x0000_i1070" type="#_x0000_t75" alt="eqId17316be6de3483fba2172d6f85a311b3" style="width:137.45pt;height:16pt" o:ole="" coordsize="21600,21600" o:preferrelative="t" filled="f" stroked="f">
            <v:stroke joinstyle="miter"/>
            <v:imagedata r:id="rId96" o:title="eqId17316be6de3483fba2172d6f85a311b3"/>
            <o:lock v:ext="edit" aspectratio="t"/>
            <w10:anchorlock/>
          </v:shape>
          <o:OLEObject Type="Embed" ProgID="Equation.DSMT4" ShapeID="_x0000_i1070" DrawAspect="Content" ObjectID="_1468075770" r:id="rId98"/>
        </w:object>
      </w:r>
      <w:r>
        <w:rPr>
          <w:rFonts w:ascii="Times New Roman" w:hAnsi="Times New Roman" w:cs="Times New Roman" w:hint="default"/>
          <w:b w:val="0"/>
          <w:bCs/>
          <w:color w:val="FF0000"/>
          <w:highlight w:val="none"/>
          <w:shd w:val="clear" w:color="auto" w:fill="auto"/>
        </w:rPr>
        <w:t>，因此氢氧化钠应密封保存。</w:t>
      </w:r>
    </w:p>
    <w:p w14:paraId="348472A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四</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计算与分析题</w:t>
      </w:r>
      <w:r>
        <w:rPr>
          <w:rFonts w:ascii="Times New Roman" w:eastAsia="黑体" w:hAnsi="Times New Roman" w:cs="Times New Roman" w:hint="default"/>
          <w:b w:val="0"/>
          <w:bCs/>
          <w:color w:val="000000" w:themeColor="text1"/>
          <w:sz w:val="21"/>
          <w:szCs w:val="21"/>
          <w:highlight w:val="none"/>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lang w:val="en-US" w:eastAsia="zh-CN"/>
          <w14:textFill>
            <w14:solidFill>
              <w14:schemeClr w14:val="tx1"/>
            </w14:solidFill>
          </w14:textFill>
        </w:rPr>
        <w:t>6</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分。</w:t>
      </w:r>
    </w:p>
    <w:p w14:paraId="623EE9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val="en-US" w:eastAsia="zh-CN"/>
        </w:rPr>
        <w:t>23</w:t>
      </w:r>
      <w:r>
        <w:rPr>
          <w:rFonts w:ascii="Times New Roman" w:hAnsi="Times New Roman" w:cs="Times New Roman" w:hint="default"/>
          <w:b w:val="0"/>
          <w:bCs/>
          <w:highlight w:val="none"/>
          <w:shd w:val="clear" w:color="auto" w:fill="auto"/>
        </w:rPr>
        <w:t>．</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eastAsia"/>
          <w:b w:val="0"/>
          <w:bCs/>
          <w:highlight w:val="none"/>
          <w:shd w:val="clear" w:color="auto" w:fill="auto"/>
          <w:lang w:val="en-US" w:eastAsia="zh-CN"/>
        </w:rPr>
        <w:t>6</w:t>
      </w:r>
      <w:bookmarkStart w:id="0" w:name="_GoBack"/>
      <w:bookmarkEnd w:id="0"/>
      <w:r>
        <w:rPr>
          <w:rFonts w:ascii="Times New Roman" w:hAnsi="Times New Roman" w:cs="Times New Roman" w:hint="default"/>
          <w:b w:val="0"/>
          <w:bCs/>
          <w:highlight w:val="none"/>
          <w:shd w:val="clear" w:color="auto" w:fill="auto"/>
          <w:lang w:val="en-US" w:eastAsia="zh-CN"/>
        </w:rPr>
        <w:t>分</w:t>
      </w:r>
      <w:r>
        <w:rPr>
          <w:rFonts w:ascii="Times New Roman" w:hAnsi="Times New Roman" w:cs="Times New Roman" w:hint="default"/>
          <w:b w:val="0"/>
          <w:bCs/>
          <w:highlight w:val="none"/>
          <w:shd w:val="clear" w:color="auto" w:fill="auto"/>
          <w:lang w:eastAsia="zh-CN"/>
        </w:rPr>
        <w:t>）</w:t>
      </w:r>
      <w:r>
        <w:rPr>
          <w:rFonts w:ascii="Times New Roman" w:hAnsi="Times New Roman" w:cs="Times New Roman" w:hint="default"/>
          <w:b w:val="0"/>
          <w:bCs/>
          <w:highlight w:val="none"/>
          <w:shd w:val="clear" w:color="auto" w:fill="auto"/>
        </w:rPr>
        <w:t>（2024·四川达州）化学兴趣小组的同学做实验时不慎把稀盐酸洒在实验室的磨石地板上，发现有气泡冒出。查阅资料得知，磨石中含有碳酸钙，同学们用同种磨石进行了如下实验（假设磨石中的其它成分不参与反应，也不溶于水，生成的气体全部逸出）。</w:t>
      </w:r>
    </w:p>
    <w:p w14:paraId="7D8789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hAnsi="Times New Roman" w:cs="Times New Roman" w:hint="default"/>
          <w:b w:val="0"/>
          <w:bCs/>
          <w:highlight w:val="none"/>
          <w:shd w:val="clear" w:color="auto" w:fill="auto"/>
        </w:rPr>
      </w:pPr>
      <w:r>
        <w:rPr>
          <w:rFonts w:ascii="Times New Roman" w:eastAsia="Times New Roman" w:hAnsi="Times New Roman" w:cs="Times New Roman" w:hint="default"/>
          <w:b w:val="0"/>
          <w:bCs/>
          <w:strike w:val="0"/>
          <w:kern w:val="0"/>
          <w:sz w:val="24"/>
          <w:szCs w:val="24"/>
          <w:highlight w:val="none"/>
          <w:u w:val="none"/>
          <w:shd w:val="clear" w:color="auto" w:fill="auto"/>
        </w:rPr>
        <w:drawing>
          <wp:inline distT="0" distB="0" distL="114300" distR="114300">
            <wp:extent cx="2486025" cy="971550"/>
            <wp:effectExtent l="0" t="0" r="9525" b="0"/>
            <wp:docPr id="100059" name="图片 100059" descr="@@@deaeafb7-1b7f-46a3-9709-ecb634fea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eaeafb7-1b7f-46a3-9709-ecb634feaf65"/>
                    <pic:cNvPicPr>
                      <a:picLocks noChangeAspect="1"/>
                    </pic:cNvPicPr>
                  </pic:nvPicPr>
                  <pic:blipFill>
                    <a:blip xmlns:r="http://schemas.openxmlformats.org/officeDocument/2006/relationships" r:embed="rId99"/>
                    <a:stretch>
                      <a:fillRect/>
                    </a:stretch>
                  </pic:blipFill>
                  <pic:spPr>
                    <a:xfrm>
                      <a:off x="0" y="0"/>
                      <a:ext cx="2486025" cy="971550"/>
                    </a:xfrm>
                    <a:prstGeom prst="rect">
                      <a:avLst/>
                    </a:prstGeom>
                  </pic:spPr>
                </pic:pic>
              </a:graphicData>
            </a:graphic>
          </wp:inline>
        </w:drawing>
      </w:r>
    </w:p>
    <w:p w14:paraId="0422E55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rPr>
        <w:t>请完成下列问题：</w:t>
      </w:r>
    </w:p>
    <w:p w14:paraId="5ABD71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（1）</w:t>
      </w:r>
      <w:r>
        <w:rPr>
          <w:rFonts w:ascii="Times New Roman" w:hAnsi="Times New Roman" w:cs="Times New Roman" w:hint="default"/>
          <w:b w:val="0"/>
          <w:bCs/>
          <w:highlight w:val="none"/>
          <w:shd w:val="clear" w:color="auto" w:fill="auto"/>
        </w:rPr>
        <w:t>生成二氧化碳的质量为</w:t>
      </w:r>
      <w:r>
        <w:rPr>
          <w:rFonts w:ascii="Times New Roman" w:eastAsia="Times New Roman" w:hAnsi="Times New Roman" w:cs="Times New Roman" w:hint="default"/>
          <w:b w:val="0"/>
          <w:bCs/>
          <w:sz w:val="21"/>
          <w:highlight w:val="none"/>
          <w:u w:val="single"/>
          <w:shd w:val="clear" w:color="auto" w:fill="auto"/>
        </w:rPr>
        <w:t xml:space="preserve">     </w:t>
      </w:r>
      <w:r>
        <w:rPr>
          <w:rFonts w:ascii="Times New Roman" w:hAnsi="Times New Roman" w:cs="Times New Roman" w:hint="default"/>
          <w:b w:val="0"/>
          <w:bCs/>
          <w:highlight w:val="none"/>
          <w:shd w:val="clear" w:color="auto" w:fill="auto"/>
        </w:rPr>
        <w:t>g。</w:t>
      </w:r>
    </w:p>
    <w:p w14:paraId="507986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shd w:val="clear" w:color="auto" w:fill="auto"/>
        </w:rPr>
      </w:pPr>
      <w:r>
        <w:rPr>
          <w:rFonts w:ascii="Times New Roman" w:hAnsi="Times New Roman" w:cs="Times New Roman" w:hint="default"/>
          <w:b w:val="0"/>
          <w:bCs/>
          <w:highlight w:val="none"/>
          <w:shd w:val="clear" w:color="auto" w:fill="auto"/>
          <w:lang w:eastAsia="zh-CN"/>
        </w:rPr>
        <w:t>（2）</w:t>
      </w:r>
      <w:r>
        <w:rPr>
          <w:rFonts w:ascii="Times New Roman" w:hAnsi="Times New Roman" w:cs="Times New Roman" w:hint="default"/>
          <w:b w:val="0"/>
          <w:bCs/>
          <w:highlight w:val="none"/>
          <w:shd w:val="clear" w:color="auto" w:fill="auto"/>
        </w:rPr>
        <w:t>计算反应后烧杯内溶液的溶质质量分数（写出计算过程）。</w:t>
      </w:r>
    </w:p>
    <w:p w14:paraId="3B5942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【答案】</w:t>
      </w:r>
      <w:r>
        <w:rPr>
          <w:rFonts w:ascii="Times New Roman" w:hAnsi="Times New Roman" w:cs="Times New Roman" w:hint="default"/>
          <w:b w:val="0"/>
          <w:bCs/>
          <w:color w:val="FF0000"/>
          <w:highlight w:val="none"/>
          <w:shd w:val="clear" w:color="auto" w:fill="auto"/>
          <w:lang w:eastAsia="zh-CN"/>
        </w:rPr>
        <w:t>（1）</w:t>
      </w:r>
      <w:r>
        <w:rPr>
          <w:rFonts w:ascii="Times New Roman" w:hAnsi="Times New Roman" w:cs="Times New Roman" w:hint="default"/>
          <w:b w:val="0"/>
          <w:bCs/>
          <w:color w:val="FF0000"/>
          <w:highlight w:val="none"/>
          <w:shd w:val="clear" w:color="auto" w:fill="auto"/>
        </w:rPr>
        <w:t>4.4</w:t>
      </w:r>
      <w:r>
        <w:rPr>
          <w:rFonts w:ascii="Times New Roman" w:hAnsi="Times New Roman" w:cs="Times New Roman" w:hint="default"/>
          <w:b w:val="0"/>
          <w:bCs/>
          <w:color w:val="FF0000"/>
          <w:highlight w:val="none"/>
          <w:shd w:val="clear" w:color="auto" w:fill="auto"/>
          <w:lang w:eastAsia="zh-CN"/>
        </w:rPr>
        <w:t>（</w:t>
      </w:r>
      <w:r>
        <w:rPr>
          <w:rFonts w:ascii="Times New Roman" w:hAnsi="Times New Roman" w:cs="Times New Roman" w:hint="default"/>
          <w:b w:val="0"/>
          <w:bCs/>
          <w:color w:val="FF0000"/>
          <w:highlight w:val="none"/>
          <w:shd w:val="clear" w:color="auto" w:fill="auto"/>
          <w:lang w:val="en-US" w:eastAsia="zh-CN"/>
        </w:rPr>
        <w:t>2分</w:t>
      </w:r>
      <w:r>
        <w:rPr>
          <w:rFonts w:ascii="Times New Roman" w:hAnsi="Times New Roman" w:cs="Times New Roman" w:hint="default"/>
          <w:b w:val="0"/>
          <w:bCs/>
          <w:color w:val="FF0000"/>
          <w:highlight w:val="none"/>
          <w:shd w:val="clear" w:color="auto" w:fill="auto"/>
          <w:lang w:eastAsia="zh-CN"/>
        </w:rPr>
        <w:t>）</w:t>
      </w:r>
    </w:p>
    <w:p w14:paraId="636CB1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（2）</w:t>
      </w:r>
      <w:r>
        <w:rPr>
          <w:rFonts w:ascii="Times New Roman" w:hAnsi="Times New Roman" w:cs="Times New Roman" w:hint="default"/>
          <w:b w:val="0"/>
          <w:bCs/>
          <w:color w:val="FF0000"/>
          <w:highlight w:val="none"/>
          <w:shd w:val="clear" w:color="auto" w:fill="auto"/>
        </w:rPr>
        <w:t>设：生成4.4g的二氧化碳需碳酸钙的质量为</w:t>
      </w:r>
      <w:r>
        <w:rPr>
          <w:rFonts w:ascii="Times New Roman" w:eastAsia="Times New Roman" w:hAnsi="Times New Roman" w:cs="Times New Roman" w:hint="default"/>
          <w:b w:val="0"/>
          <w:bCs/>
          <w:i/>
          <w:color w:val="FF0000"/>
          <w:highlight w:val="none"/>
          <w:shd w:val="clear" w:color="auto" w:fill="auto"/>
        </w:rPr>
        <w:t>x</w:t>
      </w:r>
      <w:r>
        <w:rPr>
          <w:rFonts w:ascii="Times New Roman" w:hAnsi="Times New Roman" w:cs="Times New Roman" w:hint="default"/>
          <w:b w:val="0"/>
          <w:bCs/>
          <w:color w:val="FF0000"/>
          <w:highlight w:val="none"/>
          <w:shd w:val="clear" w:color="auto" w:fill="auto"/>
        </w:rPr>
        <w:t>，同时生成氯化钙质量为</w:t>
      </w:r>
      <w:r>
        <w:rPr>
          <w:rFonts w:ascii="Times New Roman" w:eastAsia="Times New Roman" w:hAnsi="Times New Roman" w:cs="Times New Roman" w:hint="default"/>
          <w:b w:val="0"/>
          <w:bCs/>
          <w:i/>
          <w:color w:val="FF0000"/>
          <w:highlight w:val="none"/>
          <w:shd w:val="clear" w:color="auto" w:fill="auto"/>
        </w:rPr>
        <w:t>y</w:t>
      </w:r>
      <w:r>
        <w:rPr>
          <w:rFonts w:ascii="Times New Roman" w:hAnsi="Times New Roman" w:cs="Times New Roman" w:hint="default"/>
          <w:b w:val="0"/>
          <w:bCs/>
          <w:color w:val="FF0000"/>
          <w:highlight w:val="none"/>
          <w:shd w:val="clear" w:color="auto" w:fill="auto"/>
        </w:rPr>
        <w:t xml:space="preserve">。 </w:t>
      </w:r>
    </w:p>
    <w:p w14:paraId="70311D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 xml:space="preserve"> </w:t>
      </w:r>
      <w:r>
        <w:rPr>
          <w:rFonts w:ascii="Times New Roman" w:hAnsi="Times New Roman" w:cs="Times New Roman" w:hint="default"/>
          <w:b w:val="0"/>
          <w:bCs/>
          <w:color w:val="FF0000"/>
          <w:highlight w:val="none"/>
          <w:shd w:val="clear" w:color="auto" w:fill="auto"/>
        </w:rPr>
        <w:object>
          <v:shape id="_x0000_i1071" type="#_x0000_t75" alt="eqIdf96afc4465a22323947f576f661a7578" style="width:160.15pt;height:47.3pt" o:ole="" coordsize="21600,21600" o:preferrelative="t" filled="f" stroked="f">
            <v:stroke joinstyle="miter"/>
            <v:imagedata r:id="rId100" o:title="eqIdf96afc4465a22323947f576f661a7578"/>
            <o:lock v:ext="edit" aspectratio="t"/>
            <w10:anchorlock/>
          </v:shape>
          <o:OLEObject Type="Embed" ProgID="Equation.DSMT4" ShapeID="_x0000_i1071" DrawAspect="Content" ObjectID="_1468075771" r:id="rId101"/>
        </w:object>
      </w:r>
    </w:p>
    <w:p w14:paraId="3614D9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object>
          <v:shape id="_x0000_i1072" type="#_x0000_t75" alt="eqId319b75e3009b1cbba2dd69feedd0ab4f" style="width:51pt;height:27.25pt" o:ole="" coordsize="21600,21600" o:preferrelative="t" filled="f" stroked="f">
            <v:stroke joinstyle="miter"/>
            <v:imagedata r:id="rId102" o:title="eqId319b75e3009b1cbba2dd69feedd0ab4f"/>
            <o:lock v:ext="edit" aspectratio="t"/>
            <w10:anchorlock/>
          </v:shape>
          <o:OLEObject Type="Embed" ProgID="Equation.DSMT4" ShapeID="_x0000_i1072" DrawAspect="Content" ObjectID="_1468075772" r:id="rId103"/>
        </w:object>
      </w:r>
    </w:p>
    <w:p w14:paraId="4AD6F8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eastAsia="Times New Roman" w:hAnsi="Times New Roman" w:cs="Times New Roman" w:hint="default"/>
          <w:b w:val="0"/>
          <w:bCs/>
          <w:i/>
          <w:color w:val="FF0000"/>
          <w:highlight w:val="none"/>
          <w:shd w:val="clear" w:color="auto" w:fill="auto"/>
        </w:rPr>
        <w:t>x</w:t>
      </w:r>
      <w:r>
        <w:rPr>
          <w:rFonts w:ascii="Times New Roman" w:hAnsi="Times New Roman" w:cs="Times New Roman" w:hint="default"/>
          <w:b w:val="0"/>
          <w:bCs/>
          <w:color w:val="FF0000"/>
          <w:highlight w:val="none"/>
          <w:shd w:val="clear" w:color="auto" w:fill="auto"/>
        </w:rPr>
        <w:t>=10g；</w:t>
      </w:r>
    </w:p>
    <w:p w14:paraId="5738BF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object>
          <v:shape id="_x0000_i1073" type="#_x0000_t75" alt="eqId47140fe4bba9251e2110c8a514e71d14" style="width:50.1pt;height:29.2pt" o:ole="" coordsize="21600,21600" o:preferrelative="t" filled="f" stroked="f">
            <v:stroke joinstyle="miter"/>
            <v:imagedata r:id="rId104" o:title="eqId47140fe4bba9251e2110c8a514e71d14"/>
            <o:lock v:ext="edit" aspectratio="t"/>
            <w10:anchorlock/>
          </v:shape>
          <o:OLEObject Type="Embed" ProgID="Equation.DSMT4" ShapeID="_x0000_i1073" DrawAspect="Content" ObjectID="_1468075773" r:id="rId105"/>
        </w:object>
      </w:r>
    </w:p>
    <w:p w14:paraId="55A7C4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eastAsia="Times New Roman" w:hAnsi="Times New Roman" w:cs="Times New Roman" w:hint="default"/>
          <w:b w:val="0"/>
          <w:bCs/>
          <w:i/>
          <w:color w:val="FF0000"/>
          <w:highlight w:val="none"/>
          <w:shd w:val="clear" w:color="auto" w:fill="auto"/>
        </w:rPr>
        <w:t>y</w:t>
      </w:r>
      <w:r>
        <w:rPr>
          <w:rFonts w:ascii="Times New Roman" w:hAnsi="Times New Roman" w:cs="Times New Roman" w:hint="default"/>
          <w:b w:val="0"/>
          <w:bCs/>
          <w:color w:val="FF0000"/>
          <w:highlight w:val="none"/>
          <w:shd w:val="clear" w:color="auto" w:fill="auto"/>
        </w:rPr>
        <w:t>=11.1g；</w:t>
      </w:r>
    </w:p>
    <w:p w14:paraId="15EFDB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反应后烧杯内溶液的溶质质量分数=</w:t>
      </w:r>
      <w:r>
        <w:rPr>
          <w:rFonts w:ascii="Times New Roman" w:hAnsi="Times New Roman" w:cs="Times New Roman" w:hint="default"/>
          <w:b w:val="0"/>
          <w:bCs/>
          <w:color w:val="FF0000"/>
          <w:highlight w:val="none"/>
          <w:shd w:val="clear" w:color="auto" w:fill="auto"/>
        </w:rPr>
        <w:object>
          <v:shape id="_x0000_i1074" type="#_x0000_t75" alt="eqId0a8bb0e7e8688a76c1babfd4bc25f453" style="width:137.25pt;height:29pt" o:ole="" coordsize="21600,21600" o:preferrelative="t" filled="f" stroked="f">
            <v:stroke joinstyle="miter"/>
            <v:imagedata r:id="rId106" o:title="eqId0a8bb0e7e8688a76c1babfd4bc25f453"/>
            <o:lock v:ext="edit" aspectratio="t"/>
            <w10:anchorlock/>
          </v:shape>
          <o:OLEObject Type="Embed" ProgID="Equation.DSMT4" ShapeID="_x0000_i1074" DrawAspect="Content" ObjectID="_1468075774" r:id="rId107"/>
        </w:object>
      </w:r>
      <w:r>
        <w:rPr>
          <w:rFonts w:ascii="Times New Roman" w:hAnsi="Times New Roman" w:cs="Times New Roman" w:hint="default"/>
          <w:b w:val="0"/>
          <w:bCs/>
          <w:color w:val="FF0000"/>
          <w:highlight w:val="none"/>
          <w:shd w:val="clear" w:color="auto" w:fill="auto"/>
        </w:rPr>
        <w:t>；或</w:t>
      </w:r>
    </w:p>
    <w:p w14:paraId="0C6F74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反应后烧杯内溶液的溶质质量分数=</w:t>
      </w:r>
      <w:r>
        <w:rPr>
          <w:rFonts w:ascii="Times New Roman" w:hAnsi="Times New Roman" w:cs="Times New Roman" w:hint="default"/>
          <w:b w:val="0"/>
          <w:bCs/>
          <w:color w:val="FF0000"/>
          <w:highlight w:val="none"/>
          <w:shd w:val="clear" w:color="auto" w:fill="auto"/>
        </w:rPr>
        <w:object>
          <v:shape id="_x0000_i1075" type="#_x0000_t75" alt="eqId7b767e07a95ebf700baa92f20c99d5b1" style="width:146.95pt;height:29pt" o:ole="" coordsize="21600,21600" o:preferrelative="t" filled="f" stroked="f">
            <v:stroke joinstyle="miter"/>
            <v:imagedata r:id="rId108" o:title="eqId7b767e07a95ebf700baa92f20c99d5b1"/>
            <o:lock v:ext="edit" aspectratio="t"/>
            <w10:anchorlock/>
          </v:shape>
          <o:OLEObject Type="Embed" ProgID="Equation.DSMT4" ShapeID="_x0000_i1075" DrawAspect="Content" ObjectID="_1468075775" r:id="rId109"/>
        </w:object>
      </w:r>
      <w:r>
        <w:rPr>
          <w:rFonts w:ascii="Times New Roman" w:hAnsi="Times New Roman" w:cs="Times New Roman" w:hint="default"/>
          <w:b w:val="0"/>
          <w:bCs/>
          <w:color w:val="FF0000"/>
          <w:highlight w:val="none"/>
          <w:shd w:val="clear" w:color="auto" w:fill="auto"/>
        </w:rPr>
        <w:t>。</w:t>
      </w:r>
    </w:p>
    <w:p w14:paraId="2F3AFD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答：反应后烧杯内溶液的溶质质量分数为10%。</w:t>
      </w:r>
      <w:r>
        <w:rPr>
          <w:rFonts w:ascii="Times New Roman" w:hAnsi="Times New Roman" w:cs="Times New Roman" w:hint="default"/>
          <w:b w:val="0"/>
          <w:bCs/>
          <w:color w:val="FF0000"/>
          <w:highlight w:val="none"/>
          <w:shd w:val="clear" w:color="auto" w:fill="auto"/>
          <w:lang w:eastAsia="zh-CN"/>
        </w:rPr>
        <w:t>（</w:t>
      </w:r>
      <w:r>
        <w:rPr>
          <w:rFonts w:ascii="Times New Roman" w:hAnsi="Times New Roman" w:cs="Times New Roman" w:hint="default"/>
          <w:b w:val="0"/>
          <w:bCs/>
          <w:color w:val="FF0000"/>
          <w:highlight w:val="none"/>
          <w:shd w:val="clear" w:color="auto" w:fill="auto"/>
          <w:lang w:val="en-US" w:eastAsia="zh-CN"/>
        </w:rPr>
        <w:t>4分</w:t>
      </w:r>
      <w:r>
        <w:rPr>
          <w:rFonts w:ascii="Times New Roman" w:hAnsi="Times New Roman" w:cs="Times New Roman" w:hint="default"/>
          <w:b w:val="0"/>
          <w:bCs/>
          <w:color w:val="FF0000"/>
          <w:highlight w:val="none"/>
          <w:shd w:val="clear" w:color="auto" w:fill="auto"/>
          <w:lang w:eastAsia="zh-CN"/>
        </w:rPr>
        <w:t>）</w:t>
      </w:r>
    </w:p>
    <w:p w14:paraId="001BA3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lang w:eastAsia="zh-CN"/>
        </w:rPr>
        <w:t>【解析】</w:t>
      </w:r>
      <w:r>
        <w:rPr>
          <w:rFonts w:ascii="Times New Roman" w:hAnsi="Times New Roman" w:cs="Times New Roman" w:hint="default"/>
          <w:b w:val="0"/>
          <w:bCs/>
          <w:color w:val="FF0000"/>
          <w:highlight w:val="none"/>
          <w:shd w:val="clear" w:color="auto" w:fill="auto"/>
        </w:rPr>
        <w:t>（1）稀盐酸与碳酸钙反应会生成氯化钙、水和二氧化碳，反应过程中二氧化碳逸出，根据质量守恒定律，生成二氧化碳的质量= 12.5g+105.4g -113.5g=4.4g；</w:t>
      </w:r>
    </w:p>
    <w:p w14:paraId="564FC9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shd w:val="clear" w:color="auto" w:fill="auto"/>
        </w:rPr>
      </w:pPr>
      <w:r>
        <w:rPr>
          <w:rFonts w:ascii="Times New Roman" w:hAnsi="Times New Roman" w:cs="Times New Roman" w:hint="default"/>
          <w:b w:val="0"/>
          <w:bCs/>
          <w:color w:val="FF0000"/>
          <w:highlight w:val="none"/>
          <w:shd w:val="clear" w:color="auto" w:fill="auto"/>
        </w:rPr>
        <w:t>（2）见答案。</w:t>
      </w:r>
    </w:p>
    <w:p w14:paraId="2ED73162">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textAlignment w:val="center"/>
        <w:rPr>
          <w:rFonts w:ascii="Times New Roman" w:hAnsi="Times New Roman" w:cs="Times New Roman" w:hint="default"/>
        </w:rPr>
      </w:pPr>
    </w:p>
    <w:p w14:paraId="02ADEEDC">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firstLine="0"/>
        <w:textAlignment w:val="center"/>
        <w:rPr>
          <w:rFonts w:ascii="Times New Roman" w:hAnsi="Times New Roman" w:cs="Times New Roman" w:hint="default"/>
        </w:rPr>
      </w:pPr>
    </w:p>
    <w:sectPr>
      <w:headerReference w:type="default" r:id="rId110"/>
      <w:footerReference w:type="default" r:id="rId111"/>
      <w:pgSz w:w="11906" w:h="16838"/>
      <w:pgMar w:top="1440" w:right="1077" w:bottom="1440" w:left="1077" w:header="851" w:footer="992" w:gutter="0"/>
      <w:pgBorders>
        <w:top w:val="none" w:sz="0" w:space="0" w:color="auto"/>
        <w:left w:val="none" w:sz="0" w:space="0" w:color="auto"/>
        <w:bottom w:val="none" w:sz="0" w:space="0" w:color="auto"/>
        <w:right w:val="none" w:sz="0" w:space="0" w:color="auto"/>
      </w:pgBorders>
      <w:cols w:num="1" w:space="0"/>
      <w:rtlGutter w:val="0"/>
      <w:docGrid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E2328AF">
    <w:pPr>
      <w:jc w:val="center"/>
      <w:textAlignment w:val="center"/>
      <w:rPr>
        <w:color w:val="000000"/>
        <w:szCs w:val="21"/>
      </w:rPr>
    </w:pPr>
    <w:r>
      <mc:AlternateContent>
        <mc:Choice Requires="wps">
          <w:drawing>
            <wp:anchor distT="0" distB="0" distL="114300" distR="114300" simplePos="0" relativeHeight="251658240" behindDoc="0" locked="0" layoutInCell="1" allowOverlap="1">
              <wp:simplePos x="0" y="0"/>
              <wp:positionH relativeFrom="margin">
                <wp:posOffset>5897880</wp:posOffset>
              </wp:positionH>
              <wp:positionV relativeFrom="paragraph">
                <wp:posOffset>-3810</wp:posOffset>
              </wp:positionV>
              <wp:extent cx="277495" cy="209550"/>
              <wp:effectExtent l="0" t="0" r="8255" b="0"/>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277495" cy="20955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19</w:t>
                          </w:r>
                          <w:r>
                            <w:rPr>
                              <w:sz w:val="18"/>
                            </w:rPr>
                            <w:fldChar w:fldCharType="end"/>
                          </w:r>
                        </w:p>
                      </w:txbxContent>
                    </wps:txbx>
                    <wps:bodyPr rot="0" vert="horz" wrap="square" lIns="0" tIns="0" rIns="0" bIns="0" anchor="t" anchorCtr="0" upright="1"/>
                  </wps:wsp>
                </a:graphicData>
              </a:graphic>
            </wp:anchor>
          </w:drawing>
        </mc:Choice>
        <mc:Fallback>
          <w:pict>
            <v:rect id="_x0000_s1026" o:spid="_x0000_s2053" style="width:21.85pt;height:16.5pt;margin-top:-0.3pt;margin-left:464.4pt;mso-height-relative:page;mso-position-horizontal-relative:margin;mso-width-relative:page;position:absolute;z-index:251659264" coordsize="21600,21600" filled="f" stroked="f">
              <o:lock v:ext="edit" aspectratio="f"/>
              <v:textbox inset="0,0,0,0">
                <w:txbxContent>
                  <w:p w14:paraId="6A3811CA">
                    <w:pPr>
                      <w:snapToGrid w:val="0"/>
                      <w:rPr>
                        <w:sz w:val="18"/>
                      </w:rPr>
                    </w:pPr>
                    <w:r>
                      <w:rPr>
                        <w:sz w:val="18"/>
                      </w:rPr>
                      <w:fldChar w:fldCharType="begin"/>
                    </w:r>
                    <w:r>
                      <w:rPr>
                        <w:sz w:val="18"/>
                      </w:rPr>
                      <w:instrText xml:space="preserve"> PAGE  \* MERGEFORMAT </w:instrText>
                    </w:r>
                    <w:r>
                      <w:rPr>
                        <w:sz w:val="18"/>
                      </w:rPr>
                      <w:fldChar w:fldCharType="separate"/>
                    </w:r>
                    <w:r>
                      <w:rPr>
                        <w:sz w:val="18"/>
                      </w:rPr>
                      <w:t>19</w:t>
                    </w:r>
                    <w:r>
                      <w:rPr>
                        <w:sz w:val="18"/>
                      </w:rPr>
                      <w:fldChar w:fldCharType="end"/>
                    </w:r>
                  </w:p>
                </w:txbxContent>
              </v:textbox>
              <w10:wrap anchorx="margin"/>
            </v:rect>
          </w:pict>
        </mc:Fallback>
      </mc:AlternateContent>
    </w:r>
    <w:r>
      <w:drawing>
        <wp:inline distT="0" distB="0" distL="0" distR="0">
          <wp:extent cx="253365" cy="295275"/>
          <wp:effectExtent l="0" t="0" r="63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rFonts w:hint="eastAsia"/>
      </w:rPr>
      <w:t>原创精品资源学科网独家享有版权，侵权必究</w:t>
    </w:r>
    <w:r>
      <w:rPr>
        <w:rFonts w:hint="eastAsia"/>
        <w:color w:val="000000"/>
        <w:szCs w:val="21"/>
      </w:rPr>
      <w:t>！</w:t>
    </w:r>
  </w:p>
  <w:p w14:paraId="24852AAE">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5168"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02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5"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a:ln>
                    <a:noFill/>
                  </a:ln>
                </pic:spPr>
              </pic:pic>
            </a:graphicData>
          </a:graphic>
        </wp:anchor>
      </w:drawing>
    </w:r>
    <w:r>
      <w:rPr>
        <w:rFonts w:ascii="Times New Roman" w:eastAsia="宋体" w:hAnsi="Times New Roman" w:cs="Times New Roman" w:hint="eastAsia"/>
        <w:color w:val="FFFFFF"/>
        <w:kern w:val="0"/>
        <w:sz w:val="2"/>
        <w:szCs w:val="2"/>
      </w:rPr>
      <w:t>学科网（北京）股份有限公司</w:t>
    </w:r>
  </w:p>
  <w:p w14:paraId="42E43DE4">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_x0000_s4098" o:spid="_x0000_s2055"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336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ascii="Times New Roman" w:eastAsia="宋体" w:hAnsi="Times New Roman" w:cs="Times New Roman" w:hint="eastAsia"/>
        <w:color w:val="FFFFFF"/>
        <w:kern w:val="0"/>
        <w:sz w:val="2"/>
        <w:szCs w:val="2"/>
      </w:rPr>
      <w:t>学科网（北京）股份有限公司</w:t>
    </w:r>
  </w:p>
  <w:p w14:paraId="77147208">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_x0000_s4099" o:spid="_x0000_s2056"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540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zxxk.com"/>
                  <pic:cNvPicPr>
                    <a:picLocks noChangeAspect="1" noChangeArrowheads="1"/>
                  </pic:cNvPicPr>
                </pic:nvPicPr>
                <pic:blipFill>
                  <a:blip xmlns:r="http://schemas.openxmlformats.org/officeDocument/2006/relationships" r:embed="rId3">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0048"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8" type="#_x0000_t75" alt="学科网 zxxk.com" style="width:0.05pt;height:0.05pt;margin-top:-20.75pt;margin-left:64.05pt;position:absolute;z-index:25166745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DDB14AC">
    <w:pPr>
      <w:pStyle w:val="Header"/>
    </w:pPr>
    <w:r>
      <w:drawing>
        <wp:anchor distT="0" distB="0" distL="114300" distR="114300" simplePos="0" relativeHeight="251661312" behindDoc="0" locked="0" layoutInCell="1" allowOverlap="1">
          <wp:simplePos x="0" y="0"/>
          <wp:positionH relativeFrom="column">
            <wp:posOffset>-683260</wp:posOffset>
          </wp:positionH>
          <wp:positionV relativeFrom="paragraph">
            <wp:posOffset>-521970</wp:posOffset>
          </wp:positionV>
          <wp:extent cx="7572375" cy="857250"/>
          <wp:effectExtent l="0" t="0" r="9525" b="0"/>
          <wp:wrapNone/>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a:picLocks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72375" cy="857250"/>
                  </a:xfrm>
                  <a:prstGeom prst="rect">
                    <a:avLst/>
                  </a:prstGeom>
                  <a:noFill/>
                  <a:ln>
                    <a:noFill/>
                  </a:ln>
                </pic:spPr>
              </pic:pic>
            </a:graphicData>
          </a:graphic>
        </wp:anchor>
      </w:drawing>
    </w:r>
  </w:p>
  <w:p w14:paraId="01F4A33D">
    <w:pPr>
      <w:pBdr>
        <w:bottom w:val="none" w:sz="0" w:space="1" w:color="auto"/>
      </w:pBdr>
      <w:tabs>
        <w:tab w:val="center" w:pos="4876"/>
      </w:tabs>
      <w:snapToGrid w:val="0"/>
      <w:rPr>
        <w:rFonts w:ascii="Times New Roman" w:eastAsia="宋体" w:hAnsi="Times New Roman" w:cs="Times New Roman"/>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02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p>
  <w:p w14:paraId="19858475">
    <w:pPr>
      <w:pBdr>
        <w:bottom w:val="none" w:sz="0" w:space="1" w:color="auto"/>
      </w:pBdr>
      <w:snapToGrid w:val="0"/>
      <w:rPr>
        <w:rFonts w:ascii="Times New Roman" w:eastAsia="宋体" w:hAnsi="Times New Roman"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1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6pt;height:0.6pt" coordsize="21600,21600" filled="f" stroked="f" strokecolor="white">
          <v:fill color2="#aaa"/>
          <v:textpath style="font-family:宋体;font-size:8pt;v-text-align:center;v-text-spacing:78650f" trim="t" fitpath="t" xscale="f" string="学科网（北京）股份有限公司 "/>
          <w10:anchorlock/>
        </v:shape>
      </w:pict>
    </w:r>
  </w:p>
  <w:p w14:paraId="7D4F5CD9">
    <w:pPr>
      <w:pBdr>
        <w:bottom w:val="none" w:sz="0" w:space="1" w:color="auto"/>
      </w:pBdr>
      <w:snapToGrid w:val="0"/>
      <w:rPr>
        <w:rFonts w:ascii="Times New Roman" w:eastAsia="宋体" w:hAnsi="Times New Roman"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8"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zxxk.com"/>
                  <pic:cNvPicPr>
                    <a:picLocks noChangeAspect="1" noChangeArrowheads="1"/>
                  </pic:cNvPicPr>
                </pic:nvPicPr>
                <pic:blipFill>
                  <a:blip xmlns:r="http://schemas.openxmlformats.org/officeDocument/2006/relationships" r:embed="rId3">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r>
      <w:rPr>
        <w:color w:val="FFFFFF"/>
        <w:sz w:val="2"/>
        <w:szCs w:val="2"/>
      </w:rPr>
      <w:pict>
        <v:shape id="_x0000_i2050" type="#_x0000_t136" alt="学科网 zxxk.com" style="width:1.2pt;height:0.6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62336" filled="f" stroked="f">
          <v:imagedata r:id="rId3" r:href="rId4"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removePersonalInformation/>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1360E"/>
    <w:rsid w:val="00041561"/>
    <w:rsid w:val="00051F46"/>
    <w:rsid w:val="00055E37"/>
    <w:rsid w:val="00074AD7"/>
    <w:rsid w:val="000909E1"/>
    <w:rsid w:val="000A16CF"/>
    <w:rsid w:val="000C2F75"/>
    <w:rsid w:val="000C6E0F"/>
    <w:rsid w:val="000D38AA"/>
    <w:rsid w:val="000D7007"/>
    <w:rsid w:val="000E4A0D"/>
    <w:rsid w:val="00107093"/>
    <w:rsid w:val="00125CF5"/>
    <w:rsid w:val="00145510"/>
    <w:rsid w:val="00146953"/>
    <w:rsid w:val="001C77C3"/>
    <w:rsid w:val="001D66EB"/>
    <w:rsid w:val="001E0B41"/>
    <w:rsid w:val="001E5426"/>
    <w:rsid w:val="001F3490"/>
    <w:rsid w:val="0027067E"/>
    <w:rsid w:val="002771D2"/>
    <w:rsid w:val="002E56FE"/>
    <w:rsid w:val="002E604F"/>
    <w:rsid w:val="002F429D"/>
    <w:rsid w:val="00302400"/>
    <w:rsid w:val="0032092C"/>
    <w:rsid w:val="003361CD"/>
    <w:rsid w:val="00356B2C"/>
    <w:rsid w:val="00363227"/>
    <w:rsid w:val="0037342B"/>
    <w:rsid w:val="0039564B"/>
    <w:rsid w:val="003C360F"/>
    <w:rsid w:val="003C5C81"/>
    <w:rsid w:val="003C687E"/>
    <w:rsid w:val="0040402F"/>
    <w:rsid w:val="004151FC"/>
    <w:rsid w:val="004205A3"/>
    <w:rsid w:val="004326FF"/>
    <w:rsid w:val="0047331D"/>
    <w:rsid w:val="00481283"/>
    <w:rsid w:val="00486104"/>
    <w:rsid w:val="0051447A"/>
    <w:rsid w:val="005340C6"/>
    <w:rsid w:val="005444F5"/>
    <w:rsid w:val="0054712E"/>
    <w:rsid w:val="0056487D"/>
    <w:rsid w:val="00566DF6"/>
    <w:rsid w:val="005810C5"/>
    <w:rsid w:val="005859BE"/>
    <w:rsid w:val="0059489A"/>
    <w:rsid w:val="005C0C60"/>
    <w:rsid w:val="005D4768"/>
    <w:rsid w:val="005E09A7"/>
    <w:rsid w:val="00640725"/>
    <w:rsid w:val="00656815"/>
    <w:rsid w:val="006643D9"/>
    <w:rsid w:val="006849AB"/>
    <w:rsid w:val="006A7B06"/>
    <w:rsid w:val="006B2D97"/>
    <w:rsid w:val="006D366F"/>
    <w:rsid w:val="006E1094"/>
    <w:rsid w:val="006E406D"/>
    <w:rsid w:val="00773081"/>
    <w:rsid w:val="007C13F8"/>
    <w:rsid w:val="00850E27"/>
    <w:rsid w:val="0085328A"/>
    <w:rsid w:val="00880FDA"/>
    <w:rsid w:val="008B7020"/>
    <w:rsid w:val="008E5D54"/>
    <w:rsid w:val="009035F2"/>
    <w:rsid w:val="00913910"/>
    <w:rsid w:val="00914FC8"/>
    <w:rsid w:val="009345A0"/>
    <w:rsid w:val="00980859"/>
    <w:rsid w:val="009E3E48"/>
    <w:rsid w:val="00A46095"/>
    <w:rsid w:val="00A610B7"/>
    <w:rsid w:val="00AB6492"/>
    <w:rsid w:val="00AD088F"/>
    <w:rsid w:val="00B17714"/>
    <w:rsid w:val="00B205AE"/>
    <w:rsid w:val="00B33F88"/>
    <w:rsid w:val="00B84DD0"/>
    <w:rsid w:val="00BA0639"/>
    <w:rsid w:val="00BC2913"/>
    <w:rsid w:val="00BE72D6"/>
    <w:rsid w:val="00BF2518"/>
    <w:rsid w:val="00BF4AD7"/>
    <w:rsid w:val="00C02FC6"/>
    <w:rsid w:val="00C2613D"/>
    <w:rsid w:val="00C34C0E"/>
    <w:rsid w:val="00C363A8"/>
    <w:rsid w:val="00C50D8B"/>
    <w:rsid w:val="00C846FB"/>
    <w:rsid w:val="00CA07A4"/>
    <w:rsid w:val="00CD0775"/>
    <w:rsid w:val="00D01255"/>
    <w:rsid w:val="00D3382B"/>
    <w:rsid w:val="00D41072"/>
    <w:rsid w:val="00D43CCC"/>
    <w:rsid w:val="00DD0D58"/>
    <w:rsid w:val="00DE413B"/>
    <w:rsid w:val="00E34A8F"/>
    <w:rsid w:val="00EE7351"/>
    <w:rsid w:val="00F05C32"/>
    <w:rsid w:val="00F419B9"/>
    <w:rsid w:val="00FB3C96"/>
    <w:rsid w:val="00FB4C24"/>
    <w:rsid w:val="00FC70EB"/>
    <w:rsid w:val="012453C2"/>
    <w:rsid w:val="02831858"/>
    <w:rsid w:val="036D5B0F"/>
    <w:rsid w:val="03DD4930"/>
    <w:rsid w:val="04745993"/>
    <w:rsid w:val="04EB5E39"/>
    <w:rsid w:val="05214CF2"/>
    <w:rsid w:val="05F17CC7"/>
    <w:rsid w:val="06216D15"/>
    <w:rsid w:val="06F127DE"/>
    <w:rsid w:val="07717FB8"/>
    <w:rsid w:val="07A13052"/>
    <w:rsid w:val="07B25465"/>
    <w:rsid w:val="07E1518D"/>
    <w:rsid w:val="08292036"/>
    <w:rsid w:val="08843074"/>
    <w:rsid w:val="088A3542"/>
    <w:rsid w:val="0982332F"/>
    <w:rsid w:val="0A0856A7"/>
    <w:rsid w:val="0A246B2F"/>
    <w:rsid w:val="0A6C0445"/>
    <w:rsid w:val="0AD84291"/>
    <w:rsid w:val="0B3B3D60"/>
    <w:rsid w:val="0B4E74ED"/>
    <w:rsid w:val="0B892750"/>
    <w:rsid w:val="0CB66F97"/>
    <w:rsid w:val="0DDA7292"/>
    <w:rsid w:val="0DF00E1B"/>
    <w:rsid w:val="0E674D3D"/>
    <w:rsid w:val="0FDF4873"/>
    <w:rsid w:val="10300C7B"/>
    <w:rsid w:val="106E5DCB"/>
    <w:rsid w:val="10BB16FE"/>
    <w:rsid w:val="10E67546"/>
    <w:rsid w:val="11621A79"/>
    <w:rsid w:val="11625F1D"/>
    <w:rsid w:val="11877B74"/>
    <w:rsid w:val="11934328"/>
    <w:rsid w:val="12BF5534"/>
    <w:rsid w:val="135F2210"/>
    <w:rsid w:val="13EF5C30"/>
    <w:rsid w:val="144C1411"/>
    <w:rsid w:val="146B3036"/>
    <w:rsid w:val="1480407D"/>
    <w:rsid w:val="1484238C"/>
    <w:rsid w:val="148B12E6"/>
    <w:rsid w:val="152F138C"/>
    <w:rsid w:val="159F4573"/>
    <w:rsid w:val="15E4302B"/>
    <w:rsid w:val="15FE3A0D"/>
    <w:rsid w:val="16013F56"/>
    <w:rsid w:val="16571072"/>
    <w:rsid w:val="170F2053"/>
    <w:rsid w:val="176C3651"/>
    <w:rsid w:val="17964994"/>
    <w:rsid w:val="179A0189"/>
    <w:rsid w:val="17A252C5"/>
    <w:rsid w:val="18491BE4"/>
    <w:rsid w:val="18B25451"/>
    <w:rsid w:val="19143FA0"/>
    <w:rsid w:val="1A1C6267"/>
    <w:rsid w:val="1B560A32"/>
    <w:rsid w:val="1D507571"/>
    <w:rsid w:val="1D5373E8"/>
    <w:rsid w:val="1F5B2334"/>
    <w:rsid w:val="203F66C7"/>
    <w:rsid w:val="212871CD"/>
    <w:rsid w:val="21CB18BC"/>
    <w:rsid w:val="2219112A"/>
    <w:rsid w:val="226250CD"/>
    <w:rsid w:val="229A7295"/>
    <w:rsid w:val="23F55B53"/>
    <w:rsid w:val="250A3BFF"/>
    <w:rsid w:val="25401C79"/>
    <w:rsid w:val="25594878"/>
    <w:rsid w:val="25AA3AD7"/>
    <w:rsid w:val="25F756FE"/>
    <w:rsid w:val="26666720"/>
    <w:rsid w:val="26DC18E5"/>
    <w:rsid w:val="27117097"/>
    <w:rsid w:val="28A644E9"/>
    <w:rsid w:val="28CC250B"/>
    <w:rsid w:val="2A162603"/>
    <w:rsid w:val="2A482CB6"/>
    <w:rsid w:val="2A5A37DD"/>
    <w:rsid w:val="2A7A0C38"/>
    <w:rsid w:val="2AEF467D"/>
    <w:rsid w:val="2AF169E0"/>
    <w:rsid w:val="2B3D5EF3"/>
    <w:rsid w:val="2B7F7CBE"/>
    <w:rsid w:val="2B827AE3"/>
    <w:rsid w:val="2C3F712F"/>
    <w:rsid w:val="2C4B5E25"/>
    <w:rsid w:val="2CDD2034"/>
    <w:rsid w:val="2D240F25"/>
    <w:rsid w:val="2D672B94"/>
    <w:rsid w:val="2D917516"/>
    <w:rsid w:val="2E9848D4"/>
    <w:rsid w:val="2E9D0FF0"/>
    <w:rsid w:val="2EC13E2B"/>
    <w:rsid w:val="2F1644DE"/>
    <w:rsid w:val="2F2E08AA"/>
    <w:rsid w:val="2F4B7B98"/>
    <w:rsid w:val="2FE04785"/>
    <w:rsid w:val="30273B1E"/>
    <w:rsid w:val="30650773"/>
    <w:rsid w:val="3115045E"/>
    <w:rsid w:val="31293F09"/>
    <w:rsid w:val="31660CB9"/>
    <w:rsid w:val="31E02429"/>
    <w:rsid w:val="31F47A4D"/>
    <w:rsid w:val="32004C6A"/>
    <w:rsid w:val="326E53FB"/>
    <w:rsid w:val="32C20171"/>
    <w:rsid w:val="333328D1"/>
    <w:rsid w:val="334E5FB4"/>
    <w:rsid w:val="33B43189"/>
    <w:rsid w:val="33B50C7C"/>
    <w:rsid w:val="33B91D90"/>
    <w:rsid w:val="33F348CD"/>
    <w:rsid w:val="34511906"/>
    <w:rsid w:val="35696FCA"/>
    <w:rsid w:val="35770CB3"/>
    <w:rsid w:val="360F7B72"/>
    <w:rsid w:val="361B6516"/>
    <w:rsid w:val="368C6C52"/>
    <w:rsid w:val="36954E2E"/>
    <w:rsid w:val="37113475"/>
    <w:rsid w:val="37122FE8"/>
    <w:rsid w:val="372633C5"/>
    <w:rsid w:val="375B6016"/>
    <w:rsid w:val="37782933"/>
    <w:rsid w:val="37F16141"/>
    <w:rsid w:val="38E67F6F"/>
    <w:rsid w:val="38EC628C"/>
    <w:rsid w:val="39276F80"/>
    <w:rsid w:val="39B762CE"/>
    <w:rsid w:val="39DB4C12"/>
    <w:rsid w:val="39DD2CF7"/>
    <w:rsid w:val="3A300D2D"/>
    <w:rsid w:val="3A443B62"/>
    <w:rsid w:val="3ACF77EE"/>
    <w:rsid w:val="3AE31A19"/>
    <w:rsid w:val="3AF559DA"/>
    <w:rsid w:val="3B857F2C"/>
    <w:rsid w:val="3B86758F"/>
    <w:rsid w:val="3B996E71"/>
    <w:rsid w:val="3BCC415F"/>
    <w:rsid w:val="3C2854E9"/>
    <w:rsid w:val="3E2B73BD"/>
    <w:rsid w:val="3E690684"/>
    <w:rsid w:val="3EBA6D1A"/>
    <w:rsid w:val="3F1E2BD3"/>
    <w:rsid w:val="3F7D3D9E"/>
    <w:rsid w:val="3F890EDF"/>
    <w:rsid w:val="405047C4"/>
    <w:rsid w:val="40972C3D"/>
    <w:rsid w:val="40AD2587"/>
    <w:rsid w:val="41065D1D"/>
    <w:rsid w:val="41506F85"/>
    <w:rsid w:val="42073DF3"/>
    <w:rsid w:val="42133790"/>
    <w:rsid w:val="421C6B34"/>
    <w:rsid w:val="42CB4E20"/>
    <w:rsid w:val="42CC5BE5"/>
    <w:rsid w:val="42E40D59"/>
    <w:rsid w:val="430D3A72"/>
    <w:rsid w:val="432079ED"/>
    <w:rsid w:val="433C5DF9"/>
    <w:rsid w:val="44B244EA"/>
    <w:rsid w:val="44F1047F"/>
    <w:rsid w:val="44F77C59"/>
    <w:rsid w:val="44FA618E"/>
    <w:rsid w:val="457572C5"/>
    <w:rsid w:val="458319E2"/>
    <w:rsid w:val="458D0AB3"/>
    <w:rsid w:val="45CD7101"/>
    <w:rsid w:val="45F41352"/>
    <w:rsid w:val="46837298"/>
    <w:rsid w:val="469F1EB2"/>
    <w:rsid w:val="46F75837"/>
    <w:rsid w:val="47313B1F"/>
    <w:rsid w:val="4766336A"/>
    <w:rsid w:val="47787A34"/>
    <w:rsid w:val="47D879EE"/>
    <w:rsid w:val="480908C5"/>
    <w:rsid w:val="481054AA"/>
    <w:rsid w:val="486A0C38"/>
    <w:rsid w:val="48B773BE"/>
    <w:rsid w:val="496B4C67"/>
    <w:rsid w:val="4A581496"/>
    <w:rsid w:val="4A867325"/>
    <w:rsid w:val="4BEB02E1"/>
    <w:rsid w:val="4C382F17"/>
    <w:rsid w:val="4CD3567B"/>
    <w:rsid w:val="4CEF5BAF"/>
    <w:rsid w:val="4D9F113E"/>
    <w:rsid w:val="4EA737B5"/>
    <w:rsid w:val="500A14F8"/>
    <w:rsid w:val="5185206F"/>
    <w:rsid w:val="51BA7D66"/>
    <w:rsid w:val="51C520EA"/>
    <w:rsid w:val="52713FC8"/>
    <w:rsid w:val="530E7440"/>
    <w:rsid w:val="531E2D4A"/>
    <w:rsid w:val="54370965"/>
    <w:rsid w:val="549477A4"/>
    <w:rsid w:val="54C6369A"/>
    <w:rsid w:val="54E029AD"/>
    <w:rsid w:val="54FA3C3B"/>
    <w:rsid w:val="555770EF"/>
    <w:rsid w:val="559733F8"/>
    <w:rsid w:val="559D264C"/>
    <w:rsid w:val="55B017CF"/>
    <w:rsid w:val="55EF09CE"/>
    <w:rsid w:val="56A47A0A"/>
    <w:rsid w:val="58404FE4"/>
    <w:rsid w:val="5855720E"/>
    <w:rsid w:val="594E29FC"/>
    <w:rsid w:val="598F6750"/>
    <w:rsid w:val="5B7200D7"/>
    <w:rsid w:val="5B8B37BD"/>
    <w:rsid w:val="5C712CEA"/>
    <w:rsid w:val="5CD96ED2"/>
    <w:rsid w:val="5CF51F99"/>
    <w:rsid w:val="5D261179"/>
    <w:rsid w:val="5D3302C2"/>
    <w:rsid w:val="5D5B399E"/>
    <w:rsid w:val="5DFE3EA4"/>
    <w:rsid w:val="5EBB2DC3"/>
    <w:rsid w:val="5F7251CD"/>
    <w:rsid w:val="5F9271EC"/>
    <w:rsid w:val="605D3104"/>
    <w:rsid w:val="607E67DA"/>
    <w:rsid w:val="60B0293F"/>
    <w:rsid w:val="61577891"/>
    <w:rsid w:val="618D487D"/>
    <w:rsid w:val="61D476D6"/>
    <w:rsid w:val="61E96C41"/>
    <w:rsid w:val="63887929"/>
    <w:rsid w:val="63F57AF7"/>
    <w:rsid w:val="64202A8D"/>
    <w:rsid w:val="646859BE"/>
    <w:rsid w:val="64FD5265"/>
    <w:rsid w:val="6556270A"/>
    <w:rsid w:val="65622E04"/>
    <w:rsid w:val="6564418A"/>
    <w:rsid w:val="65650BEB"/>
    <w:rsid w:val="66F05398"/>
    <w:rsid w:val="675B1A28"/>
    <w:rsid w:val="67CE57EE"/>
    <w:rsid w:val="68885861"/>
    <w:rsid w:val="68FD3E23"/>
    <w:rsid w:val="690B75DC"/>
    <w:rsid w:val="6965484C"/>
    <w:rsid w:val="696E5C32"/>
    <w:rsid w:val="69744B9B"/>
    <w:rsid w:val="6A413A96"/>
    <w:rsid w:val="6A733B62"/>
    <w:rsid w:val="6BCA186A"/>
    <w:rsid w:val="6BCC7390"/>
    <w:rsid w:val="6C1F5794"/>
    <w:rsid w:val="6C84700F"/>
    <w:rsid w:val="6CDE737B"/>
    <w:rsid w:val="6D02276E"/>
    <w:rsid w:val="6D534EE8"/>
    <w:rsid w:val="6D5D5725"/>
    <w:rsid w:val="6D6E7C26"/>
    <w:rsid w:val="6D804A48"/>
    <w:rsid w:val="6D97276A"/>
    <w:rsid w:val="6E496DC5"/>
    <w:rsid w:val="6F060E0B"/>
    <w:rsid w:val="6F444467"/>
    <w:rsid w:val="702E6433"/>
    <w:rsid w:val="707F7E9C"/>
    <w:rsid w:val="70F93405"/>
    <w:rsid w:val="719248F8"/>
    <w:rsid w:val="71A156E5"/>
    <w:rsid w:val="72230DF1"/>
    <w:rsid w:val="7249798C"/>
    <w:rsid w:val="72D05C7D"/>
    <w:rsid w:val="72F45FB6"/>
    <w:rsid w:val="735B08ED"/>
    <w:rsid w:val="73BD156A"/>
    <w:rsid w:val="73F41E9F"/>
    <w:rsid w:val="74145075"/>
    <w:rsid w:val="744C3EF6"/>
    <w:rsid w:val="745D327B"/>
    <w:rsid w:val="74BE59C8"/>
    <w:rsid w:val="751648DB"/>
    <w:rsid w:val="75BB792E"/>
    <w:rsid w:val="75DD24BF"/>
    <w:rsid w:val="770216E1"/>
    <w:rsid w:val="777129A5"/>
    <w:rsid w:val="77E926D1"/>
    <w:rsid w:val="7940316B"/>
    <w:rsid w:val="79415429"/>
    <w:rsid w:val="79D7587D"/>
    <w:rsid w:val="7A4E495F"/>
    <w:rsid w:val="7A59162D"/>
    <w:rsid w:val="7AB07866"/>
    <w:rsid w:val="7AD2090E"/>
    <w:rsid w:val="7B095F0A"/>
    <w:rsid w:val="7B536F3F"/>
    <w:rsid w:val="7B9D775C"/>
    <w:rsid w:val="7BB37C24"/>
    <w:rsid w:val="7BC978AC"/>
    <w:rsid w:val="7BF216CF"/>
    <w:rsid w:val="7C044924"/>
    <w:rsid w:val="7CB6160D"/>
    <w:rsid w:val="7CC406CE"/>
    <w:rsid w:val="7CC46F35"/>
    <w:rsid w:val="7D04554E"/>
    <w:rsid w:val="7D763CAC"/>
    <w:rsid w:val="7E1B753B"/>
    <w:rsid w:val="7F0B56D4"/>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0"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uiPriority w:val="9"/>
    <w:unhideWhenUsed/>
    <w:qFormat/>
    <w:pPr>
      <w:keepNext/>
      <w:keepLines/>
      <w:spacing w:before="260" w:after="260" w:line="413" w:lineRule="auto"/>
      <w:outlineLvl w:val="2"/>
    </w:pPr>
    <w:rPr>
      <w:b/>
      <w:sz w:val="32"/>
    </w:rPr>
  </w:style>
  <w:style w:type="paragraph" w:styleId="Heading4">
    <w:name w:val="heading 4"/>
    <w:basedOn w:val="Normal"/>
    <w:next w:val="Normal"/>
    <w:uiPriority w:val="9"/>
    <w:unhideWhenUsed/>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uiPriority w:val="9"/>
    <w:unhideWhenUsed/>
    <w:qFormat/>
    <w:pPr>
      <w:keepNext/>
      <w:keepLines/>
      <w:spacing w:before="280" w:after="290" w:line="372" w:lineRule="auto"/>
      <w:outlineLvl w:val="4"/>
    </w:pPr>
    <w:rPr>
      <w:b/>
      <w:sz w:val="28"/>
    </w:rPr>
  </w:style>
  <w:style w:type="paragraph" w:styleId="Heading6">
    <w:name w:val="heading 6"/>
    <w:basedOn w:val="Normal"/>
    <w:next w:val="Normal"/>
    <w:uiPriority w:val="9"/>
    <w:unhideWhenUsed/>
    <w:qFormat/>
    <w:pPr>
      <w:keepNext/>
      <w:keepLines/>
      <w:spacing w:before="240" w:after="64" w:line="317" w:lineRule="auto"/>
      <w:outlineLvl w:val="5"/>
    </w:pPr>
    <w:rPr>
      <w:rFonts w:ascii="Arial" w:eastAsia="黑体" w:hAnsi="Arial"/>
      <w:b/>
      <w:sz w:val="24"/>
    </w:rPr>
  </w:style>
  <w:style w:type="paragraph" w:styleId="Heading7">
    <w:name w:val="heading 7"/>
    <w:basedOn w:val="Normal"/>
    <w:next w:val="Normal"/>
    <w:uiPriority w:val="9"/>
    <w:unhideWhenUsed/>
    <w:qFormat/>
    <w:pPr>
      <w:keepNext/>
      <w:keepLines/>
      <w:spacing w:before="240" w:after="64" w:line="317" w:lineRule="auto"/>
      <w:outlineLvl w:val="6"/>
    </w:pPr>
    <w:rPr>
      <w:b/>
      <w:sz w:val="24"/>
    </w:rPr>
  </w:style>
  <w:style w:type="paragraph" w:styleId="Heading8">
    <w:name w:val="heading 8"/>
    <w:basedOn w:val="Normal"/>
    <w:next w:val="Normal"/>
    <w:uiPriority w:val="9"/>
    <w:unhideWhenUsed/>
    <w:qFormat/>
    <w:pPr>
      <w:keepNext/>
      <w:keepLines/>
      <w:spacing w:before="240" w:after="64" w:line="317" w:lineRule="auto"/>
      <w:outlineLvl w:val="7"/>
    </w:pPr>
    <w:rPr>
      <w:rFonts w:ascii="Arial" w:eastAsia="黑体" w:hAnsi="Arial"/>
      <w:sz w:val="24"/>
    </w:rPr>
  </w:style>
  <w:style w:type="paragraph" w:styleId="Heading9">
    <w:name w:val="heading 9"/>
    <w:basedOn w:val="Normal"/>
    <w:next w:val="Normal"/>
    <w:uiPriority w:val="9"/>
    <w:unhideWhenUsed/>
    <w:qFormat/>
    <w:pPr>
      <w:keepNext/>
      <w:keepLines/>
      <w:spacing w:before="240" w:after="64" w:line="317" w:lineRule="auto"/>
      <w:outlineLvl w:val="8"/>
    </w:pPr>
    <w:rPr>
      <w:rFonts w:ascii="Arial" w:eastAsia="黑体" w:hAnsi="Arial"/>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link w:val="Char2"/>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semiHidden/>
    <w:unhideWhenUsed/>
    <w:qFormat/>
  </w:style>
  <w:style w:type="paragraph" w:styleId="TOC2">
    <w:name w:val="toc 2"/>
    <w:basedOn w:val="Normal"/>
    <w:next w:val="Normal"/>
    <w:uiPriority w:val="39"/>
    <w:semiHidden/>
    <w:unhideWhenUsed/>
    <w:qFormat/>
    <w:pPr>
      <w:ind w:left="420" w:leftChars="200"/>
    </w:p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Normal622">
    <w:name w:val="Normal_6_22"/>
    <w:uiPriority w:val="99"/>
    <w:qFormat/>
    <w:pPr>
      <w:widowControl w:val="0"/>
      <w:jc w:val="both"/>
    </w:pPr>
    <w:rPr>
      <w:rFonts w:ascii="Calibri" w:eastAsia="宋体" w:hAnsi="Calibri" w:cs="Times New Roman"/>
      <w:kern w:val="2"/>
      <w:sz w:val="21"/>
      <w:szCs w:val="22"/>
      <w:lang w:val="en-US" w:eastAsia="en-US" w:bidi="ar-SA"/>
    </w:rPr>
  </w:style>
  <w:style w:type="paragraph" w:customStyle="1" w:styleId="WPSOffice1">
    <w:name w:val="WPSOffice手动目录 1"/>
    <w:qFormat/>
    <w:rPr>
      <w:rFonts w:ascii="Times New Roman" w:eastAsia="宋体" w:hAnsi="Times New Roman" w:cs="Times New Roman"/>
      <w:lang w:val="en-US" w:eastAsia="en-US" w:bidi="ar-SA"/>
    </w:rPr>
  </w:style>
  <w:style w:type="paragraph" w:customStyle="1" w:styleId="WPSOffice2">
    <w:name w:val="WPSOffice手动目录 2"/>
    <w:qFormat/>
    <w:pPr>
      <w:ind w:left="200" w:leftChars="200"/>
    </w:pPr>
    <w:rPr>
      <w:rFonts w:ascii="Times New Roman" w:eastAsia="宋体" w:hAnsi="Times New Roman" w:cs="Times New Roman"/>
      <w:lang w:val="en-US" w:eastAsia="en-US" w:bidi="ar-SA"/>
    </w:rPr>
  </w:style>
  <w:style w:type="paragraph" w:styleId="ListParagraph">
    <w:name w:val="List Paragraph"/>
    <w:basedOn w:val="Normal"/>
    <w:uiPriority w:val="34"/>
    <w:qFormat/>
    <w:pPr>
      <w:ind w:firstLine="420" w:firstLineChars="200"/>
    </w:pPr>
  </w:style>
  <w:style w:type="character" w:customStyle="1" w:styleId="Char2">
    <w:name w:val="纯文本 Char"/>
    <w:basedOn w:val="DefaultParagraphFont"/>
    <w:link w:val="PlainText"/>
    <w:qFormat/>
    <w:rPr>
      <w:rFonts w:ascii="宋体" w:hAnsi="Courier New" w:cs="Courier New"/>
      <w:kern w:val="2"/>
      <w:sz w:val="21"/>
      <w:szCs w:val="21"/>
      <w:lang w:eastAsia="zh-CN"/>
    </w:rPr>
  </w:style>
  <w:style w:type="paragraph" w:customStyle="1" w:styleId="1">
    <w:name w:val="正文1"/>
    <w:qFormat/>
    <w:pPr>
      <w:widowControl w:val="0"/>
      <w:jc w:val="both"/>
    </w:pPr>
    <w:rPr>
      <w:rFonts w:ascii="Calibri" w:eastAsia="宋体" w:hAnsi="Calibri"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0.wmf" /><Relationship Id="rId101" Type="http://schemas.openxmlformats.org/officeDocument/2006/relationships/oleObject" Target="embeddings/oleObject47.bin" /><Relationship Id="rId102" Type="http://schemas.openxmlformats.org/officeDocument/2006/relationships/image" Target="media/image51.wmf" /><Relationship Id="rId103" Type="http://schemas.openxmlformats.org/officeDocument/2006/relationships/oleObject" Target="embeddings/oleObject48.bin" /><Relationship Id="rId104" Type="http://schemas.openxmlformats.org/officeDocument/2006/relationships/image" Target="media/image52.wmf" /><Relationship Id="rId105" Type="http://schemas.openxmlformats.org/officeDocument/2006/relationships/oleObject" Target="embeddings/oleObject49.bin" /><Relationship Id="rId106" Type="http://schemas.openxmlformats.org/officeDocument/2006/relationships/image" Target="media/image53.wmf" /><Relationship Id="rId107" Type="http://schemas.openxmlformats.org/officeDocument/2006/relationships/oleObject" Target="embeddings/oleObject50.bin" /><Relationship Id="rId108" Type="http://schemas.openxmlformats.org/officeDocument/2006/relationships/image" Target="media/image54.wmf" /><Relationship Id="rId109" Type="http://schemas.openxmlformats.org/officeDocument/2006/relationships/oleObject" Target="embeddings/oleObject51.bin" /><Relationship Id="rId11" Type="http://schemas.openxmlformats.org/officeDocument/2006/relationships/image" Target="media/image7.png" /><Relationship Id="rId110" Type="http://schemas.openxmlformats.org/officeDocument/2006/relationships/header" Target="header1.xml" /><Relationship Id="rId111" Type="http://schemas.openxmlformats.org/officeDocument/2006/relationships/footer" Target="footer1.xml" /><Relationship Id="rId112" Type="http://schemas.openxmlformats.org/officeDocument/2006/relationships/theme" Target="theme/theme1.xml" /><Relationship Id="rId113" Type="http://schemas.openxmlformats.org/officeDocument/2006/relationships/styles" Target="styles.xml" /><Relationship Id="rId12" Type="http://schemas.openxmlformats.org/officeDocument/2006/relationships/image" Target="media/image8.wmf" /><Relationship Id="rId13" Type="http://schemas.openxmlformats.org/officeDocument/2006/relationships/oleObject" Target="embeddings/oleObject1.bin" /><Relationship Id="rId14" Type="http://schemas.openxmlformats.org/officeDocument/2006/relationships/image" Target="media/image9.png" /><Relationship Id="rId15" Type="http://schemas.openxmlformats.org/officeDocument/2006/relationships/image" Target="media/image10.wmf" /><Relationship Id="rId16" Type="http://schemas.openxmlformats.org/officeDocument/2006/relationships/oleObject" Target="embeddings/oleObject2.bin" /><Relationship Id="rId17" Type="http://schemas.openxmlformats.org/officeDocument/2006/relationships/image" Target="media/image11.wmf" /><Relationship Id="rId18" Type="http://schemas.openxmlformats.org/officeDocument/2006/relationships/oleObject" Target="embeddings/oleObject3.bin"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wmf" /><Relationship Id="rId22" Type="http://schemas.openxmlformats.org/officeDocument/2006/relationships/oleObject" Target="embeddings/oleObject5.bin" /><Relationship Id="rId23" Type="http://schemas.openxmlformats.org/officeDocument/2006/relationships/image" Target="media/image14.wmf" /><Relationship Id="rId24" Type="http://schemas.openxmlformats.org/officeDocument/2006/relationships/oleObject" Target="embeddings/oleObject6.bin" /><Relationship Id="rId25" Type="http://schemas.openxmlformats.org/officeDocument/2006/relationships/image" Target="media/image15.wmf" /><Relationship Id="rId26" Type="http://schemas.openxmlformats.org/officeDocument/2006/relationships/oleObject" Target="embeddings/oleObject7.bin" /><Relationship Id="rId27" Type="http://schemas.openxmlformats.org/officeDocument/2006/relationships/oleObject" Target="embeddings/oleObject8.bin" /><Relationship Id="rId28" Type="http://schemas.openxmlformats.org/officeDocument/2006/relationships/image" Target="media/image16.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image" Target="media/image17.wmf" /><Relationship Id="rId31" Type="http://schemas.openxmlformats.org/officeDocument/2006/relationships/oleObject" Target="embeddings/oleObject10.bin" /><Relationship Id="rId32" Type="http://schemas.openxmlformats.org/officeDocument/2006/relationships/image" Target="media/image18.png" /><Relationship Id="rId33" Type="http://schemas.openxmlformats.org/officeDocument/2006/relationships/image" Target="media/image19.emf" /><Relationship Id="rId34" Type="http://schemas.openxmlformats.org/officeDocument/2006/relationships/oleObject" Target="embeddings/oleObject11.bin" /><Relationship Id="rId35" Type="http://schemas.openxmlformats.org/officeDocument/2006/relationships/image" Target="media/image20.wmf" /><Relationship Id="rId36" Type="http://schemas.openxmlformats.org/officeDocument/2006/relationships/oleObject" Target="embeddings/oleObject12.bin" /><Relationship Id="rId37" Type="http://schemas.openxmlformats.org/officeDocument/2006/relationships/image" Target="media/image21.png" /><Relationship Id="rId38" Type="http://schemas.openxmlformats.org/officeDocument/2006/relationships/oleObject" Target="embeddings/oleObject13.bin" /><Relationship Id="rId39" Type="http://schemas.openxmlformats.org/officeDocument/2006/relationships/image" Target="media/image22.wmf"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image" Target="media/image23.png" /><Relationship Id="rId42" Type="http://schemas.openxmlformats.org/officeDocument/2006/relationships/oleObject" Target="embeddings/oleObject15.bin" /><Relationship Id="rId43" Type="http://schemas.openxmlformats.org/officeDocument/2006/relationships/image" Target="media/image24.wmf" /><Relationship Id="rId44" Type="http://schemas.openxmlformats.org/officeDocument/2006/relationships/oleObject" Target="embeddings/oleObject16.bin" /><Relationship Id="rId45" Type="http://schemas.openxmlformats.org/officeDocument/2006/relationships/oleObject" Target="embeddings/oleObject17.bin" /><Relationship Id="rId46" Type="http://schemas.openxmlformats.org/officeDocument/2006/relationships/image" Target="media/image25.png"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wmf"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oleObject" Target="embeddings/oleObject21.bin" /><Relationship Id="rId54" Type="http://schemas.openxmlformats.org/officeDocument/2006/relationships/oleObject" Target="embeddings/oleObject22.bin" /><Relationship Id="rId55" Type="http://schemas.openxmlformats.org/officeDocument/2006/relationships/oleObject" Target="embeddings/oleObject23.bin" /><Relationship Id="rId56" Type="http://schemas.openxmlformats.org/officeDocument/2006/relationships/oleObject" Target="embeddings/oleObject24.bin" /><Relationship Id="rId57" Type="http://schemas.openxmlformats.org/officeDocument/2006/relationships/image" Target="media/image29.png" /><Relationship Id="rId58" Type="http://schemas.openxmlformats.org/officeDocument/2006/relationships/image" Target="media/image30.wmf" /><Relationship Id="rId59" Type="http://schemas.openxmlformats.org/officeDocument/2006/relationships/oleObject" Target="embeddings/oleObject25.bin" /><Relationship Id="rId6" Type="http://schemas.openxmlformats.org/officeDocument/2006/relationships/image" Target="media/image2.png" /><Relationship Id="rId60" Type="http://schemas.openxmlformats.org/officeDocument/2006/relationships/image" Target="media/image31.wmf" /><Relationship Id="rId61" Type="http://schemas.openxmlformats.org/officeDocument/2006/relationships/oleObject" Target="embeddings/oleObject26.bin" /><Relationship Id="rId62" Type="http://schemas.openxmlformats.org/officeDocument/2006/relationships/image" Target="media/image32.wmf" /><Relationship Id="rId63" Type="http://schemas.openxmlformats.org/officeDocument/2006/relationships/oleObject" Target="embeddings/oleObject27.bin" /><Relationship Id="rId64" Type="http://schemas.openxmlformats.org/officeDocument/2006/relationships/image" Target="media/image33.wmf" /><Relationship Id="rId65" Type="http://schemas.openxmlformats.org/officeDocument/2006/relationships/oleObject" Target="embeddings/oleObject28.bin" /><Relationship Id="rId66" Type="http://schemas.openxmlformats.org/officeDocument/2006/relationships/image" Target="media/image34.wmf" /><Relationship Id="rId67" Type="http://schemas.openxmlformats.org/officeDocument/2006/relationships/oleObject" Target="embeddings/oleObject29.bin" /><Relationship Id="rId68" Type="http://schemas.openxmlformats.org/officeDocument/2006/relationships/image" Target="media/image35.wmf" /><Relationship Id="rId69" Type="http://schemas.openxmlformats.org/officeDocument/2006/relationships/oleObject" Target="embeddings/oleObject30.bin" /><Relationship Id="rId7" Type="http://schemas.openxmlformats.org/officeDocument/2006/relationships/image" Target="media/image3.png" /><Relationship Id="rId70" Type="http://schemas.openxmlformats.org/officeDocument/2006/relationships/image" Target="media/image36.wmf" /><Relationship Id="rId71" Type="http://schemas.openxmlformats.org/officeDocument/2006/relationships/oleObject" Target="embeddings/oleObject31.bin" /><Relationship Id="rId72" Type="http://schemas.openxmlformats.org/officeDocument/2006/relationships/image" Target="media/image37.png" /><Relationship Id="rId73" Type="http://schemas.openxmlformats.org/officeDocument/2006/relationships/image" Target="media/image38.wmf" /><Relationship Id="rId74" Type="http://schemas.openxmlformats.org/officeDocument/2006/relationships/oleObject" Target="embeddings/oleObject32.bin" /><Relationship Id="rId75" Type="http://schemas.openxmlformats.org/officeDocument/2006/relationships/image" Target="media/image39.wmf" /><Relationship Id="rId76" Type="http://schemas.openxmlformats.org/officeDocument/2006/relationships/oleObject" Target="embeddings/oleObject33.bin" /><Relationship Id="rId77" Type="http://schemas.openxmlformats.org/officeDocument/2006/relationships/image" Target="media/image40.png" /><Relationship Id="rId78" Type="http://schemas.openxmlformats.org/officeDocument/2006/relationships/image" Target="media/image41.png" /><Relationship Id="rId79" Type="http://schemas.openxmlformats.org/officeDocument/2006/relationships/image" Target="media/image42.png" /><Relationship Id="rId8" Type="http://schemas.openxmlformats.org/officeDocument/2006/relationships/image" Target="media/image4.png"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oleObject" Target="embeddings/oleObject35.bin" /><Relationship Id="rId83" Type="http://schemas.openxmlformats.org/officeDocument/2006/relationships/image" Target="media/image44.wmf" /><Relationship Id="rId84" Type="http://schemas.openxmlformats.org/officeDocument/2006/relationships/oleObject" Target="embeddings/oleObject36.bin" /><Relationship Id="rId85" Type="http://schemas.openxmlformats.org/officeDocument/2006/relationships/image" Target="media/image45.wmf" /><Relationship Id="rId86" Type="http://schemas.openxmlformats.org/officeDocument/2006/relationships/oleObject" Target="embeddings/oleObject37.bin" /><Relationship Id="rId87" Type="http://schemas.openxmlformats.org/officeDocument/2006/relationships/image" Target="media/image46.wmf" /><Relationship Id="rId88" Type="http://schemas.openxmlformats.org/officeDocument/2006/relationships/oleObject" Target="embeddings/oleObject38.bin" /><Relationship Id="rId89" Type="http://schemas.openxmlformats.org/officeDocument/2006/relationships/oleObject" Target="embeddings/oleObject39.bin" /><Relationship Id="rId9" Type="http://schemas.openxmlformats.org/officeDocument/2006/relationships/image" Target="media/image5.png" /><Relationship Id="rId90" Type="http://schemas.openxmlformats.org/officeDocument/2006/relationships/oleObject" Target="embeddings/oleObject40.bin" /><Relationship Id="rId91" Type="http://schemas.openxmlformats.org/officeDocument/2006/relationships/oleObject" Target="embeddings/oleObject41.bin" /><Relationship Id="rId92" Type="http://schemas.openxmlformats.org/officeDocument/2006/relationships/image" Target="media/image47.wmf" /><Relationship Id="rId93" Type="http://schemas.openxmlformats.org/officeDocument/2006/relationships/oleObject" Target="embeddings/oleObject42.bin" /><Relationship Id="rId94" Type="http://schemas.openxmlformats.org/officeDocument/2006/relationships/oleObject" Target="embeddings/oleObject43.bin" /><Relationship Id="rId95" Type="http://schemas.openxmlformats.org/officeDocument/2006/relationships/oleObject" Target="embeddings/oleObject44.bin" /><Relationship Id="rId96" Type="http://schemas.openxmlformats.org/officeDocument/2006/relationships/image" Target="media/image48.wmf" /><Relationship Id="rId97" Type="http://schemas.openxmlformats.org/officeDocument/2006/relationships/oleObject" Target="embeddings/oleObject45.bin" /><Relationship Id="rId98" Type="http://schemas.openxmlformats.org/officeDocument/2006/relationships/oleObject" Target="embeddings/oleObject46.bin" /><Relationship Id="rId99" Type="http://schemas.openxmlformats.org/officeDocument/2006/relationships/image" Target="media/image49.png" /></Relationships>
</file>

<file path=word/_rels/footer1.xml.rels><?xml version="1.0" encoding="utf-8" standalone="yes"?><Relationships xmlns="http://schemas.openxmlformats.org/package/2006/relationships"><Relationship Id="rId1" Type="http://schemas.openxmlformats.org/officeDocument/2006/relationships/image" Target="media/image58.png" /><Relationship Id="rId2" Type="http://schemas.openxmlformats.org/officeDocument/2006/relationships/image" Target="media/image56.png" /><Relationship Id="rId3" Type="http://schemas.openxmlformats.org/officeDocument/2006/relationships/image" Target="media/image57.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5.png" /><Relationship Id="rId2" Type="http://schemas.openxmlformats.org/officeDocument/2006/relationships/image" Target="media/image56.png" /><Relationship Id="rId3" Type="http://schemas.openxmlformats.org/officeDocument/2006/relationships/image" Target="media/image57.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4097"/>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7826</Words>
  <Characters>8129</Characters>
  <Application>Microsoft Office Word</Application>
  <DocSecurity>0</DocSecurity>
  <Lines>163</Lines>
  <Paragraphs>45</Paragraphs>
  <ScaleCrop>false</ScaleCrop>
  <Company/>
  <LinksUpToDate>false</LinksUpToDate>
  <CharactersWithSpaces>8496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原创精品资源学科网独家享有版权，侵权必究！</dc:description>
  <cp:revision>1</cp:revision>
  <dcterms:created xsi:type="dcterms:W3CDTF">2023-09-10T04:46:00Z</dcterms:created>
  <dcterms:modified xsi:type="dcterms:W3CDTF">2024-12-11T04:08:25Z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