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1E966" w14:textId="77777777" w:rsidR="002D2132" w:rsidRDefault="00000000">
      <w:pPr>
        <w:spacing w:line="360" w:lineRule="auto"/>
        <w:contextualSpacing/>
        <w:jc w:val="center"/>
        <w:textAlignment w:val="center"/>
        <w:rPr>
          <w:rFonts w:ascii="Times New Roman" w:eastAsia="黑体" w:hAnsi="Times New Roman"/>
          <w:bCs/>
          <w:sz w:val="36"/>
          <w:szCs w:val="30"/>
        </w:rPr>
      </w:pPr>
      <w:r>
        <w:rPr>
          <w:rFonts w:ascii="Times New Roman" w:eastAsia="黑体" w:hAnsi="Times New Roman"/>
          <w:bCs/>
          <w:noProof/>
          <w:sz w:val="36"/>
          <w:szCs w:val="30"/>
        </w:rPr>
        <w:drawing>
          <wp:anchor distT="0" distB="0" distL="114300" distR="114300" simplePos="0" relativeHeight="251658240" behindDoc="0" locked="0" layoutInCell="1" allowOverlap="1" wp14:anchorId="0F7BE057" wp14:editId="1E5A112C">
            <wp:simplePos x="0" y="0"/>
            <wp:positionH relativeFrom="page">
              <wp:posOffset>11912600</wp:posOffset>
            </wp:positionH>
            <wp:positionV relativeFrom="topMargin">
              <wp:posOffset>11658600</wp:posOffset>
            </wp:positionV>
            <wp:extent cx="317500" cy="292100"/>
            <wp:effectExtent l="0" t="0" r="0" b="0"/>
            <wp:wrapNone/>
            <wp:docPr id="100058" name="图片 10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r:embed="rId7"/>
                    <a:stretch>
                      <a:fillRect/>
                    </a:stretch>
                  </pic:blipFill>
                  <pic:spPr>
                    <a:xfrm>
                      <a:off x="0" y="0"/>
                      <a:ext cx="317500" cy="292100"/>
                    </a:xfrm>
                    <a:prstGeom prst="rect">
                      <a:avLst/>
                    </a:prstGeom>
                  </pic:spPr>
                </pic:pic>
              </a:graphicData>
            </a:graphic>
          </wp:anchor>
        </w:drawing>
      </w:r>
      <w:r>
        <w:rPr>
          <w:rFonts w:ascii="Times New Roman" w:eastAsia="黑体" w:hAnsi="Times New Roman"/>
          <w:bCs/>
          <w:sz w:val="36"/>
          <w:szCs w:val="30"/>
        </w:rPr>
        <w:t>第七单元</w:t>
      </w:r>
      <w:r>
        <w:rPr>
          <w:rFonts w:ascii="Times New Roman" w:eastAsia="黑体" w:hAnsi="Times New Roman"/>
          <w:bCs/>
          <w:sz w:val="36"/>
          <w:szCs w:val="30"/>
        </w:rPr>
        <w:t xml:space="preserve">  </w:t>
      </w:r>
      <w:r>
        <w:rPr>
          <w:rFonts w:ascii="Times New Roman" w:eastAsia="黑体" w:hAnsi="Times New Roman"/>
          <w:bCs/>
          <w:sz w:val="36"/>
          <w:szCs w:val="30"/>
        </w:rPr>
        <w:t>认识酸和碱</w:t>
      </w:r>
    </w:p>
    <w:p w14:paraId="5BD3F1DA" w14:textId="77777777" w:rsidR="002D2132" w:rsidRDefault="00000000">
      <w:pPr>
        <w:spacing w:line="360" w:lineRule="auto"/>
        <w:contextualSpacing/>
        <w:jc w:val="center"/>
        <w:textAlignment w:val="center"/>
        <w:rPr>
          <w:rFonts w:ascii="Times New Roman" w:eastAsia="黑体" w:hAnsi="Times New Roman"/>
          <w:bCs/>
          <w:sz w:val="30"/>
          <w:szCs w:val="30"/>
        </w:rPr>
      </w:pPr>
      <w:r>
        <w:rPr>
          <w:rFonts w:ascii="Times New Roman" w:eastAsia="黑体" w:hAnsi="Times New Roman"/>
          <w:bCs/>
          <w:noProof/>
          <w:sz w:val="36"/>
          <w:szCs w:val="30"/>
        </w:rPr>
        <w:drawing>
          <wp:anchor distT="0" distB="0" distL="114300" distR="114300" simplePos="0" relativeHeight="251659264" behindDoc="0" locked="0" layoutInCell="1" allowOverlap="1" wp14:anchorId="005174DE" wp14:editId="4FFD1EBF">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bCs/>
          <w:sz w:val="36"/>
          <w:szCs w:val="30"/>
        </w:rPr>
        <w:t>测试卷</w:t>
      </w:r>
    </w:p>
    <w:p w14:paraId="6CF22583" w14:textId="77777777" w:rsidR="002D2132" w:rsidRDefault="00000000">
      <w:pPr>
        <w:tabs>
          <w:tab w:val="left" w:pos="6873"/>
        </w:tabs>
        <w:spacing w:line="360" w:lineRule="auto"/>
        <w:jc w:val="center"/>
        <w:textAlignment w:val="center"/>
        <w:rPr>
          <w:rFonts w:ascii="Times New Roman" w:eastAsia="楷体" w:hAnsi="Times New Roman"/>
          <w:bCs/>
          <w:color w:val="000000" w:themeColor="text1"/>
          <w:sz w:val="22"/>
          <w:lang w:eastAsia="zh-Hans"/>
        </w:rPr>
      </w:pPr>
      <w:r>
        <w:rPr>
          <w:rFonts w:ascii="Times New Roman" w:eastAsia="楷体" w:hAnsi="Times New Roman"/>
          <w:bCs/>
          <w:color w:val="000000" w:themeColor="text1"/>
          <w:sz w:val="22"/>
          <w:lang w:eastAsia="zh-Hans"/>
        </w:rPr>
        <w:t>（考试时间：</w:t>
      </w:r>
      <w:r>
        <w:rPr>
          <w:rFonts w:ascii="Times New Roman" w:eastAsia="楷体" w:hAnsi="Times New Roman"/>
          <w:bCs/>
          <w:color w:val="000000" w:themeColor="text1"/>
          <w:sz w:val="22"/>
        </w:rPr>
        <w:t>60</w:t>
      </w:r>
      <w:r>
        <w:rPr>
          <w:rFonts w:ascii="Times New Roman" w:eastAsia="楷体" w:hAnsi="Times New Roman"/>
          <w:bCs/>
          <w:color w:val="000000" w:themeColor="text1"/>
          <w:sz w:val="22"/>
          <w:lang w:eastAsia="zh-Hans"/>
        </w:rPr>
        <w:t>分钟</w:t>
      </w:r>
      <w:r>
        <w:rPr>
          <w:rFonts w:ascii="Times New Roman" w:eastAsia="楷体" w:hAnsi="Times New Roman"/>
          <w:bCs/>
          <w:color w:val="000000" w:themeColor="text1"/>
          <w:sz w:val="22"/>
          <w:lang w:eastAsia="zh-Hans"/>
        </w:rPr>
        <w:t xml:space="preserve">  </w:t>
      </w:r>
      <w:r>
        <w:rPr>
          <w:rFonts w:ascii="Times New Roman" w:eastAsia="楷体" w:hAnsi="Times New Roman"/>
          <w:bCs/>
          <w:color w:val="000000" w:themeColor="text1"/>
          <w:sz w:val="22"/>
          <w:lang w:eastAsia="zh-Hans"/>
        </w:rPr>
        <w:t>试卷满分：</w:t>
      </w:r>
      <w:r>
        <w:rPr>
          <w:rFonts w:ascii="Times New Roman" w:eastAsia="楷体" w:hAnsi="Times New Roman"/>
          <w:bCs/>
          <w:color w:val="000000" w:themeColor="text1"/>
          <w:sz w:val="22"/>
          <w:lang w:eastAsia="zh-Hans"/>
        </w:rPr>
        <w:t>100</w:t>
      </w:r>
      <w:r>
        <w:rPr>
          <w:rFonts w:ascii="Times New Roman" w:eastAsia="楷体" w:hAnsi="Times New Roman"/>
          <w:bCs/>
          <w:color w:val="000000" w:themeColor="text1"/>
          <w:sz w:val="22"/>
          <w:lang w:eastAsia="zh-Hans"/>
        </w:rPr>
        <w:t>分）</w:t>
      </w:r>
    </w:p>
    <w:p w14:paraId="20961352" w14:textId="77777777" w:rsidR="002D2132" w:rsidRDefault="00000000">
      <w:pPr>
        <w:spacing w:line="360" w:lineRule="auto"/>
        <w:contextualSpacing/>
        <w:jc w:val="left"/>
        <w:textAlignment w:val="center"/>
        <w:rPr>
          <w:rFonts w:ascii="Times New Roman" w:hAnsi="Times New Roman"/>
          <w:bCs/>
          <w:color w:val="000000" w:themeColor="text1"/>
          <w:szCs w:val="21"/>
        </w:rPr>
      </w:pPr>
      <w:r>
        <w:rPr>
          <w:rFonts w:ascii="Times New Roman" w:hAnsi="Times New Roman"/>
          <w:bCs/>
          <w:color w:val="000000" w:themeColor="text1"/>
          <w:szCs w:val="21"/>
        </w:rPr>
        <w:t>可能用到的相对原子质量：</w:t>
      </w:r>
      <w:r>
        <w:rPr>
          <w:rFonts w:ascii="Times New Roman" w:hAnsi="Times New Roman"/>
          <w:bCs/>
          <w:color w:val="000000" w:themeColor="text1"/>
          <w:szCs w:val="21"/>
        </w:rPr>
        <w:t>H 1  C 12  N 14  O 16  Cl 35.5  Ca 40</w:t>
      </w:r>
    </w:p>
    <w:p w14:paraId="386FE683" w14:textId="77777777" w:rsidR="002D2132" w:rsidRDefault="00000000">
      <w:pPr>
        <w:spacing w:line="360" w:lineRule="auto"/>
        <w:contextualSpacing/>
        <w:jc w:val="left"/>
        <w:textAlignment w:val="center"/>
        <w:rPr>
          <w:rFonts w:ascii="Times New Roman" w:eastAsia="黑体" w:hAnsi="Times New Roman"/>
          <w:bCs/>
          <w:color w:val="000000" w:themeColor="text1"/>
          <w:szCs w:val="21"/>
          <w:lang w:eastAsia="zh-Hans"/>
        </w:rPr>
      </w:pPr>
      <w:r>
        <w:rPr>
          <w:rFonts w:ascii="Times New Roman" w:eastAsia="黑体" w:hAnsi="Times New Roman"/>
          <w:bCs/>
          <w:color w:val="000000" w:themeColor="text1"/>
          <w:szCs w:val="21"/>
        </w:rPr>
        <w:t>一</w:t>
      </w:r>
      <w:r>
        <w:rPr>
          <w:rFonts w:ascii="Times New Roman" w:eastAsia="黑体" w:hAnsi="Times New Roman"/>
          <w:bCs/>
          <w:color w:val="000000" w:themeColor="text1"/>
          <w:szCs w:val="21"/>
          <w:lang w:eastAsia="zh-Hans"/>
        </w:rPr>
        <w:t>、</w:t>
      </w:r>
      <w:r>
        <w:rPr>
          <w:rFonts w:ascii="Times New Roman" w:eastAsia="黑体" w:hAnsi="Times New Roman"/>
          <w:bCs/>
          <w:color w:val="000000" w:themeColor="text1"/>
          <w:szCs w:val="21"/>
        </w:rPr>
        <w:t>单项</w:t>
      </w:r>
      <w:r>
        <w:rPr>
          <w:rFonts w:ascii="Times New Roman" w:eastAsia="黑体" w:hAnsi="Times New Roman"/>
          <w:bCs/>
          <w:color w:val="000000" w:themeColor="text1"/>
          <w:szCs w:val="21"/>
          <w:lang w:eastAsia="zh-Hans"/>
        </w:rPr>
        <w:t>选择题</w:t>
      </w:r>
      <w:r>
        <w:rPr>
          <w:rFonts w:ascii="Times New Roman" w:eastAsia="黑体" w:hAnsi="Times New Roman"/>
          <w:bCs/>
          <w:color w:val="000000" w:themeColor="text1"/>
          <w:szCs w:val="21"/>
        </w:rPr>
        <w:t>：</w:t>
      </w:r>
      <w:r>
        <w:rPr>
          <w:rFonts w:ascii="Times New Roman" w:eastAsia="黑体" w:hAnsi="Times New Roman"/>
          <w:bCs/>
          <w:color w:val="000000" w:themeColor="text1"/>
          <w:szCs w:val="21"/>
          <w:lang w:eastAsia="zh-Hans"/>
        </w:rPr>
        <w:t>本题共</w:t>
      </w:r>
      <w:r>
        <w:rPr>
          <w:rFonts w:ascii="Times New Roman" w:eastAsia="黑体" w:hAnsi="Times New Roman"/>
          <w:bCs/>
          <w:color w:val="000000" w:themeColor="text1"/>
          <w:szCs w:val="21"/>
          <w:lang w:eastAsia="zh-Hans"/>
        </w:rPr>
        <w:t>1</w:t>
      </w:r>
      <w:r>
        <w:rPr>
          <w:rFonts w:ascii="Times New Roman" w:eastAsia="黑体" w:hAnsi="Times New Roman"/>
          <w:bCs/>
          <w:color w:val="000000" w:themeColor="text1"/>
          <w:szCs w:val="21"/>
        </w:rPr>
        <w:t>5</w:t>
      </w:r>
      <w:r>
        <w:rPr>
          <w:rFonts w:ascii="Times New Roman" w:eastAsia="黑体" w:hAnsi="Times New Roman"/>
          <w:bCs/>
          <w:color w:val="000000" w:themeColor="text1"/>
          <w:szCs w:val="21"/>
          <w:lang w:eastAsia="zh-Hans"/>
        </w:rPr>
        <w:t>小题，每小题</w:t>
      </w:r>
      <w:r>
        <w:rPr>
          <w:rFonts w:ascii="Times New Roman" w:eastAsia="黑体" w:hAnsi="Times New Roman"/>
          <w:bCs/>
          <w:color w:val="000000" w:themeColor="text1"/>
          <w:szCs w:val="21"/>
        </w:rPr>
        <w:t>2</w:t>
      </w:r>
      <w:r>
        <w:rPr>
          <w:rFonts w:ascii="Times New Roman" w:eastAsia="黑体" w:hAnsi="Times New Roman"/>
          <w:bCs/>
          <w:color w:val="000000" w:themeColor="text1"/>
          <w:szCs w:val="21"/>
          <w:lang w:eastAsia="zh-Hans"/>
        </w:rPr>
        <w:t>分，共</w:t>
      </w:r>
      <w:r>
        <w:rPr>
          <w:rFonts w:ascii="Times New Roman" w:eastAsia="黑体" w:hAnsi="Times New Roman"/>
          <w:bCs/>
          <w:color w:val="000000" w:themeColor="text1"/>
          <w:szCs w:val="21"/>
        </w:rPr>
        <w:t>30</w:t>
      </w:r>
      <w:r>
        <w:rPr>
          <w:rFonts w:ascii="Times New Roman" w:eastAsia="黑体" w:hAnsi="Times New Roman"/>
          <w:bCs/>
          <w:color w:val="000000" w:themeColor="text1"/>
          <w:szCs w:val="21"/>
          <w:lang w:eastAsia="zh-Hans"/>
        </w:rPr>
        <w:t>分。在每小题给出的四个选项中，只有一项是符合题目要求的。</w:t>
      </w:r>
    </w:p>
    <w:p w14:paraId="37EB127F"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1</w:t>
      </w:r>
      <w:r>
        <w:rPr>
          <w:rFonts w:ascii="Times New Roman" w:hAnsi="Times New Roman"/>
          <w:bCs/>
        </w:rPr>
        <w:t>．下列物质</w:t>
      </w:r>
      <w:r>
        <w:rPr>
          <w:rFonts w:ascii="Times New Roman" w:hAnsi="Times New Roman"/>
          <w:bCs/>
        </w:rPr>
        <w:t xml:space="preserve"> </w:t>
      </w:r>
      <w:r>
        <w:rPr>
          <w:rFonts w:ascii="Times New Roman" w:hAnsi="Times New Roman"/>
          <w:bCs/>
        </w:rPr>
        <w:t>常用于生产生活中，其中属于碱的是</w:t>
      </w:r>
    </w:p>
    <w:p w14:paraId="503162FC"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．硫酸铜</w:t>
      </w:r>
      <w:r>
        <w:rPr>
          <w:rFonts w:ascii="Times New Roman" w:hAnsi="Times New Roman"/>
          <w:bCs/>
        </w:rPr>
        <w:tab/>
      </w:r>
      <w:r>
        <w:rPr>
          <w:rFonts w:ascii="Times New Roman" w:hAnsi="Times New Roman"/>
          <w:bCs/>
        </w:rPr>
        <w:tab/>
        <w:t>B</w:t>
      </w:r>
      <w:r>
        <w:rPr>
          <w:rFonts w:ascii="Times New Roman" w:hAnsi="Times New Roman"/>
          <w:bCs/>
        </w:rPr>
        <w:t>．生石灰</w:t>
      </w:r>
      <w:r>
        <w:rPr>
          <w:rFonts w:ascii="Times New Roman" w:hAnsi="Times New Roman"/>
          <w:bCs/>
        </w:rPr>
        <w:tab/>
      </w:r>
    </w:p>
    <w:p w14:paraId="11AF3704"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．苛性钠</w:t>
      </w:r>
      <w:r>
        <w:rPr>
          <w:rFonts w:ascii="Times New Roman" w:hAnsi="Times New Roman"/>
          <w:bCs/>
        </w:rPr>
        <w:tab/>
      </w:r>
      <w:r>
        <w:rPr>
          <w:rFonts w:ascii="Times New Roman" w:hAnsi="Times New Roman"/>
          <w:bCs/>
        </w:rPr>
        <w:tab/>
        <w:t>D</w:t>
      </w:r>
      <w:r>
        <w:rPr>
          <w:rFonts w:ascii="Times New Roman" w:hAnsi="Times New Roman"/>
          <w:bCs/>
        </w:rPr>
        <w:t>．纯碱</w:t>
      </w:r>
    </w:p>
    <w:p w14:paraId="09DE4349" w14:textId="77777777" w:rsidR="002D2132" w:rsidRDefault="00000000">
      <w:pPr>
        <w:spacing w:line="360" w:lineRule="auto"/>
        <w:jc w:val="left"/>
        <w:textAlignment w:val="center"/>
        <w:rPr>
          <w:rFonts w:ascii="Times New Roman" w:hAnsi="Times New Roman"/>
          <w:bCs/>
        </w:rPr>
      </w:pPr>
      <w:r>
        <w:rPr>
          <w:rFonts w:ascii="Times New Roman" w:eastAsia="黑体" w:hAnsi="Times New Roman"/>
          <w:bCs/>
        </w:rPr>
        <w:t>2</w:t>
      </w:r>
      <w:r>
        <w:rPr>
          <w:rFonts w:ascii="Times New Roman" w:eastAsia="黑体" w:hAnsi="Times New Roman"/>
          <w:bCs/>
        </w:rPr>
        <w:t>．</w:t>
      </w:r>
      <w:r>
        <w:rPr>
          <w:rFonts w:ascii="Times New Roman" w:eastAsia="黑体" w:hAnsi="Times New Roman"/>
          <w:bCs/>
          <w:szCs w:val="21"/>
        </w:rPr>
        <w:t>（</w:t>
      </w:r>
      <w:r>
        <w:rPr>
          <w:rFonts w:ascii="Times New Roman" w:eastAsia="黑体" w:hAnsi="Times New Roman"/>
          <w:bCs/>
          <w:szCs w:val="21"/>
        </w:rPr>
        <w:t>2024·</w:t>
      </w:r>
      <w:r>
        <w:rPr>
          <w:rFonts w:ascii="Times New Roman" w:eastAsia="黑体" w:hAnsi="Times New Roman"/>
          <w:bCs/>
          <w:szCs w:val="21"/>
        </w:rPr>
        <w:t>山东潍坊）</w:t>
      </w:r>
      <w:r>
        <w:rPr>
          <w:rFonts w:ascii="Times New Roman" w:hAnsi="Times New Roman"/>
          <w:bCs/>
        </w:rPr>
        <w:t>文物修复与化学密切相关。下列修复措施不包含化学变化的是（</w:t>
      </w:r>
      <w:r>
        <w:rPr>
          <w:rFonts w:ascii="Times New Roman" w:hAnsi="Times New Roman"/>
          <w:bCs/>
        </w:rPr>
        <w:t xml:space="preserve">   </w:t>
      </w:r>
      <w:r>
        <w:rPr>
          <w:rFonts w:ascii="Times New Roman" w:hAnsi="Times New Roman"/>
          <w:bCs/>
        </w:rPr>
        <w:t>）</w:t>
      </w:r>
    </w:p>
    <w:p w14:paraId="2EC80F27"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．小刀剔除铁器表面锈层</w:t>
      </w:r>
      <w:r>
        <w:rPr>
          <w:rFonts w:ascii="Times New Roman" w:hAnsi="Times New Roman"/>
          <w:bCs/>
        </w:rPr>
        <w:tab/>
        <w:t>B</w:t>
      </w:r>
      <w:r>
        <w:rPr>
          <w:rFonts w:ascii="Times New Roman" w:hAnsi="Times New Roman"/>
          <w:bCs/>
        </w:rPr>
        <w:t>．稀盐酸除去瓷器表面碳酸钙</w:t>
      </w:r>
    </w:p>
    <w:p w14:paraId="4BFA1785"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．氢氧化钙溶液封护酥松的石质文物</w:t>
      </w:r>
      <w:r>
        <w:rPr>
          <w:rFonts w:ascii="Times New Roman" w:hAnsi="Times New Roman"/>
          <w:bCs/>
        </w:rPr>
        <w:tab/>
        <w:t>D</w:t>
      </w:r>
      <w:r>
        <w:rPr>
          <w:rFonts w:ascii="Times New Roman" w:hAnsi="Times New Roman"/>
          <w:bCs/>
        </w:rPr>
        <w:t>．碱性溶液除去纸质文物中的酸</w:t>
      </w:r>
    </w:p>
    <w:p w14:paraId="546526AD" w14:textId="77777777" w:rsidR="002D2132" w:rsidRDefault="00000000">
      <w:pPr>
        <w:spacing w:line="360" w:lineRule="auto"/>
        <w:jc w:val="left"/>
        <w:textAlignment w:val="center"/>
        <w:rPr>
          <w:rFonts w:ascii="Times New Roman" w:hAnsi="Times New Roman"/>
          <w:bCs/>
        </w:rPr>
      </w:pPr>
      <w:r>
        <w:rPr>
          <w:rFonts w:ascii="Times New Roman" w:hAnsi="Times New Roman"/>
          <w:bCs/>
        </w:rPr>
        <w:t>3</w:t>
      </w:r>
      <w:r>
        <w:rPr>
          <w:rFonts w:ascii="Times New Roman" w:hAnsi="Times New Roman"/>
          <w:bCs/>
        </w:rPr>
        <w:t>．下列物质的用途利用其物理性质的是（</w:t>
      </w:r>
      <w:r>
        <w:rPr>
          <w:rFonts w:ascii="Times New Roman" w:hAnsi="Times New Roman"/>
          <w:bCs/>
        </w:rPr>
        <w:t xml:space="preserve">     </w:t>
      </w:r>
      <w:r>
        <w:rPr>
          <w:rFonts w:ascii="Times New Roman" w:hAnsi="Times New Roman"/>
          <w:bCs/>
        </w:rPr>
        <w:t>）</w:t>
      </w:r>
    </w:p>
    <w:p w14:paraId="4789A120"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．干冰用于人工降雨</w:t>
      </w:r>
      <w:r>
        <w:rPr>
          <w:rFonts w:ascii="Times New Roman" w:hAnsi="Times New Roman"/>
          <w:bCs/>
        </w:rPr>
        <w:tab/>
        <w:t>B</w:t>
      </w:r>
      <w:r>
        <w:rPr>
          <w:rFonts w:ascii="Times New Roman" w:hAnsi="Times New Roman"/>
          <w:bCs/>
        </w:rPr>
        <w:t>．稀盐酸用于除铁锈</w:t>
      </w:r>
    </w:p>
    <w:p w14:paraId="05F72025"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．熟石灰用于改良酸性土壤</w:t>
      </w:r>
      <w:r>
        <w:rPr>
          <w:rFonts w:ascii="Times New Roman" w:hAnsi="Times New Roman"/>
          <w:bCs/>
        </w:rPr>
        <w:tab/>
        <w:t>D</w:t>
      </w:r>
      <w:r>
        <w:rPr>
          <w:rFonts w:ascii="Times New Roman" w:hAnsi="Times New Roman"/>
          <w:bCs/>
        </w:rPr>
        <w:t>．醋酸用于除水垢</w:t>
      </w:r>
    </w:p>
    <w:p w14:paraId="7498E4E9"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4</w:t>
      </w:r>
      <w:r>
        <w:rPr>
          <w:rFonts w:ascii="Times New Roman" w:hAnsi="Times New Roman"/>
          <w:bCs/>
        </w:rPr>
        <w:t>．（</w:t>
      </w:r>
      <w:r>
        <w:rPr>
          <w:rFonts w:ascii="Times New Roman" w:hAnsi="Times New Roman"/>
          <w:bCs/>
        </w:rPr>
        <w:t>2024·</w:t>
      </w:r>
      <w:r>
        <w:rPr>
          <w:rFonts w:ascii="Times New Roman" w:hAnsi="Times New Roman"/>
          <w:bCs/>
        </w:rPr>
        <w:t>天津）下列食物的近似</w:t>
      </w:r>
      <w:r>
        <w:rPr>
          <w:rFonts w:ascii="Times New Roman" w:hAnsi="Times New Roman"/>
          <w:bCs/>
        </w:rPr>
        <w:t>pH</w:t>
      </w:r>
      <w:r>
        <w:rPr>
          <w:rFonts w:ascii="Times New Roman" w:hAnsi="Times New Roman"/>
          <w:bCs/>
        </w:rPr>
        <w:t>分别是：苹果为</w:t>
      </w:r>
      <w:r>
        <w:rPr>
          <w:rFonts w:ascii="Times New Roman" w:hAnsi="Times New Roman"/>
          <w:bCs/>
        </w:rPr>
        <w:t>2.9</w:t>
      </w:r>
      <w:r>
        <w:rPr>
          <w:rFonts w:ascii="Times New Roman" w:hAnsi="Times New Roman"/>
          <w:bCs/>
        </w:rPr>
        <w:t>～</w:t>
      </w:r>
      <w:r>
        <w:rPr>
          <w:rFonts w:ascii="Times New Roman" w:hAnsi="Times New Roman"/>
          <w:bCs/>
        </w:rPr>
        <w:t>3.3</w:t>
      </w:r>
      <w:r>
        <w:rPr>
          <w:rFonts w:ascii="Times New Roman" w:hAnsi="Times New Roman"/>
          <w:bCs/>
        </w:rPr>
        <w:t>，蕃茄为</w:t>
      </w:r>
      <w:r>
        <w:rPr>
          <w:rFonts w:ascii="Times New Roman" w:hAnsi="Times New Roman"/>
          <w:bCs/>
        </w:rPr>
        <w:t>4.0</w:t>
      </w:r>
      <w:r>
        <w:rPr>
          <w:rFonts w:ascii="Times New Roman" w:hAnsi="Times New Roman"/>
          <w:bCs/>
        </w:rPr>
        <w:t>～</w:t>
      </w:r>
      <w:r>
        <w:rPr>
          <w:rFonts w:ascii="Times New Roman" w:hAnsi="Times New Roman"/>
          <w:bCs/>
        </w:rPr>
        <w:t>5.0</w:t>
      </w:r>
      <w:r>
        <w:rPr>
          <w:rFonts w:ascii="Times New Roman" w:hAnsi="Times New Roman"/>
          <w:bCs/>
        </w:rPr>
        <w:t>，牛奶为</w:t>
      </w:r>
      <w:r>
        <w:rPr>
          <w:rFonts w:ascii="Times New Roman" w:hAnsi="Times New Roman"/>
          <w:bCs/>
        </w:rPr>
        <w:t>6.3</w:t>
      </w:r>
      <w:r>
        <w:rPr>
          <w:rFonts w:ascii="Times New Roman" w:hAnsi="Times New Roman"/>
          <w:bCs/>
        </w:rPr>
        <w:t>～</w:t>
      </w:r>
      <w:r>
        <w:rPr>
          <w:rFonts w:ascii="Times New Roman" w:hAnsi="Times New Roman"/>
          <w:bCs/>
        </w:rPr>
        <w:t>6.6</w:t>
      </w:r>
      <w:r>
        <w:rPr>
          <w:rFonts w:ascii="Times New Roman" w:hAnsi="Times New Roman"/>
          <w:bCs/>
        </w:rPr>
        <w:t>，玉米粥为</w:t>
      </w:r>
      <w:r>
        <w:rPr>
          <w:rFonts w:ascii="Times New Roman" w:hAnsi="Times New Roman"/>
          <w:bCs/>
        </w:rPr>
        <w:t>6.8</w:t>
      </w:r>
      <w:r>
        <w:rPr>
          <w:rFonts w:ascii="Times New Roman" w:hAnsi="Times New Roman"/>
          <w:bCs/>
        </w:rPr>
        <w:t>～</w:t>
      </w:r>
      <w:r>
        <w:rPr>
          <w:rFonts w:ascii="Times New Roman" w:hAnsi="Times New Roman"/>
          <w:bCs/>
        </w:rPr>
        <w:t>8.0</w:t>
      </w:r>
      <w:r>
        <w:rPr>
          <w:rFonts w:ascii="Times New Roman" w:hAnsi="Times New Roman"/>
          <w:bCs/>
        </w:rPr>
        <w:t>。胃酸过多的人空腹时最适宜吃的食物是（</w:t>
      </w:r>
      <w:r>
        <w:rPr>
          <w:rFonts w:ascii="Times New Roman" w:hAnsi="Times New Roman"/>
          <w:bCs/>
        </w:rPr>
        <w:t xml:space="preserve">   </w:t>
      </w:r>
      <w:r>
        <w:rPr>
          <w:rFonts w:ascii="Times New Roman" w:hAnsi="Times New Roman"/>
          <w:bCs/>
        </w:rPr>
        <w:t>）</w:t>
      </w:r>
    </w:p>
    <w:p w14:paraId="2892A4B3"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．苹果</w:t>
      </w:r>
      <w:r>
        <w:rPr>
          <w:rFonts w:ascii="Times New Roman" w:hAnsi="Times New Roman"/>
          <w:bCs/>
        </w:rPr>
        <w:tab/>
        <w:t>B</w:t>
      </w:r>
      <w:r>
        <w:rPr>
          <w:rFonts w:ascii="Times New Roman" w:hAnsi="Times New Roman"/>
          <w:bCs/>
        </w:rPr>
        <w:t>．蕃茄</w:t>
      </w:r>
      <w:r>
        <w:rPr>
          <w:rFonts w:ascii="Times New Roman" w:hAnsi="Times New Roman"/>
          <w:bCs/>
        </w:rPr>
        <w:tab/>
        <w:t>C</w:t>
      </w:r>
      <w:r>
        <w:rPr>
          <w:rFonts w:ascii="Times New Roman" w:hAnsi="Times New Roman"/>
          <w:bCs/>
        </w:rPr>
        <w:t>．牛奶</w:t>
      </w:r>
      <w:r>
        <w:rPr>
          <w:rFonts w:ascii="Times New Roman" w:hAnsi="Times New Roman"/>
          <w:bCs/>
        </w:rPr>
        <w:tab/>
        <w:t>D</w:t>
      </w:r>
      <w:r>
        <w:rPr>
          <w:rFonts w:ascii="Times New Roman" w:hAnsi="Times New Roman"/>
          <w:bCs/>
        </w:rPr>
        <w:t>．玉米粥</w:t>
      </w:r>
    </w:p>
    <w:p w14:paraId="1CC529A4"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5</w:t>
      </w:r>
      <w:r>
        <w:rPr>
          <w:rFonts w:ascii="Times New Roman" w:hAnsi="Times New Roman"/>
          <w:bCs/>
        </w:rPr>
        <w:t>．（</w:t>
      </w:r>
      <w:r>
        <w:rPr>
          <w:rFonts w:ascii="Times New Roman" w:hAnsi="Times New Roman"/>
          <w:bCs/>
        </w:rPr>
        <w:t>2024·</w:t>
      </w:r>
      <w:r>
        <w:rPr>
          <w:rFonts w:ascii="Times New Roman" w:hAnsi="Times New Roman"/>
          <w:bCs/>
        </w:rPr>
        <w:t>江苏常州）将紫色石蕊试液滴入下列溶液能变蓝色的是（</w:t>
      </w:r>
      <w:r>
        <w:rPr>
          <w:rFonts w:ascii="Times New Roman" w:hAnsi="Times New Roman"/>
          <w:bCs/>
        </w:rPr>
        <w:t xml:space="preserve">    </w:t>
      </w:r>
      <w:r>
        <w:rPr>
          <w:rFonts w:ascii="Times New Roman" w:hAnsi="Times New Roman"/>
          <w:bCs/>
        </w:rPr>
        <w:t>）</w:t>
      </w:r>
    </w:p>
    <w:p w14:paraId="52DB3E69"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．纯碱溶液</w:t>
      </w:r>
      <w:r>
        <w:rPr>
          <w:rFonts w:ascii="Times New Roman" w:hAnsi="Times New Roman"/>
          <w:bCs/>
        </w:rPr>
        <w:tab/>
      </w:r>
      <w:r>
        <w:rPr>
          <w:rFonts w:ascii="Times New Roman" w:hAnsi="Times New Roman"/>
          <w:bCs/>
        </w:rPr>
        <w:tab/>
        <w:t>B</w:t>
      </w:r>
      <w:r>
        <w:rPr>
          <w:rFonts w:ascii="Times New Roman" w:hAnsi="Times New Roman"/>
          <w:bCs/>
        </w:rPr>
        <w:t>．蔗糖水</w:t>
      </w:r>
      <w:r>
        <w:rPr>
          <w:rFonts w:ascii="Times New Roman" w:hAnsi="Times New Roman"/>
          <w:bCs/>
        </w:rPr>
        <w:tab/>
      </w:r>
    </w:p>
    <w:p w14:paraId="3FF62713"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．柠檬汁</w:t>
      </w:r>
      <w:r>
        <w:rPr>
          <w:rFonts w:ascii="Times New Roman" w:hAnsi="Times New Roman"/>
          <w:bCs/>
        </w:rPr>
        <w:tab/>
      </w:r>
      <w:r>
        <w:rPr>
          <w:rFonts w:ascii="Times New Roman" w:hAnsi="Times New Roman"/>
          <w:bCs/>
        </w:rPr>
        <w:tab/>
        <w:t>D</w:t>
      </w:r>
      <w:r>
        <w:rPr>
          <w:rFonts w:ascii="Times New Roman" w:hAnsi="Times New Roman"/>
          <w:bCs/>
        </w:rPr>
        <w:t>．食盐水</w:t>
      </w:r>
    </w:p>
    <w:p w14:paraId="6145D114"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6</w:t>
      </w:r>
      <w:r>
        <w:rPr>
          <w:rFonts w:ascii="Times New Roman" w:hAnsi="Times New Roman"/>
          <w:bCs/>
        </w:rPr>
        <w:t>．（</w:t>
      </w:r>
      <w:r>
        <w:rPr>
          <w:rFonts w:ascii="Times New Roman" w:hAnsi="Times New Roman"/>
          <w:bCs/>
        </w:rPr>
        <w:t>2024</w:t>
      </w:r>
      <w:r>
        <w:rPr>
          <w:rFonts w:ascii="Times New Roman" w:hAnsi="Times New Roman"/>
          <w:bCs/>
        </w:rPr>
        <w:t>江苏连云港）在</w:t>
      </w:r>
      <w:r>
        <w:rPr>
          <w:rFonts w:ascii="Times New Roman" w:hAnsi="Times New Roman"/>
          <w:bCs/>
        </w:rPr>
        <w:t>“</w:t>
      </w:r>
      <w:r>
        <w:rPr>
          <w:rFonts w:ascii="Times New Roman" w:hAnsi="Times New Roman"/>
          <w:bCs/>
        </w:rPr>
        <w:t>测定土壤样品酸碱性</w:t>
      </w:r>
      <w:r>
        <w:rPr>
          <w:rFonts w:ascii="Times New Roman" w:hAnsi="Times New Roman"/>
          <w:bCs/>
        </w:rPr>
        <w:t>”</w:t>
      </w:r>
      <w:r>
        <w:rPr>
          <w:rFonts w:ascii="Times New Roman" w:hAnsi="Times New Roman"/>
          <w:bCs/>
        </w:rPr>
        <w:t>实验中，下列装置和操作正确的是</w:t>
      </w:r>
    </w:p>
    <w:p w14:paraId="4E72C98D" w14:textId="77777777" w:rsidR="002D2132" w:rsidRDefault="00000000">
      <w:pPr>
        <w:tabs>
          <w:tab w:val="left" w:pos="4156"/>
        </w:tabs>
        <w:spacing w:line="360" w:lineRule="auto"/>
        <w:jc w:val="left"/>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3C9164C6" wp14:editId="30D3CA8F">
            <wp:extent cx="1171575" cy="981075"/>
            <wp:effectExtent l="0" t="0" r="9525" b="9525"/>
            <wp:docPr id="18" name="图片 18" descr="@@@cee584ec-886a-4346-a72b-fc6efb7a1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e584ec-886a-4346-a72b-fc6efb7a17e8"/>
                    <pic:cNvPicPr>
                      <a:picLocks noChangeAspect="1"/>
                    </pic:cNvPicPr>
                  </pic:nvPicPr>
                  <pic:blipFill>
                    <a:blip r:embed="rId9"/>
                    <a:stretch>
                      <a:fillRect/>
                    </a:stretch>
                  </pic:blipFill>
                  <pic:spPr>
                    <a:xfrm>
                      <a:off x="0" y="0"/>
                      <a:ext cx="1171575" cy="981075"/>
                    </a:xfrm>
                    <a:prstGeom prst="rect">
                      <a:avLst/>
                    </a:prstGeom>
                  </pic:spPr>
                </pic:pic>
              </a:graphicData>
            </a:graphic>
          </wp:inline>
        </w:drawing>
      </w:r>
      <w:r>
        <w:rPr>
          <w:rFonts w:ascii="Times New Roman" w:eastAsia="Times New Roman" w:hAnsi="Times New Roman"/>
          <w:bCs/>
          <w:noProof/>
          <w:kern w:val="0"/>
          <w:sz w:val="24"/>
          <w:szCs w:val="24"/>
        </w:rPr>
        <w:drawing>
          <wp:inline distT="0" distB="0" distL="114300" distR="114300" wp14:anchorId="480EA67E" wp14:editId="751601BE">
            <wp:extent cx="1076325" cy="1257300"/>
            <wp:effectExtent l="0" t="0" r="9525" b="0"/>
            <wp:docPr id="19" name="图片 19" descr="@@@5c81290c-6b4c-44dd-b47f-7ee948bab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c81290c-6b4c-44dd-b47f-7ee948babb96"/>
                    <pic:cNvPicPr>
                      <a:picLocks noChangeAspect="1"/>
                    </pic:cNvPicPr>
                  </pic:nvPicPr>
                  <pic:blipFill>
                    <a:blip r:embed="rId10"/>
                    <a:stretch>
                      <a:fillRect/>
                    </a:stretch>
                  </pic:blipFill>
                  <pic:spPr>
                    <a:xfrm>
                      <a:off x="0" y="0"/>
                      <a:ext cx="1076325" cy="1257300"/>
                    </a:xfrm>
                    <a:prstGeom prst="rect">
                      <a:avLst/>
                    </a:prstGeom>
                  </pic:spPr>
                </pic:pic>
              </a:graphicData>
            </a:graphic>
          </wp:inline>
        </w:drawing>
      </w:r>
      <w:r>
        <w:rPr>
          <w:rFonts w:ascii="Times New Roman" w:eastAsia="Times New Roman" w:hAnsi="Times New Roman"/>
          <w:bCs/>
          <w:noProof/>
          <w:kern w:val="0"/>
          <w:sz w:val="24"/>
          <w:szCs w:val="24"/>
        </w:rPr>
        <w:drawing>
          <wp:inline distT="0" distB="0" distL="114300" distR="114300" wp14:anchorId="684DCB49" wp14:editId="0B7C93B4">
            <wp:extent cx="723900" cy="1028700"/>
            <wp:effectExtent l="0" t="0" r="0" b="0"/>
            <wp:docPr id="20" name="图片 20" descr="@@@15053d0c-68fc-4d9f-9446-9f6953ef2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053d0c-68fc-4d9f-9446-9f6953ef2d56"/>
                    <pic:cNvPicPr>
                      <a:picLocks noChangeAspect="1"/>
                    </pic:cNvPicPr>
                  </pic:nvPicPr>
                  <pic:blipFill>
                    <a:blip r:embed="rId11"/>
                    <a:stretch>
                      <a:fillRect/>
                    </a:stretch>
                  </pic:blipFill>
                  <pic:spPr>
                    <a:xfrm>
                      <a:off x="0" y="0"/>
                      <a:ext cx="723900" cy="1028700"/>
                    </a:xfrm>
                    <a:prstGeom prst="rect">
                      <a:avLst/>
                    </a:prstGeom>
                  </pic:spPr>
                </pic:pic>
              </a:graphicData>
            </a:graphic>
          </wp:inline>
        </w:drawing>
      </w:r>
      <w:r>
        <w:rPr>
          <w:rFonts w:ascii="Times New Roman" w:eastAsia="Times New Roman" w:hAnsi="Times New Roman"/>
          <w:bCs/>
          <w:noProof/>
          <w:kern w:val="0"/>
          <w:sz w:val="24"/>
          <w:szCs w:val="24"/>
        </w:rPr>
        <w:drawing>
          <wp:inline distT="0" distB="0" distL="114300" distR="114300" wp14:anchorId="453B0E3F" wp14:editId="059E6706">
            <wp:extent cx="1200150" cy="828675"/>
            <wp:effectExtent l="0" t="0" r="0" b="9525"/>
            <wp:docPr id="21" name="图片 21" descr="@@@0dbe3f63-3b63-4ad2-9007-83c2a28ef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be3f63-3b63-4ad2-9007-83c2a28ef908"/>
                    <pic:cNvPicPr>
                      <a:picLocks noChangeAspect="1"/>
                    </pic:cNvPicPr>
                  </pic:nvPicPr>
                  <pic:blipFill>
                    <a:blip r:embed="rId12"/>
                    <a:stretch>
                      <a:fillRect/>
                    </a:stretch>
                  </pic:blipFill>
                  <pic:spPr>
                    <a:xfrm>
                      <a:off x="0" y="0"/>
                      <a:ext cx="1200150" cy="828675"/>
                    </a:xfrm>
                    <a:prstGeom prst="rect">
                      <a:avLst/>
                    </a:prstGeom>
                  </pic:spPr>
                </pic:pic>
              </a:graphicData>
            </a:graphic>
          </wp:inline>
        </w:drawing>
      </w:r>
    </w:p>
    <w:p w14:paraId="24AB0589"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．取样</w:t>
      </w:r>
      <w:r>
        <w:rPr>
          <w:rFonts w:ascii="Times New Roman" w:hAnsi="Times New Roman"/>
          <w:bCs/>
          <w:kern w:val="0"/>
          <w:sz w:val="24"/>
          <w:szCs w:val="24"/>
        </w:rPr>
        <w:t xml:space="preserve">          </w:t>
      </w:r>
      <w:r>
        <w:rPr>
          <w:rFonts w:ascii="Times New Roman" w:hAnsi="Times New Roman"/>
          <w:bCs/>
        </w:rPr>
        <w:t>B</w:t>
      </w:r>
      <w:r>
        <w:rPr>
          <w:rFonts w:ascii="Times New Roman" w:hAnsi="Times New Roman"/>
          <w:bCs/>
        </w:rPr>
        <w:t>．溶解</w:t>
      </w:r>
      <w:r>
        <w:rPr>
          <w:rFonts w:ascii="Times New Roman" w:hAnsi="Times New Roman"/>
          <w:bCs/>
          <w:kern w:val="0"/>
          <w:sz w:val="24"/>
          <w:szCs w:val="24"/>
        </w:rPr>
        <w:t xml:space="preserve">           </w:t>
      </w:r>
      <w:r>
        <w:rPr>
          <w:rFonts w:ascii="Times New Roman" w:hAnsi="Times New Roman"/>
          <w:bCs/>
        </w:rPr>
        <w:t>C</w:t>
      </w:r>
      <w:r>
        <w:rPr>
          <w:rFonts w:ascii="Times New Roman" w:hAnsi="Times New Roman"/>
          <w:bCs/>
        </w:rPr>
        <w:t>．过滤</w:t>
      </w:r>
      <w:r>
        <w:rPr>
          <w:rFonts w:ascii="Times New Roman" w:hAnsi="Times New Roman"/>
          <w:bCs/>
          <w:kern w:val="0"/>
          <w:sz w:val="24"/>
          <w:szCs w:val="24"/>
        </w:rPr>
        <w:t xml:space="preserve">           </w:t>
      </w:r>
      <w:r>
        <w:rPr>
          <w:rFonts w:ascii="Times New Roman" w:hAnsi="Times New Roman"/>
          <w:bCs/>
        </w:rPr>
        <w:t>D</w:t>
      </w:r>
      <w:r>
        <w:rPr>
          <w:rFonts w:ascii="Times New Roman" w:hAnsi="Times New Roman"/>
          <w:bCs/>
        </w:rPr>
        <w:t>．测</w:t>
      </w:r>
      <w:r>
        <w:rPr>
          <w:rFonts w:ascii="Times New Roman" w:hAnsi="Times New Roman"/>
          <w:bCs/>
        </w:rPr>
        <w:t>pH</w:t>
      </w:r>
    </w:p>
    <w:p w14:paraId="50000E0B"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7</w:t>
      </w:r>
      <w:r>
        <w:rPr>
          <w:rFonts w:ascii="Times New Roman" w:hAnsi="Times New Roman"/>
          <w:bCs/>
        </w:rPr>
        <w:t>．有关</w:t>
      </w:r>
      <w:r>
        <w:rPr>
          <w:rFonts w:ascii="Times New Roman" w:hAnsi="Times New Roman"/>
          <w:bCs/>
        </w:rPr>
        <w:t>NaOH</w:t>
      </w:r>
      <w:r>
        <w:rPr>
          <w:rFonts w:ascii="Times New Roman" w:hAnsi="Times New Roman"/>
          <w:bCs/>
        </w:rPr>
        <w:t>说法错误的是（</w:t>
      </w:r>
      <w:r>
        <w:rPr>
          <w:rFonts w:ascii="Times New Roman" w:hAnsi="Times New Roman"/>
          <w:bCs/>
        </w:rPr>
        <w:t xml:space="preserve">   </w:t>
      </w:r>
      <w:r>
        <w:rPr>
          <w:rFonts w:ascii="Times New Roman" w:hAnsi="Times New Roman"/>
          <w:bCs/>
        </w:rPr>
        <w:t>）</w:t>
      </w:r>
    </w:p>
    <w:p w14:paraId="2D279B75"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w:t>
      </w:r>
      <w:r>
        <w:rPr>
          <w:rFonts w:ascii="Times New Roman" w:hAnsi="Times New Roman"/>
          <w:bCs/>
        </w:rPr>
        <w:t>NaOH</w:t>
      </w:r>
      <w:r>
        <w:rPr>
          <w:rFonts w:ascii="Times New Roman" w:hAnsi="Times New Roman"/>
          <w:bCs/>
        </w:rPr>
        <w:t>固体溶解时放出热量</w:t>
      </w:r>
      <w:r>
        <w:rPr>
          <w:rFonts w:ascii="Times New Roman" w:hAnsi="Times New Roman"/>
          <w:bCs/>
        </w:rPr>
        <w:tab/>
        <w:t>B</w:t>
      </w:r>
      <w:r>
        <w:rPr>
          <w:rFonts w:ascii="Times New Roman" w:hAnsi="Times New Roman"/>
          <w:bCs/>
        </w:rPr>
        <w:t>．</w:t>
      </w:r>
      <w:r>
        <w:rPr>
          <w:rFonts w:ascii="Times New Roman" w:hAnsi="Times New Roman"/>
          <w:bCs/>
        </w:rPr>
        <w:t>NaOH</w:t>
      </w:r>
      <w:r>
        <w:rPr>
          <w:rFonts w:ascii="Times New Roman" w:hAnsi="Times New Roman"/>
          <w:bCs/>
        </w:rPr>
        <w:t>包装箱上张贴的标识是</w:t>
      </w:r>
      <w:r>
        <w:rPr>
          <w:rFonts w:ascii="Times New Roman" w:eastAsia="Times New Roman" w:hAnsi="Times New Roman"/>
          <w:bCs/>
          <w:noProof/>
          <w:kern w:val="0"/>
          <w:sz w:val="24"/>
          <w:szCs w:val="24"/>
        </w:rPr>
        <w:drawing>
          <wp:inline distT="0" distB="0" distL="114300" distR="114300" wp14:anchorId="28E30661" wp14:editId="28788FBB">
            <wp:extent cx="781050" cy="781050"/>
            <wp:effectExtent l="0" t="0" r="0" b="0"/>
            <wp:docPr id="100009" name="图片 100009" descr="@@@6a8e1f54-5c3c-4c20-9479-00e610e54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a8e1f54-5c3c-4c20-9479-00e610e54f9f"/>
                    <pic:cNvPicPr>
                      <a:picLocks noChangeAspect="1"/>
                    </pic:cNvPicPr>
                  </pic:nvPicPr>
                  <pic:blipFill>
                    <a:blip r:embed="rId13"/>
                    <a:stretch>
                      <a:fillRect/>
                    </a:stretch>
                  </pic:blipFill>
                  <pic:spPr>
                    <a:xfrm>
                      <a:off x="0" y="0"/>
                      <a:ext cx="781050" cy="781050"/>
                    </a:xfrm>
                    <a:prstGeom prst="rect">
                      <a:avLst/>
                    </a:prstGeom>
                  </pic:spPr>
                </pic:pic>
              </a:graphicData>
            </a:graphic>
          </wp:inline>
        </w:drawing>
      </w:r>
      <w:r>
        <w:rPr>
          <w:rFonts w:ascii="Times New Roman" w:eastAsia="Times New Roman" w:hAnsi="Times New Roman"/>
          <w:bCs/>
          <w:kern w:val="0"/>
          <w:sz w:val="24"/>
          <w:szCs w:val="24"/>
        </w:rPr>
        <w:t>  </w:t>
      </w:r>
    </w:p>
    <w:p w14:paraId="63839AB6"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lastRenderedPageBreak/>
        <w:t>C</w:t>
      </w:r>
      <w:r>
        <w:rPr>
          <w:rFonts w:ascii="Times New Roman" w:hAnsi="Times New Roman"/>
          <w:bCs/>
        </w:rPr>
        <w:t>．</w:t>
      </w:r>
      <w:r>
        <w:rPr>
          <w:rFonts w:ascii="Times New Roman" w:hAnsi="Times New Roman"/>
          <w:bCs/>
        </w:rPr>
        <w:t>NaOH</w:t>
      </w:r>
      <w:r>
        <w:rPr>
          <w:rFonts w:ascii="Times New Roman" w:hAnsi="Times New Roman"/>
          <w:bCs/>
        </w:rPr>
        <w:t>是所有气体的干燥剂</w:t>
      </w:r>
      <w:r>
        <w:rPr>
          <w:rFonts w:ascii="Times New Roman" w:hAnsi="Times New Roman"/>
          <w:bCs/>
        </w:rPr>
        <w:tab/>
        <w:t>D</w:t>
      </w:r>
      <w:r>
        <w:rPr>
          <w:rFonts w:ascii="Times New Roman" w:hAnsi="Times New Roman"/>
          <w:bCs/>
        </w:rPr>
        <w:t>．</w:t>
      </w:r>
      <w:r>
        <w:rPr>
          <w:rFonts w:ascii="Times New Roman" w:hAnsi="Times New Roman"/>
          <w:bCs/>
        </w:rPr>
        <w:t>NaOH</w:t>
      </w:r>
      <w:r>
        <w:rPr>
          <w:rFonts w:ascii="Times New Roman" w:hAnsi="Times New Roman"/>
          <w:bCs/>
        </w:rPr>
        <w:t>应密封保存</w:t>
      </w:r>
    </w:p>
    <w:p w14:paraId="4AD335B2"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8</w:t>
      </w:r>
      <w:r>
        <w:rPr>
          <w:rFonts w:ascii="Times New Roman" w:hAnsi="Times New Roman"/>
          <w:bCs/>
        </w:rPr>
        <w:t>．（</w:t>
      </w:r>
      <w:r>
        <w:rPr>
          <w:rFonts w:ascii="Times New Roman" w:hAnsi="Times New Roman"/>
          <w:bCs/>
        </w:rPr>
        <w:t>2024·</w:t>
      </w:r>
      <w:r>
        <w:rPr>
          <w:rFonts w:ascii="Times New Roman" w:hAnsi="Times New Roman"/>
          <w:bCs/>
        </w:rPr>
        <w:t>陕西）下图实验进行一段时间后，观察到烧杯</w:t>
      </w:r>
      <w:r>
        <w:rPr>
          <w:rFonts w:ascii="Times New Roman" w:hAnsi="Times New Roman"/>
          <w:bCs/>
        </w:rPr>
        <w:t>B</w:t>
      </w:r>
      <w:r>
        <w:rPr>
          <w:rFonts w:ascii="Times New Roman" w:hAnsi="Times New Roman"/>
          <w:bCs/>
        </w:rPr>
        <w:t>内溶液已变为无色，则下列有关说法正确的是（</w:t>
      </w:r>
      <w:r>
        <w:rPr>
          <w:rFonts w:ascii="Times New Roman" w:hAnsi="Times New Roman"/>
          <w:bCs/>
        </w:rPr>
        <w:t xml:space="preserve">   </w:t>
      </w:r>
      <w:r>
        <w:rPr>
          <w:rFonts w:ascii="Times New Roman" w:hAnsi="Times New Roman"/>
          <w:bCs/>
        </w:rPr>
        <w:t>）</w:t>
      </w:r>
    </w:p>
    <w:p w14:paraId="23BFD7FD" w14:textId="77777777" w:rsidR="002D2132" w:rsidRDefault="00000000">
      <w:pPr>
        <w:spacing w:line="360"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342EC044" wp14:editId="0092C78D">
            <wp:extent cx="2502535" cy="974725"/>
            <wp:effectExtent l="0" t="0" r="12065" b="15875"/>
            <wp:docPr id="100005" name="图片 100005" descr="@@@eb409a35-f613-4964-a8e0-83b1ac37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b409a35-f613-4964-a8e0-83b1ac373843"/>
                    <pic:cNvPicPr>
                      <a:picLocks noChangeAspect="1"/>
                    </pic:cNvPicPr>
                  </pic:nvPicPr>
                  <pic:blipFill>
                    <a:blip r:embed="rId14"/>
                    <a:stretch>
                      <a:fillRect/>
                    </a:stretch>
                  </pic:blipFill>
                  <pic:spPr>
                    <a:xfrm>
                      <a:off x="0" y="0"/>
                      <a:ext cx="2502535" cy="974725"/>
                    </a:xfrm>
                    <a:prstGeom prst="rect">
                      <a:avLst/>
                    </a:prstGeom>
                  </pic:spPr>
                </pic:pic>
              </a:graphicData>
            </a:graphic>
          </wp:inline>
        </w:drawing>
      </w:r>
    </w:p>
    <w:p w14:paraId="11CDD516" w14:textId="77777777" w:rsidR="002D2132" w:rsidRDefault="00000000">
      <w:pPr>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．烧杯</w:t>
      </w:r>
      <w:r>
        <w:rPr>
          <w:rFonts w:ascii="Times New Roman" w:hAnsi="Times New Roman"/>
          <w:bCs/>
        </w:rPr>
        <w:t>B</w:t>
      </w:r>
      <w:r>
        <w:rPr>
          <w:rFonts w:ascii="Times New Roman" w:hAnsi="Times New Roman"/>
          <w:bCs/>
        </w:rPr>
        <w:t>内溶液无色说明溶液呈中性</w:t>
      </w:r>
    </w:p>
    <w:p w14:paraId="20746E1B" w14:textId="77777777" w:rsidR="002D2132" w:rsidRDefault="00000000">
      <w:pPr>
        <w:spacing w:line="360" w:lineRule="auto"/>
        <w:jc w:val="left"/>
        <w:textAlignment w:val="center"/>
        <w:rPr>
          <w:rFonts w:ascii="Times New Roman" w:hAnsi="Times New Roman"/>
          <w:bCs/>
        </w:rPr>
      </w:pPr>
      <w:r>
        <w:rPr>
          <w:rFonts w:ascii="Times New Roman" w:hAnsi="Times New Roman"/>
          <w:bCs/>
        </w:rPr>
        <w:t>B</w:t>
      </w:r>
      <w:r>
        <w:rPr>
          <w:rFonts w:ascii="Times New Roman" w:hAnsi="Times New Roman"/>
          <w:bCs/>
        </w:rPr>
        <w:t>．烧杯</w:t>
      </w:r>
      <w:r>
        <w:rPr>
          <w:rFonts w:ascii="Times New Roman" w:hAnsi="Times New Roman"/>
          <w:bCs/>
        </w:rPr>
        <w:t>A</w:t>
      </w:r>
      <w:r>
        <w:rPr>
          <w:rFonts w:ascii="Times New Roman" w:hAnsi="Times New Roman"/>
          <w:bCs/>
        </w:rPr>
        <w:t>内溶液的质量变大</w:t>
      </w:r>
    </w:p>
    <w:p w14:paraId="2DB0D5BB" w14:textId="77777777" w:rsidR="002D2132" w:rsidRDefault="00000000">
      <w:pPr>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．烧杯</w:t>
      </w:r>
      <w:r>
        <w:rPr>
          <w:rFonts w:ascii="Times New Roman" w:hAnsi="Times New Roman"/>
          <w:bCs/>
        </w:rPr>
        <w:t>B</w:t>
      </w:r>
      <w:r>
        <w:rPr>
          <w:rFonts w:ascii="Times New Roman" w:hAnsi="Times New Roman"/>
          <w:bCs/>
        </w:rPr>
        <w:t>内溶液颜色的变化是因为氢氧化钠溶液吸收了空气中的二氧化碳</w:t>
      </w:r>
    </w:p>
    <w:p w14:paraId="74042B31" w14:textId="77777777" w:rsidR="002D2132" w:rsidRDefault="00000000">
      <w:pPr>
        <w:spacing w:line="360" w:lineRule="auto"/>
        <w:jc w:val="left"/>
        <w:textAlignment w:val="center"/>
        <w:rPr>
          <w:rFonts w:ascii="Times New Roman" w:hAnsi="Times New Roman"/>
          <w:bCs/>
        </w:rPr>
      </w:pPr>
      <w:r>
        <w:rPr>
          <w:rFonts w:ascii="Times New Roman" w:hAnsi="Times New Roman"/>
          <w:bCs/>
        </w:rPr>
        <w:t>D</w:t>
      </w:r>
      <w:r>
        <w:rPr>
          <w:rFonts w:ascii="Times New Roman" w:hAnsi="Times New Roman"/>
          <w:bCs/>
        </w:rPr>
        <w:t>．上述实验能说明分子在不停地运动</w:t>
      </w:r>
    </w:p>
    <w:p w14:paraId="5EF9E2D9" w14:textId="77777777" w:rsidR="002D2132" w:rsidRDefault="00000000">
      <w:pPr>
        <w:spacing w:line="360" w:lineRule="auto"/>
        <w:jc w:val="left"/>
        <w:textAlignment w:val="center"/>
        <w:rPr>
          <w:rFonts w:ascii="Times New Roman" w:hAnsi="Times New Roman"/>
          <w:bCs/>
        </w:rPr>
      </w:pPr>
      <w:r>
        <w:rPr>
          <w:rFonts w:ascii="Times New Roman" w:hAnsi="Times New Roman"/>
          <w:bCs/>
        </w:rPr>
        <w:t>9</w:t>
      </w:r>
      <w:r>
        <w:rPr>
          <w:rFonts w:ascii="Times New Roman" w:hAnsi="Times New Roman"/>
          <w:bCs/>
        </w:rPr>
        <w:t>．（</w:t>
      </w:r>
      <w:r>
        <w:rPr>
          <w:rFonts w:ascii="Times New Roman" w:hAnsi="Times New Roman"/>
          <w:bCs/>
        </w:rPr>
        <w:t>2023·</w:t>
      </w:r>
      <w:r>
        <w:rPr>
          <w:rFonts w:ascii="Times New Roman" w:hAnsi="Times New Roman"/>
          <w:bCs/>
        </w:rPr>
        <w:t>山东青岛）实验室有两瓶失去标签的无色溶液，分别是稀盐酸和稀硫酸。下列物质能区分两瓶溶液的是（</w:t>
      </w:r>
      <w:r>
        <w:rPr>
          <w:rFonts w:ascii="Times New Roman" w:hAnsi="Times New Roman"/>
          <w:bCs/>
        </w:rPr>
        <w:t xml:space="preserve">   </w:t>
      </w:r>
      <w:r>
        <w:rPr>
          <w:rFonts w:ascii="Times New Roman" w:hAnsi="Times New Roman"/>
          <w:bCs/>
        </w:rPr>
        <w:t>）</w:t>
      </w:r>
    </w:p>
    <w:p w14:paraId="338075D3"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．紫色石蕊试液</w:t>
      </w:r>
      <w:r>
        <w:rPr>
          <w:rFonts w:ascii="Times New Roman" w:hAnsi="Times New Roman"/>
          <w:bCs/>
        </w:rPr>
        <w:tab/>
        <w:t>B</w:t>
      </w:r>
      <w:r>
        <w:rPr>
          <w:rFonts w:ascii="Times New Roman" w:hAnsi="Times New Roman"/>
          <w:bCs/>
        </w:rPr>
        <w:t>．生锈的铁钉</w:t>
      </w:r>
      <w:r>
        <w:rPr>
          <w:rFonts w:ascii="Times New Roman" w:hAnsi="Times New Roman"/>
          <w:bCs/>
        </w:rPr>
        <w:tab/>
        <w:t>C</w:t>
      </w:r>
      <w:r>
        <w:rPr>
          <w:rFonts w:ascii="Times New Roman" w:hAnsi="Times New Roman"/>
          <w:bCs/>
        </w:rPr>
        <w:t>．氢氧化钠溶液</w:t>
      </w:r>
      <w:r>
        <w:rPr>
          <w:rFonts w:ascii="Times New Roman" w:hAnsi="Times New Roman"/>
          <w:bCs/>
        </w:rPr>
        <w:tab/>
        <w:t>D</w:t>
      </w:r>
      <w:r>
        <w:rPr>
          <w:rFonts w:ascii="Times New Roman" w:hAnsi="Times New Roman"/>
          <w:bCs/>
        </w:rPr>
        <w:t>．氯化钡溶液</w:t>
      </w:r>
    </w:p>
    <w:p w14:paraId="6234F512"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10</w:t>
      </w:r>
      <w:r>
        <w:rPr>
          <w:rFonts w:ascii="Times New Roman" w:hAnsi="Times New Roman"/>
          <w:bCs/>
        </w:rPr>
        <w:t>．下列关于硫酸的认识，正确的是</w:t>
      </w:r>
    </w:p>
    <w:p w14:paraId="24AA9014" w14:textId="77777777" w:rsidR="002D2132" w:rsidRDefault="00000000">
      <w:pPr>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．组成：硫酸溶液中</w:t>
      </w:r>
      <w:r>
        <w:rPr>
          <w:rFonts w:ascii="Times New Roman" w:hAnsi="Times New Roman"/>
          <w:bCs/>
        </w:rPr>
        <w:t>H</w:t>
      </w:r>
      <w:r>
        <w:rPr>
          <w:rFonts w:ascii="Times New Roman" w:hAnsi="Times New Roman"/>
          <w:bCs/>
          <w:vertAlign w:val="superscript"/>
        </w:rPr>
        <w:t>+</w:t>
      </w:r>
      <w:r>
        <w:rPr>
          <w:rFonts w:ascii="Times New Roman" w:hAnsi="Times New Roman"/>
          <w:bCs/>
        </w:rPr>
        <w:t>和</w:t>
      </w:r>
      <w:r>
        <w:rPr>
          <w:rFonts w:ascii="Times New Roman" w:hAnsi="Times New Roman"/>
          <w:bCs/>
        </w:rPr>
        <w:t>SO</w:t>
      </w:r>
      <w:r w:rsidR="004C453F">
        <w:rPr>
          <w:rFonts w:ascii="Times New Roman" w:hAnsi="Times New Roman"/>
          <w:bCs/>
          <w:noProof/>
        </w:rPr>
        <w:object w:dxaOrig="175" w:dyaOrig="338" w14:anchorId="2832E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alt="eqIdaea111f552280388f40e078352cb6f4b" style="width:8.45pt;height:16.95pt;mso-width-percent:0;mso-height-percent:0;mso-width-percent:0;mso-height-percent:0" o:ole="">
            <v:imagedata r:id="rId15" o:title="eqIdaea111f552280388f40e078352cb6f4b"/>
          </v:shape>
          <o:OLEObject Type="Embed" ProgID="Equation.DSMT4" ShapeID="_x0000_i1046" DrawAspect="Content" ObjectID="_1827762364" r:id="rId16"/>
        </w:object>
      </w:r>
      <w:r>
        <w:rPr>
          <w:rFonts w:ascii="Times New Roman" w:hAnsi="Times New Roman"/>
          <w:bCs/>
        </w:rPr>
        <w:t>的数目相同</w:t>
      </w:r>
    </w:p>
    <w:p w14:paraId="3E660F41" w14:textId="77777777" w:rsidR="002D2132" w:rsidRDefault="00000000">
      <w:pPr>
        <w:spacing w:line="360" w:lineRule="auto"/>
        <w:jc w:val="left"/>
        <w:textAlignment w:val="center"/>
        <w:rPr>
          <w:rFonts w:ascii="Times New Roman" w:hAnsi="Times New Roman"/>
          <w:bCs/>
        </w:rPr>
      </w:pPr>
      <w:r>
        <w:rPr>
          <w:rFonts w:ascii="Times New Roman" w:hAnsi="Times New Roman"/>
          <w:bCs/>
        </w:rPr>
        <w:t>B</w:t>
      </w:r>
      <w:r>
        <w:rPr>
          <w:rFonts w:ascii="Times New Roman" w:hAnsi="Times New Roman"/>
          <w:bCs/>
        </w:rPr>
        <w:t>．性质：能与</w:t>
      </w:r>
      <w:r>
        <w:rPr>
          <w:rFonts w:ascii="Times New Roman" w:hAnsi="Times New Roman"/>
          <w:bCs/>
        </w:rPr>
        <w:t>CO</w:t>
      </w:r>
      <w:r>
        <w:rPr>
          <w:rFonts w:ascii="Times New Roman" w:hAnsi="Times New Roman"/>
          <w:bCs/>
          <w:vertAlign w:val="subscript"/>
        </w:rPr>
        <w:t>2</w:t>
      </w:r>
      <w:r>
        <w:rPr>
          <w:rFonts w:ascii="Times New Roman" w:hAnsi="Times New Roman"/>
          <w:bCs/>
        </w:rPr>
        <w:t>、</w:t>
      </w:r>
      <w:r>
        <w:rPr>
          <w:rFonts w:ascii="Times New Roman" w:hAnsi="Times New Roman"/>
          <w:bCs/>
        </w:rPr>
        <w:t>SO</w:t>
      </w:r>
      <w:r>
        <w:rPr>
          <w:rFonts w:ascii="Times New Roman" w:hAnsi="Times New Roman"/>
          <w:bCs/>
          <w:vertAlign w:val="subscript"/>
        </w:rPr>
        <w:t>3</w:t>
      </w:r>
      <w:r>
        <w:rPr>
          <w:rFonts w:ascii="Times New Roman" w:hAnsi="Times New Roman"/>
          <w:bCs/>
        </w:rPr>
        <w:t>等非金属氧化物反应</w:t>
      </w:r>
    </w:p>
    <w:p w14:paraId="6C640F18" w14:textId="77777777" w:rsidR="002D2132" w:rsidRDefault="00000000">
      <w:pPr>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．用途：可用于实验室制备</w:t>
      </w:r>
      <w:r>
        <w:rPr>
          <w:rFonts w:ascii="Times New Roman" w:hAnsi="Times New Roman"/>
          <w:bCs/>
        </w:rPr>
        <w:t>CuSO</w:t>
      </w:r>
      <w:r>
        <w:rPr>
          <w:rFonts w:ascii="Times New Roman" w:hAnsi="Times New Roman"/>
          <w:bCs/>
          <w:vertAlign w:val="subscript"/>
        </w:rPr>
        <w:t>4</w:t>
      </w:r>
      <w:r>
        <w:rPr>
          <w:rFonts w:ascii="Times New Roman" w:hAnsi="Times New Roman"/>
          <w:bCs/>
        </w:rPr>
        <w:t>等硫酸盐</w:t>
      </w:r>
    </w:p>
    <w:p w14:paraId="55A40DCB" w14:textId="77777777" w:rsidR="002D2132" w:rsidRDefault="00000000">
      <w:pPr>
        <w:spacing w:line="360" w:lineRule="auto"/>
        <w:jc w:val="left"/>
        <w:textAlignment w:val="center"/>
        <w:rPr>
          <w:rFonts w:ascii="Times New Roman" w:hAnsi="Times New Roman"/>
          <w:bCs/>
        </w:rPr>
      </w:pPr>
      <w:r>
        <w:rPr>
          <w:rFonts w:ascii="Times New Roman" w:hAnsi="Times New Roman"/>
          <w:bCs/>
        </w:rPr>
        <w:t>D</w:t>
      </w:r>
      <w:r>
        <w:rPr>
          <w:rFonts w:ascii="Times New Roman" w:hAnsi="Times New Roman"/>
          <w:bCs/>
        </w:rPr>
        <w:t>．生产：含硫酸废水用</w:t>
      </w:r>
      <w:r>
        <w:rPr>
          <w:rFonts w:ascii="Times New Roman" w:hAnsi="Times New Roman"/>
          <w:bCs/>
        </w:rPr>
        <w:t>CaCl</w:t>
      </w:r>
      <w:r>
        <w:rPr>
          <w:rFonts w:ascii="Times New Roman" w:hAnsi="Times New Roman"/>
          <w:bCs/>
          <w:vertAlign w:val="subscript"/>
        </w:rPr>
        <w:t>2</w:t>
      </w:r>
      <w:r>
        <w:rPr>
          <w:rFonts w:ascii="Times New Roman" w:hAnsi="Times New Roman"/>
          <w:bCs/>
        </w:rPr>
        <w:t>处理后直接排放</w:t>
      </w:r>
    </w:p>
    <w:p w14:paraId="11B20B2D"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11</w:t>
      </w:r>
      <w:r>
        <w:rPr>
          <w:rFonts w:ascii="Times New Roman" w:hAnsi="Times New Roman"/>
          <w:bCs/>
        </w:rPr>
        <w:t>．下列物质常用于改良酸性土壤的是</w:t>
      </w:r>
    </w:p>
    <w:p w14:paraId="76637C6F"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．食盐</w:t>
      </w:r>
      <w:r>
        <w:rPr>
          <w:rFonts w:ascii="Times New Roman" w:hAnsi="Times New Roman"/>
          <w:bCs/>
        </w:rPr>
        <w:tab/>
      </w:r>
      <w:r>
        <w:rPr>
          <w:rFonts w:ascii="Times New Roman" w:hAnsi="Times New Roman"/>
          <w:bCs/>
        </w:rPr>
        <w:tab/>
        <w:t>B</w:t>
      </w:r>
      <w:r>
        <w:rPr>
          <w:rFonts w:ascii="Times New Roman" w:hAnsi="Times New Roman"/>
          <w:bCs/>
        </w:rPr>
        <w:t>．烧碱</w:t>
      </w:r>
      <w:r>
        <w:rPr>
          <w:rFonts w:ascii="Times New Roman" w:hAnsi="Times New Roman"/>
          <w:bCs/>
        </w:rPr>
        <w:tab/>
      </w:r>
    </w:p>
    <w:p w14:paraId="61A9AC47" w14:textId="77777777" w:rsidR="002D2132" w:rsidRDefault="00000000">
      <w:pPr>
        <w:tabs>
          <w:tab w:val="left" w:pos="2078"/>
          <w:tab w:val="left" w:pos="4156"/>
          <w:tab w:val="left" w:pos="6234"/>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．熟石灰</w:t>
      </w:r>
      <w:r>
        <w:rPr>
          <w:rFonts w:ascii="Times New Roman" w:hAnsi="Times New Roman"/>
          <w:bCs/>
        </w:rPr>
        <w:tab/>
      </w:r>
      <w:r>
        <w:rPr>
          <w:rFonts w:ascii="Times New Roman" w:hAnsi="Times New Roman"/>
          <w:bCs/>
        </w:rPr>
        <w:tab/>
        <w:t>D</w:t>
      </w:r>
      <w:r>
        <w:rPr>
          <w:rFonts w:ascii="Times New Roman" w:hAnsi="Times New Roman"/>
          <w:bCs/>
        </w:rPr>
        <w:t>．硫酸铜</w:t>
      </w:r>
    </w:p>
    <w:p w14:paraId="454306AB" w14:textId="77777777" w:rsidR="002D2132" w:rsidRDefault="00000000">
      <w:pPr>
        <w:spacing w:line="360" w:lineRule="auto"/>
        <w:jc w:val="left"/>
        <w:textAlignment w:val="center"/>
        <w:rPr>
          <w:rFonts w:ascii="Times New Roman" w:hAnsi="Times New Roman"/>
          <w:bCs/>
          <w:szCs w:val="21"/>
        </w:rPr>
      </w:pPr>
      <w:r>
        <w:rPr>
          <w:rFonts w:ascii="Times New Roman" w:hAnsi="Times New Roman"/>
          <w:bCs/>
          <w:szCs w:val="21"/>
        </w:rPr>
        <w:t>1</w:t>
      </w:r>
      <w:r>
        <w:rPr>
          <w:rFonts w:ascii="Times New Roman" w:hAnsi="Times New Roman" w:hint="eastAsia"/>
          <w:bCs/>
          <w:szCs w:val="21"/>
        </w:rPr>
        <w:t>2</w:t>
      </w:r>
      <w:r>
        <w:rPr>
          <w:rFonts w:ascii="Times New Roman" w:hAnsi="Times New Roman"/>
          <w:bCs/>
          <w:szCs w:val="21"/>
        </w:rPr>
        <w:t>．下列有关实验现象的描述，正确的是（</w:t>
      </w:r>
      <w:r>
        <w:rPr>
          <w:rFonts w:ascii="Times New Roman" w:hAnsi="Times New Roman"/>
          <w:bCs/>
          <w:szCs w:val="21"/>
        </w:rPr>
        <w:t xml:space="preserve"> </w:t>
      </w:r>
      <w:r>
        <w:rPr>
          <w:rFonts w:ascii="Times New Roman" w:hAnsi="Times New Roman"/>
          <w:bCs/>
          <w:szCs w:val="21"/>
        </w:rPr>
        <w:t>）</w:t>
      </w:r>
    </w:p>
    <w:p w14:paraId="3763B706" w14:textId="77777777" w:rsidR="002D2132" w:rsidRDefault="00000000">
      <w:pPr>
        <w:spacing w:line="360" w:lineRule="auto"/>
        <w:jc w:val="left"/>
        <w:textAlignment w:val="center"/>
        <w:rPr>
          <w:rFonts w:ascii="Times New Roman" w:hAnsi="Times New Roman"/>
          <w:bCs/>
          <w:szCs w:val="21"/>
        </w:rPr>
      </w:pPr>
      <w:r>
        <w:rPr>
          <w:rFonts w:ascii="Times New Roman" w:hAnsi="Times New Roman"/>
          <w:bCs/>
          <w:szCs w:val="21"/>
        </w:rPr>
        <w:t>A</w:t>
      </w:r>
      <w:r>
        <w:rPr>
          <w:rFonts w:ascii="Times New Roman" w:hAnsi="Times New Roman"/>
          <w:bCs/>
          <w:szCs w:val="21"/>
        </w:rPr>
        <w:t>．氢气在空气中燃烧，发出黄色的火焰</w:t>
      </w:r>
    </w:p>
    <w:p w14:paraId="0771200C" w14:textId="77777777" w:rsidR="002D2132" w:rsidRDefault="00000000">
      <w:pPr>
        <w:spacing w:line="360" w:lineRule="auto"/>
        <w:jc w:val="left"/>
        <w:textAlignment w:val="center"/>
        <w:rPr>
          <w:rFonts w:ascii="Times New Roman" w:hAnsi="Times New Roman"/>
          <w:bCs/>
          <w:szCs w:val="21"/>
        </w:rPr>
      </w:pPr>
      <w:r>
        <w:rPr>
          <w:rFonts w:ascii="Times New Roman" w:hAnsi="Times New Roman"/>
          <w:bCs/>
          <w:szCs w:val="21"/>
        </w:rPr>
        <w:t>B</w:t>
      </w:r>
      <w:r>
        <w:rPr>
          <w:rFonts w:ascii="Times New Roman" w:hAnsi="Times New Roman"/>
          <w:bCs/>
          <w:szCs w:val="21"/>
        </w:rPr>
        <w:t>．用稀硫酸除去铁锈时，红色固体溶解，溶液变为浅绿色</w:t>
      </w:r>
    </w:p>
    <w:p w14:paraId="19E72F0C" w14:textId="77777777" w:rsidR="002D2132" w:rsidRDefault="00000000">
      <w:pPr>
        <w:spacing w:line="360" w:lineRule="auto"/>
        <w:jc w:val="left"/>
        <w:textAlignment w:val="center"/>
        <w:rPr>
          <w:rFonts w:ascii="Times New Roman" w:hAnsi="Times New Roman"/>
          <w:bCs/>
          <w:szCs w:val="21"/>
        </w:rPr>
      </w:pPr>
      <w:r>
        <w:rPr>
          <w:rFonts w:ascii="Times New Roman" w:hAnsi="Times New Roman"/>
          <w:bCs/>
          <w:szCs w:val="21"/>
        </w:rPr>
        <w:t>C</w:t>
      </w:r>
      <w:r>
        <w:rPr>
          <w:rFonts w:ascii="Times New Roman" w:hAnsi="Times New Roman"/>
          <w:bCs/>
          <w:szCs w:val="21"/>
        </w:rPr>
        <w:t>．用浓硫酸在滤纸上书写，可以看到黑色的字迹</w:t>
      </w:r>
    </w:p>
    <w:p w14:paraId="5504AC29" w14:textId="77777777" w:rsidR="002D2132" w:rsidRDefault="00000000">
      <w:pPr>
        <w:spacing w:line="360" w:lineRule="auto"/>
        <w:jc w:val="left"/>
        <w:textAlignment w:val="center"/>
        <w:rPr>
          <w:rFonts w:ascii="Times New Roman" w:hAnsi="Times New Roman"/>
          <w:bCs/>
          <w:szCs w:val="21"/>
        </w:rPr>
      </w:pPr>
      <w:r>
        <w:rPr>
          <w:rFonts w:ascii="Times New Roman" w:hAnsi="Times New Roman"/>
          <w:bCs/>
          <w:szCs w:val="21"/>
        </w:rPr>
        <w:t>D</w:t>
      </w:r>
      <w:r>
        <w:rPr>
          <w:rFonts w:ascii="Times New Roman" w:hAnsi="Times New Roman"/>
          <w:bCs/>
          <w:szCs w:val="21"/>
        </w:rPr>
        <w:t>．打开浓盐酸、浓硫酸的试剂瓶，瓶口都看到白雾</w:t>
      </w:r>
    </w:p>
    <w:p w14:paraId="2F4D81B4"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1</w:t>
      </w:r>
      <w:r>
        <w:rPr>
          <w:rFonts w:ascii="Times New Roman" w:hAnsi="Times New Roman"/>
          <w:bCs/>
        </w:rPr>
        <w:t>3</w:t>
      </w:r>
      <w:r>
        <w:rPr>
          <w:rFonts w:ascii="Times New Roman" w:hAnsi="Times New Roman"/>
          <w:bCs/>
        </w:rPr>
        <w:t>．（</w:t>
      </w:r>
      <w:r>
        <w:rPr>
          <w:rFonts w:ascii="Times New Roman" w:hAnsi="Times New Roman"/>
          <w:bCs/>
        </w:rPr>
        <w:t>2024</w:t>
      </w:r>
      <w:r>
        <w:rPr>
          <w:rFonts w:ascii="Times New Roman" w:hAnsi="Times New Roman"/>
          <w:bCs/>
        </w:rPr>
        <w:t>江西）向盛有一定量氢氧化钙溶液的烧杯中通入适量的二氧化碳气体，反应过程中相关量</w:t>
      </w:r>
      <w:r>
        <w:rPr>
          <w:rFonts w:ascii="Times New Roman" w:hAnsi="Times New Roman"/>
          <w:bCs/>
        </w:rPr>
        <w:t>Y</w:t>
      </w:r>
      <w:r>
        <w:rPr>
          <w:rFonts w:ascii="Times New Roman" w:hAnsi="Times New Roman"/>
          <w:bCs/>
        </w:rPr>
        <w:t>与反应时间的关系如图，则</w:t>
      </w:r>
      <w:r>
        <w:rPr>
          <w:rFonts w:ascii="Times New Roman" w:hAnsi="Times New Roman"/>
          <w:bCs/>
        </w:rPr>
        <w:t>Y</w:t>
      </w:r>
      <w:r>
        <w:rPr>
          <w:rFonts w:ascii="Times New Roman" w:hAnsi="Times New Roman"/>
          <w:bCs/>
        </w:rPr>
        <w:t>可以表示</w:t>
      </w:r>
    </w:p>
    <w:p w14:paraId="4B75A3F1" w14:textId="77777777" w:rsidR="002D2132" w:rsidRDefault="00000000">
      <w:pPr>
        <w:spacing w:line="360"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77EC4BB4" wp14:editId="3F212C9B">
            <wp:extent cx="1295400" cy="962025"/>
            <wp:effectExtent l="0" t="0" r="0" b="9525"/>
            <wp:docPr id="13" name="图片 13" descr="@@@3c9c31e3-0479-423a-9b5e-17737f16a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c9c31e3-0479-423a-9b5e-17737f16ab78"/>
                    <pic:cNvPicPr>
                      <a:picLocks noChangeAspect="1"/>
                    </pic:cNvPicPr>
                  </pic:nvPicPr>
                  <pic:blipFill>
                    <a:blip r:embed="rId17"/>
                    <a:stretch>
                      <a:fillRect/>
                    </a:stretch>
                  </pic:blipFill>
                  <pic:spPr>
                    <a:xfrm>
                      <a:off x="0" y="0"/>
                      <a:ext cx="1295400" cy="962025"/>
                    </a:xfrm>
                    <a:prstGeom prst="rect">
                      <a:avLst/>
                    </a:prstGeom>
                  </pic:spPr>
                </pic:pic>
              </a:graphicData>
            </a:graphic>
          </wp:inline>
        </w:drawing>
      </w:r>
    </w:p>
    <w:p w14:paraId="7B1F2E50"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．烧杯内水的质量</w:t>
      </w:r>
      <w:r>
        <w:rPr>
          <w:rFonts w:ascii="Times New Roman" w:hAnsi="Times New Roman"/>
          <w:bCs/>
        </w:rPr>
        <w:tab/>
        <w:t>B</w:t>
      </w:r>
      <w:r>
        <w:rPr>
          <w:rFonts w:ascii="Times New Roman" w:hAnsi="Times New Roman"/>
          <w:bCs/>
        </w:rPr>
        <w:t>．烧杯内溶液的质量</w:t>
      </w:r>
    </w:p>
    <w:p w14:paraId="7640A420" w14:textId="77777777" w:rsidR="002D2132" w:rsidRDefault="00000000">
      <w:pPr>
        <w:tabs>
          <w:tab w:val="left" w:pos="4156"/>
        </w:tabs>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．烧杯内物质的总质量</w:t>
      </w:r>
      <w:r>
        <w:rPr>
          <w:rFonts w:ascii="Times New Roman" w:hAnsi="Times New Roman"/>
          <w:bCs/>
        </w:rPr>
        <w:tab/>
        <w:t>D</w:t>
      </w:r>
      <w:r>
        <w:rPr>
          <w:rFonts w:ascii="Times New Roman" w:hAnsi="Times New Roman"/>
          <w:bCs/>
        </w:rPr>
        <w:t>．烧杯内物质中氢元素的总质量</w:t>
      </w:r>
    </w:p>
    <w:p w14:paraId="28E56393"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lastRenderedPageBreak/>
        <w:t>14</w:t>
      </w:r>
      <w:r>
        <w:rPr>
          <w:rFonts w:ascii="Times New Roman" w:hAnsi="Times New Roman"/>
          <w:bCs/>
        </w:rPr>
        <w:t>．小组同学用压强传感器研究蒸馏水或</w:t>
      </w:r>
      <w:r>
        <w:rPr>
          <w:rFonts w:ascii="Times New Roman" w:hAnsi="Times New Roman"/>
          <w:bCs/>
        </w:rPr>
        <w:t>NaOH</w:t>
      </w:r>
      <w:r>
        <w:rPr>
          <w:rFonts w:ascii="Times New Roman" w:hAnsi="Times New Roman"/>
          <w:bCs/>
        </w:rPr>
        <w:t>溶液吸收</w:t>
      </w:r>
      <w:r>
        <w:rPr>
          <w:rFonts w:ascii="Times New Roman" w:hAnsi="Times New Roman"/>
          <w:bCs/>
        </w:rPr>
        <w:t>CO</w:t>
      </w:r>
      <w:r>
        <w:rPr>
          <w:rFonts w:ascii="Times New Roman" w:hAnsi="Times New Roman"/>
          <w:bCs/>
          <w:vertAlign w:val="subscript"/>
        </w:rPr>
        <w:t>2</w:t>
      </w:r>
      <w:r>
        <w:rPr>
          <w:rFonts w:ascii="Times New Roman" w:hAnsi="Times New Roman"/>
          <w:bCs/>
        </w:rPr>
        <w:t>的效果。注射器内各装有等体积的液体，同时等速度注入各自锥形瓶中，一段时间后，同时振荡锥形瓶。下列说法不正确的是（</w:t>
      </w:r>
      <w:r>
        <w:rPr>
          <w:rFonts w:ascii="Times New Roman" w:hAnsi="Times New Roman"/>
          <w:bCs/>
        </w:rPr>
        <w:t xml:space="preserve">   </w:t>
      </w:r>
      <w:r>
        <w:rPr>
          <w:rFonts w:ascii="Times New Roman" w:hAnsi="Times New Roman"/>
          <w:bCs/>
        </w:rPr>
        <w:t>）</w:t>
      </w:r>
    </w:p>
    <w:p w14:paraId="0329D34D" w14:textId="77777777" w:rsidR="002D2132" w:rsidRDefault="00000000">
      <w:pPr>
        <w:spacing w:line="360"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76B905A8" wp14:editId="331AE595">
            <wp:extent cx="3843020" cy="1397000"/>
            <wp:effectExtent l="0" t="0" r="5080" b="12700"/>
            <wp:docPr id="100011" name="图片 100011" descr="@@@5fe476c0-1d01-44da-a933-e8edf1a16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fe476c0-1d01-44da-a933-e8edf1a16c3e"/>
                    <pic:cNvPicPr>
                      <a:picLocks noChangeAspect="1"/>
                    </pic:cNvPicPr>
                  </pic:nvPicPr>
                  <pic:blipFill>
                    <a:blip r:embed="rId18"/>
                    <a:stretch>
                      <a:fillRect/>
                    </a:stretch>
                  </pic:blipFill>
                  <pic:spPr>
                    <a:xfrm>
                      <a:off x="0" y="0"/>
                      <a:ext cx="3843020" cy="1397000"/>
                    </a:xfrm>
                    <a:prstGeom prst="rect">
                      <a:avLst/>
                    </a:prstGeom>
                  </pic:spPr>
                </pic:pic>
              </a:graphicData>
            </a:graphic>
          </wp:inline>
        </w:drawing>
      </w:r>
    </w:p>
    <w:p w14:paraId="769BDCBA" w14:textId="77777777" w:rsidR="002D2132" w:rsidRDefault="00000000">
      <w:pPr>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．曲线</w:t>
      </w:r>
      <w:r>
        <w:rPr>
          <w:rFonts w:ascii="Times New Roman" w:hAnsi="Times New Roman"/>
          <w:bCs/>
        </w:rPr>
        <w:t>1</w:t>
      </w:r>
      <w:r>
        <w:rPr>
          <w:rFonts w:ascii="Times New Roman" w:hAnsi="Times New Roman"/>
          <w:bCs/>
        </w:rPr>
        <w:t>表示注入蒸馏水后装置内的压强变化</w:t>
      </w:r>
    </w:p>
    <w:p w14:paraId="546FCEC5" w14:textId="77777777" w:rsidR="002D2132" w:rsidRDefault="00000000">
      <w:pPr>
        <w:spacing w:line="360" w:lineRule="auto"/>
        <w:jc w:val="left"/>
        <w:textAlignment w:val="center"/>
        <w:rPr>
          <w:rFonts w:ascii="Times New Roman" w:hAnsi="Times New Roman"/>
          <w:bCs/>
        </w:rPr>
      </w:pPr>
      <w:r>
        <w:rPr>
          <w:rFonts w:ascii="Times New Roman" w:hAnsi="Times New Roman"/>
          <w:bCs/>
        </w:rPr>
        <w:t>B</w:t>
      </w:r>
      <w:r>
        <w:rPr>
          <w:rFonts w:ascii="Times New Roman" w:hAnsi="Times New Roman"/>
          <w:bCs/>
        </w:rPr>
        <w:t>．</w:t>
      </w:r>
      <w:r>
        <w:rPr>
          <w:rFonts w:ascii="Times New Roman" w:hAnsi="Times New Roman"/>
          <w:bCs/>
        </w:rPr>
        <w:t>0</w:t>
      </w:r>
      <w:r>
        <w:rPr>
          <w:rFonts w:ascii="Times New Roman" w:hAnsi="Times New Roman"/>
          <w:bCs/>
        </w:rPr>
        <w:t>～</w:t>
      </w:r>
      <w:r>
        <w:rPr>
          <w:rFonts w:ascii="Times New Roman" w:hAnsi="Times New Roman"/>
          <w:bCs/>
        </w:rPr>
        <w:t>t</w:t>
      </w:r>
      <w:r>
        <w:rPr>
          <w:rFonts w:ascii="Times New Roman" w:hAnsi="Times New Roman"/>
          <w:bCs/>
          <w:vertAlign w:val="subscript"/>
        </w:rPr>
        <w:t>1</w:t>
      </w:r>
      <w:r>
        <w:rPr>
          <w:rFonts w:ascii="Times New Roman" w:hAnsi="Times New Roman"/>
          <w:bCs/>
        </w:rPr>
        <w:t>段压强变化的主要原因是注入液体后气体被压缩</w:t>
      </w:r>
    </w:p>
    <w:p w14:paraId="605C4E6E" w14:textId="77777777" w:rsidR="002D2132" w:rsidRDefault="00000000">
      <w:pPr>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w:t>
      </w:r>
      <w:r>
        <w:rPr>
          <w:rFonts w:ascii="Times New Roman" w:hAnsi="Times New Roman"/>
          <w:bCs/>
        </w:rPr>
        <w:t>t</w:t>
      </w:r>
      <w:r>
        <w:rPr>
          <w:rFonts w:ascii="Times New Roman" w:hAnsi="Times New Roman"/>
          <w:bCs/>
          <w:vertAlign w:val="subscript"/>
        </w:rPr>
        <w:t>1</w:t>
      </w:r>
      <w:r>
        <w:rPr>
          <w:rFonts w:ascii="Times New Roman" w:hAnsi="Times New Roman"/>
          <w:bCs/>
        </w:rPr>
        <w:t>～</w:t>
      </w:r>
      <w:r>
        <w:rPr>
          <w:rFonts w:ascii="Times New Roman" w:hAnsi="Times New Roman"/>
          <w:bCs/>
        </w:rPr>
        <w:t>t</w:t>
      </w:r>
      <w:r>
        <w:rPr>
          <w:rFonts w:ascii="Times New Roman" w:hAnsi="Times New Roman"/>
          <w:bCs/>
          <w:vertAlign w:val="subscript"/>
        </w:rPr>
        <w:t>2</w:t>
      </w:r>
      <w:r>
        <w:rPr>
          <w:rFonts w:ascii="Times New Roman" w:hAnsi="Times New Roman"/>
          <w:bCs/>
        </w:rPr>
        <w:t>段压强变化的主要原因是振荡锥形瓶，使反应进行更充分</w:t>
      </w:r>
    </w:p>
    <w:p w14:paraId="5039BD42" w14:textId="77777777" w:rsidR="002D2132" w:rsidRDefault="00000000">
      <w:pPr>
        <w:spacing w:line="360" w:lineRule="auto"/>
        <w:jc w:val="left"/>
        <w:textAlignment w:val="center"/>
        <w:rPr>
          <w:rFonts w:ascii="Times New Roman" w:hAnsi="Times New Roman"/>
          <w:bCs/>
        </w:rPr>
      </w:pPr>
      <w:r>
        <w:rPr>
          <w:rFonts w:ascii="Times New Roman" w:hAnsi="Times New Roman"/>
          <w:bCs/>
        </w:rPr>
        <w:t>D</w:t>
      </w:r>
      <w:r>
        <w:rPr>
          <w:rFonts w:ascii="Times New Roman" w:hAnsi="Times New Roman"/>
          <w:bCs/>
        </w:rPr>
        <w:t>．对比曲线</w:t>
      </w:r>
      <w:r>
        <w:rPr>
          <w:rFonts w:ascii="Times New Roman" w:hAnsi="Times New Roman"/>
          <w:bCs/>
        </w:rPr>
        <w:t>1</w:t>
      </w:r>
      <w:r>
        <w:rPr>
          <w:rFonts w:ascii="Times New Roman" w:hAnsi="Times New Roman"/>
          <w:bCs/>
        </w:rPr>
        <w:t>和曲线</w:t>
      </w:r>
      <w:r>
        <w:rPr>
          <w:rFonts w:ascii="Times New Roman" w:hAnsi="Times New Roman"/>
          <w:bCs/>
        </w:rPr>
        <w:t>2</w:t>
      </w:r>
      <w:r>
        <w:rPr>
          <w:rFonts w:ascii="Times New Roman" w:hAnsi="Times New Roman"/>
          <w:bCs/>
        </w:rPr>
        <w:t>，可说明</w:t>
      </w:r>
      <w:r>
        <w:rPr>
          <w:rFonts w:ascii="Times New Roman" w:hAnsi="Times New Roman"/>
          <w:bCs/>
        </w:rPr>
        <w:t>NaOH</w:t>
      </w:r>
      <w:r>
        <w:rPr>
          <w:rFonts w:ascii="Times New Roman" w:hAnsi="Times New Roman"/>
          <w:bCs/>
        </w:rPr>
        <w:t>溶液吸收</w:t>
      </w:r>
      <w:r>
        <w:rPr>
          <w:rFonts w:ascii="Times New Roman" w:hAnsi="Times New Roman"/>
          <w:bCs/>
        </w:rPr>
        <w:t>CO</w:t>
      </w:r>
      <w:r>
        <w:rPr>
          <w:rFonts w:ascii="Times New Roman" w:hAnsi="Times New Roman"/>
          <w:bCs/>
          <w:vertAlign w:val="subscript"/>
        </w:rPr>
        <w:t>2</w:t>
      </w:r>
      <w:r>
        <w:rPr>
          <w:rFonts w:ascii="Times New Roman" w:hAnsi="Times New Roman"/>
          <w:bCs/>
        </w:rPr>
        <w:t>的效果比蒸馏水吸收</w:t>
      </w:r>
      <w:r>
        <w:rPr>
          <w:rFonts w:ascii="Times New Roman" w:hAnsi="Times New Roman"/>
          <w:bCs/>
        </w:rPr>
        <w:t>CO</w:t>
      </w:r>
      <w:r>
        <w:rPr>
          <w:rFonts w:ascii="Times New Roman" w:hAnsi="Times New Roman"/>
          <w:bCs/>
          <w:vertAlign w:val="subscript"/>
        </w:rPr>
        <w:t>2</w:t>
      </w:r>
      <w:r>
        <w:rPr>
          <w:rFonts w:ascii="Times New Roman" w:hAnsi="Times New Roman"/>
          <w:bCs/>
        </w:rPr>
        <w:t>的效果好</w:t>
      </w:r>
    </w:p>
    <w:p w14:paraId="521E6B03"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15</w:t>
      </w:r>
      <w:r>
        <w:rPr>
          <w:rFonts w:ascii="Times New Roman" w:hAnsi="Times New Roman"/>
          <w:bCs/>
        </w:rPr>
        <w:t>．（</w:t>
      </w:r>
      <w:r>
        <w:rPr>
          <w:rFonts w:ascii="Times New Roman" w:hAnsi="Times New Roman"/>
          <w:bCs/>
        </w:rPr>
        <w:t>2024·</w:t>
      </w:r>
      <w:r>
        <w:rPr>
          <w:rFonts w:ascii="Times New Roman" w:hAnsi="Times New Roman"/>
          <w:bCs/>
        </w:rPr>
        <w:t>重庆）用</w:t>
      </w:r>
      <w:r w:rsidR="004C453F">
        <w:rPr>
          <w:rFonts w:ascii="Times New Roman" w:hAnsi="Times New Roman"/>
          <w:bCs/>
          <w:noProof/>
        </w:rPr>
        <w:object w:dxaOrig="633" w:dyaOrig="250" w14:anchorId="170C40AA">
          <v:shape id="_x0000_i1045" type="#_x0000_t75" alt="eqIdce93086f0133444d40743d654cba1c55" style="width:31.75pt;height:12.7pt;mso-width-percent:0;mso-height-percent:0;mso-width-percent:0;mso-height-percent:0" o:ole="">
            <v:imagedata r:id="rId19" o:title="eqIdce93086f0133444d40743d654cba1c55"/>
          </v:shape>
          <o:OLEObject Type="Embed" ProgID="Equation.DSMT4" ShapeID="_x0000_i1045" DrawAspect="Content" ObjectID="_1827762365" r:id="rId20"/>
        </w:object>
      </w:r>
      <w:r>
        <w:rPr>
          <w:rFonts w:ascii="Times New Roman" w:hAnsi="Times New Roman"/>
          <w:bCs/>
        </w:rPr>
        <w:t>溶液与稀硫酸进行中和反应实验，开始时滴入几滴酚酞溶液，测得溶液的</w:t>
      </w:r>
      <w:r>
        <w:rPr>
          <w:rFonts w:ascii="Times New Roman" w:hAnsi="Times New Roman"/>
          <w:bCs/>
        </w:rPr>
        <w:t>pH</w:t>
      </w:r>
      <w:r>
        <w:rPr>
          <w:rFonts w:ascii="Times New Roman" w:hAnsi="Times New Roman"/>
          <w:bCs/>
        </w:rPr>
        <w:t>变化如下图所示。下列说法不正确的是（</w:t>
      </w:r>
      <w:r>
        <w:rPr>
          <w:rFonts w:ascii="Times New Roman" w:hAnsi="Times New Roman"/>
          <w:bCs/>
        </w:rPr>
        <w:t xml:space="preserve">   </w:t>
      </w:r>
      <w:r>
        <w:rPr>
          <w:rFonts w:ascii="Times New Roman" w:hAnsi="Times New Roman"/>
          <w:bCs/>
        </w:rPr>
        <w:t>）</w:t>
      </w:r>
    </w:p>
    <w:p w14:paraId="73FC2A5A" w14:textId="77777777" w:rsidR="002D2132" w:rsidRDefault="00000000">
      <w:pPr>
        <w:spacing w:line="360"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0AB40011" wp14:editId="36733949">
            <wp:extent cx="1464945" cy="1355725"/>
            <wp:effectExtent l="0" t="0" r="1905" b="15875"/>
            <wp:docPr id="100017" name="图片 100017" descr="@@@02fa314c-d30a-4121-8768-c217b53cb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2fa314c-d30a-4121-8768-c217b53cbac7"/>
                    <pic:cNvPicPr>
                      <a:picLocks noChangeAspect="1"/>
                    </pic:cNvPicPr>
                  </pic:nvPicPr>
                  <pic:blipFill>
                    <a:blip r:embed="rId21"/>
                    <a:stretch>
                      <a:fillRect/>
                    </a:stretch>
                  </pic:blipFill>
                  <pic:spPr>
                    <a:xfrm>
                      <a:off x="0" y="0"/>
                      <a:ext cx="1464945" cy="1355725"/>
                    </a:xfrm>
                    <a:prstGeom prst="rect">
                      <a:avLst/>
                    </a:prstGeom>
                  </pic:spPr>
                </pic:pic>
              </a:graphicData>
            </a:graphic>
          </wp:inline>
        </w:drawing>
      </w:r>
    </w:p>
    <w:p w14:paraId="2BF1BDDA" w14:textId="77777777" w:rsidR="002D2132" w:rsidRDefault="00000000">
      <w:pPr>
        <w:spacing w:line="360" w:lineRule="auto"/>
        <w:jc w:val="left"/>
        <w:textAlignment w:val="center"/>
        <w:rPr>
          <w:rFonts w:ascii="Times New Roman" w:hAnsi="Times New Roman"/>
          <w:bCs/>
        </w:rPr>
      </w:pPr>
      <w:r>
        <w:rPr>
          <w:rFonts w:ascii="Times New Roman" w:hAnsi="Times New Roman"/>
          <w:bCs/>
        </w:rPr>
        <w:t>A</w:t>
      </w:r>
      <w:r>
        <w:rPr>
          <w:rFonts w:ascii="Times New Roman" w:hAnsi="Times New Roman"/>
          <w:bCs/>
        </w:rPr>
        <w:t>．图像表明是向</w:t>
      </w:r>
      <w:r w:rsidR="004C453F">
        <w:rPr>
          <w:rFonts w:ascii="Times New Roman" w:hAnsi="Times New Roman"/>
          <w:bCs/>
          <w:noProof/>
        </w:rPr>
        <w:object w:dxaOrig="633" w:dyaOrig="250" w14:anchorId="0769A583">
          <v:shape id="_x0000_i1044" type="#_x0000_t75" alt="eqIdce93086f0133444d40743d654cba1c55" style="width:31.75pt;height:12.7pt;mso-width-percent:0;mso-height-percent:0;mso-width-percent:0;mso-height-percent:0" o:ole="">
            <v:imagedata r:id="rId19" o:title="eqIdce93086f0133444d40743d654cba1c55"/>
          </v:shape>
          <o:OLEObject Type="Embed" ProgID="Equation.DSMT4" ShapeID="_x0000_i1044" DrawAspect="Content" ObjectID="_1827762366" r:id="rId22"/>
        </w:object>
      </w:r>
      <w:r>
        <w:rPr>
          <w:rFonts w:ascii="Times New Roman" w:hAnsi="Times New Roman"/>
          <w:bCs/>
        </w:rPr>
        <w:t>溶液中加入稀硫酸</w:t>
      </w:r>
    </w:p>
    <w:p w14:paraId="740D111C" w14:textId="77777777" w:rsidR="002D2132" w:rsidRDefault="00000000">
      <w:pPr>
        <w:spacing w:line="360" w:lineRule="auto"/>
        <w:jc w:val="left"/>
        <w:textAlignment w:val="center"/>
        <w:rPr>
          <w:rFonts w:ascii="Times New Roman" w:hAnsi="Times New Roman"/>
          <w:bCs/>
        </w:rPr>
      </w:pPr>
      <w:r>
        <w:rPr>
          <w:rFonts w:ascii="Times New Roman" w:hAnsi="Times New Roman"/>
          <w:bCs/>
        </w:rPr>
        <w:t>B</w:t>
      </w:r>
      <w:r>
        <w:rPr>
          <w:rFonts w:ascii="Times New Roman" w:hAnsi="Times New Roman"/>
          <w:bCs/>
        </w:rPr>
        <w:t>．</w:t>
      </w:r>
      <w:r>
        <w:rPr>
          <w:rFonts w:ascii="Times New Roman" w:hAnsi="Times New Roman"/>
          <w:bCs/>
        </w:rPr>
        <w:t>ac</w:t>
      </w:r>
      <w:r>
        <w:rPr>
          <w:rFonts w:ascii="Times New Roman" w:hAnsi="Times New Roman"/>
          <w:bCs/>
        </w:rPr>
        <w:t>段溶液颜色逐渐变浅，</w:t>
      </w:r>
      <w:r>
        <w:rPr>
          <w:rFonts w:ascii="Times New Roman" w:hAnsi="Times New Roman"/>
          <w:bCs/>
        </w:rPr>
        <w:t>d</w:t>
      </w:r>
      <w:r>
        <w:rPr>
          <w:rFonts w:ascii="Times New Roman" w:hAnsi="Times New Roman"/>
          <w:bCs/>
        </w:rPr>
        <w:t>点溶液为无色</w:t>
      </w:r>
    </w:p>
    <w:p w14:paraId="345652DD" w14:textId="77777777" w:rsidR="002D2132" w:rsidRDefault="00000000">
      <w:pPr>
        <w:spacing w:line="360" w:lineRule="auto"/>
        <w:jc w:val="left"/>
        <w:textAlignment w:val="center"/>
        <w:rPr>
          <w:rFonts w:ascii="Times New Roman" w:hAnsi="Times New Roman"/>
          <w:bCs/>
        </w:rPr>
      </w:pPr>
      <w:r>
        <w:rPr>
          <w:rFonts w:ascii="Times New Roman" w:hAnsi="Times New Roman"/>
          <w:bCs/>
        </w:rPr>
        <w:t>C</w:t>
      </w:r>
      <w:r>
        <w:rPr>
          <w:rFonts w:ascii="Times New Roman" w:hAnsi="Times New Roman"/>
          <w:bCs/>
        </w:rPr>
        <w:t>．</w:t>
      </w:r>
      <w:r>
        <w:rPr>
          <w:rFonts w:ascii="Times New Roman" w:hAnsi="Times New Roman"/>
          <w:bCs/>
        </w:rPr>
        <w:t>d</w:t>
      </w:r>
      <w:r>
        <w:rPr>
          <w:rFonts w:ascii="Times New Roman" w:hAnsi="Times New Roman"/>
          <w:bCs/>
        </w:rPr>
        <w:t>点溶液钠元素质量分数大于</w:t>
      </w:r>
      <w:r>
        <w:rPr>
          <w:rFonts w:ascii="Times New Roman" w:hAnsi="Times New Roman"/>
          <w:bCs/>
        </w:rPr>
        <w:t>b</w:t>
      </w:r>
      <w:r>
        <w:rPr>
          <w:rFonts w:ascii="Times New Roman" w:hAnsi="Times New Roman"/>
          <w:bCs/>
        </w:rPr>
        <w:t>点溶液钠元素质量分数</w:t>
      </w:r>
    </w:p>
    <w:p w14:paraId="6EB5AD24" w14:textId="77777777" w:rsidR="002D2132" w:rsidRDefault="00000000">
      <w:pPr>
        <w:spacing w:line="360" w:lineRule="auto"/>
        <w:jc w:val="left"/>
        <w:textAlignment w:val="center"/>
        <w:rPr>
          <w:rFonts w:ascii="Times New Roman" w:eastAsia="黑体" w:hAnsi="Times New Roman"/>
          <w:bCs/>
          <w:color w:val="000000" w:themeColor="text1"/>
          <w:szCs w:val="21"/>
        </w:rPr>
      </w:pPr>
      <w:r>
        <w:rPr>
          <w:rFonts w:ascii="Times New Roman" w:hAnsi="Times New Roman"/>
          <w:bCs/>
        </w:rPr>
        <w:t>D</w:t>
      </w:r>
      <w:r>
        <w:rPr>
          <w:rFonts w:ascii="Times New Roman" w:hAnsi="Times New Roman"/>
          <w:bCs/>
        </w:rPr>
        <w:t>．</w:t>
      </w:r>
      <w:r>
        <w:rPr>
          <w:rFonts w:ascii="Times New Roman" w:hAnsi="Times New Roman"/>
          <w:bCs/>
        </w:rPr>
        <w:t>ac</w:t>
      </w:r>
      <w:r>
        <w:rPr>
          <w:rFonts w:ascii="Times New Roman" w:hAnsi="Times New Roman"/>
          <w:bCs/>
        </w:rPr>
        <w:t>段溶液升温明显高于</w:t>
      </w:r>
      <w:r>
        <w:rPr>
          <w:rFonts w:ascii="Times New Roman" w:hAnsi="Times New Roman"/>
          <w:bCs/>
        </w:rPr>
        <w:t>cd</w:t>
      </w:r>
      <w:r>
        <w:rPr>
          <w:rFonts w:ascii="Times New Roman" w:hAnsi="Times New Roman"/>
          <w:bCs/>
        </w:rPr>
        <w:t>段，说明该反应放出热量</w:t>
      </w:r>
    </w:p>
    <w:p w14:paraId="4AC03B82" w14:textId="77777777" w:rsidR="002D2132" w:rsidRDefault="00000000">
      <w:pPr>
        <w:spacing w:line="360" w:lineRule="auto"/>
        <w:contextualSpacing/>
        <w:jc w:val="left"/>
        <w:textAlignment w:val="center"/>
        <w:rPr>
          <w:rFonts w:ascii="Times New Roman" w:eastAsia="黑体" w:hAnsi="Times New Roman"/>
          <w:bCs/>
          <w:color w:val="000000" w:themeColor="text1"/>
          <w:szCs w:val="21"/>
          <w:lang w:eastAsia="zh-Hans"/>
        </w:rPr>
      </w:pPr>
      <w:r>
        <w:rPr>
          <w:rFonts w:ascii="Times New Roman" w:eastAsia="黑体" w:hAnsi="Times New Roman"/>
          <w:bCs/>
          <w:color w:val="000000" w:themeColor="text1"/>
          <w:szCs w:val="21"/>
          <w:lang w:eastAsia="zh-Hans"/>
        </w:rPr>
        <w:t>二、</w:t>
      </w:r>
      <w:r>
        <w:rPr>
          <w:rFonts w:ascii="Times New Roman" w:eastAsia="黑体" w:hAnsi="Times New Roman"/>
          <w:bCs/>
          <w:color w:val="000000" w:themeColor="text1"/>
          <w:szCs w:val="21"/>
        </w:rPr>
        <w:t>填空与简答</w:t>
      </w:r>
      <w:r>
        <w:rPr>
          <w:rFonts w:ascii="Times New Roman" w:eastAsia="黑体" w:hAnsi="Times New Roman"/>
          <w:bCs/>
          <w:color w:val="000000" w:themeColor="text1"/>
          <w:szCs w:val="21"/>
          <w:lang w:eastAsia="zh-Hans"/>
        </w:rPr>
        <w:t>题</w:t>
      </w:r>
      <w:r>
        <w:rPr>
          <w:rFonts w:ascii="Times New Roman" w:eastAsia="黑体" w:hAnsi="Times New Roman"/>
          <w:bCs/>
          <w:color w:val="000000" w:themeColor="text1"/>
          <w:szCs w:val="21"/>
        </w:rPr>
        <w:t>：</w:t>
      </w:r>
      <w:r>
        <w:rPr>
          <w:rFonts w:ascii="Times New Roman" w:eastAsia="黑体" w:hAnsi="Times New Roman"/>
          <w:bCs/>
          <w:color w:val="000000" w:themeColor="text1"/>
          <w:szCs w:val="21"/>
          <w:lang w:eastAsia="zh-Hans"/>
        </w:rPr>
        <w:t>本大题共</w:t>
      </w:r>
      <w:r>
        <w:rPr>
          <w:rFonts w:ascii="Times New Roman" w:eastAsia="黑体" w:hAnsi="Times New Roman"/>
          <w:bCs/>
          <w:color w:val="000000" w:themeColor="text1"/>
          <w:szCs w:val="21"/>
        </w:rPr>
        <w:t>5</w:t>
      </w:r>
      <w:r>
        <w:rPr>
          <w:rFonts w:ascii="Times New Roman" w:eastAsia="黑体" w:hAnsi="Times New Roman"/>
          <w:bCs/>
          <w:color w:val="000000" w:themeColor="text1"/>
          <w:szCs w:val="21"/>
          <w:lang w:eastAsia="zh-Hans"/>
        </w:rPr>
        <w:t>小题，</w:t>
      </w:r>
      <w:r>
        <w:rPr>
          <w:rFonts w:ascii="Times New Roman" w:eastAsia="黑体" w:hAnsi="Times New Roman"/>
          <w:bCs/>
          <w:color w:val="000000" w:themeColor="text1"/>
          <w:szCs w:val="21"/>
        </w:rPr>
        <w:t>每空</w:t>
      </w:r>
      <w:r>
        <w:rPr>
          <w:rFonts w:ascii="Times New Roman" w:eastAsia="黑体" w:hAnsi="Times New Roman"/>
          <w:bCs/>
          <w:color w:val="000000" w:themeColor="text1"/>
          <w:szCs w:val="21"/>
        </w:rPr>
        <w:t>2</w:t>
      </w:r>
      <w:r>
        <w:rPr>
          <w:rFonts w:ascii="Times New Roman" w:eastAsia="黑体" w:hAnsi="Times New Roman"/>
          <w:bCs/>
          <w:color w:val="000000" w:themeColor="text1"/>
          <w:szCs w:val="21"/>
        </w:rPr>
        <w:t>分，</w:t>
      </w:r>
      <w:r>
        <w:rPr>
          <w:rFonts w:ascii="Times New Roman" w:eastAsia="黑体" w:hAnsi="Times New Roman"/>
          <w:bCs/>
          <w:color w:val="000000" w:themeColor="text1"/>
          <w:szCs w:val="21"/>
          <w:lang w:eastAsia="zh-Hans"/>
        </w:rPr>
        <w:t>共</w:t>
      </w:r>
      <w:r>
        <w:rPr>
          <w:rFonts w:ascii="Times New Roman" w:eastAsia="黑体" w:hAnsi="Times New Roman"/>
          <w:bCs/>
          <w:color w:val="000000" w:themeColor="text1"/>
          <w:szCs w:val="21"/>
        </w:rPr>
        <w:t>42</w:t>
      </w:r>
      <w:r>
        <w:rPr>
          <w:rFonts w:ascii="Times New Roman" w:eastAsia="黑体" w:hAnsi="Times New Roman"/>
          <w:bCs/>
          <w:color w:val="000000" w:themeColor="text1"/>
          <w:szCs w:val="21"/>
          <w:lang w:eastAsia="zh-Hans"/>
        </w:rPr>
        <w:t>分。</w:t>
      </w:r>
    </w:p>
    <w:p w14:paraId="4BB7C69D" w14:textId="77777777" w:rsidR="002D2132" w:rsidRDefault="00000000">
      <w:pPr>
        <w:spacing w:line="360" w:lineRule="auto"/>
        <w:jc w:val="left"/>
        <w:textAlignment w:val="center"/>
        <w:rPr>
          <w:rFonts w:ascii="Times New Roman" w:hAnsi="Times New Roman"/>
          <w:bCs/>
        </w:rPr>
      </w:pPr>
      <w:r>
        <w:rPr>
          <w:rFonts w:ascii="Times New Roman" w:eastAsia="黑体" w:hAnsi="Times New Roman"/>
          <w:bCs/>
          <w:szCs w:val="21"/>
        </w:rPr>
        <w:t>1</w:t>
      </w:r>
      <w:r>
        <w:rPr>
          <w:rFonts w:ascii="Times New Roman" w:eastAsia="黑体" w:hAnsi="Times New Roman" w:hint="eastAsia"/>
          <w:bCs/>
          <w:szCs w:val="21"/>
        </w:rPr>
        <w:t>6</w:t>
      </w:r>
      <w:r>
        <w:rPr>
          <w:rFonts w:ascii="Times New Roman" w:eastAsia="黑体" w:hAnsi="Times New Roman"/>
          <w:bCs/>
          <w:szCs w:val="21"/>
        </w:rPr>
        <w:t>．</w:t>
      </w:r>
      <w:r>
        <w:rPr>
          <w:rFonts w:ascii="Times New Roman" w:hAnsi="Times New Roman" w:hint="eastAsia"/>
          <w:bCs/>
        </w:rPr>
        <w:t>（</w:t>
      </w:r>
      <w:r>
        <w:rPr>
          <w:rFonts w:ascii="Times New Roman" w:hAnsi="Times New Roman" w:hint="eastAsia"/>
          <w:bCs/>
        </w:rPr>
        <w:t>6</w:t>
      </w:r>
      <w:r>
        <w:rPr>
          <w:rFonts w:ascii="Times New Roman" w:hAnsi="Times New Roman" w:hint="eastAsia"/>
          <w:bCs/>
        </w:rPr>
        <w:t>分）</w:t>
      </w:r>
      <w:r>
        <w:rPr>
          <w:rFonts w:ascii="Times New Roman" w:eastAsia="黑体" w:hAnsi="Times New Roman"/>
          <w:bCs/>
          <w:szCs w:val="21"/>
        </w:rPr>
        <w:t>（</w:t>
      </w:r>
      <w:r>
        <w:rPr>
          <w:rFonts w:ascii="Times New Roman" w:eastAsia="黑体" w:hAnsi="Times New Roman"/>
          <w:bCs/>
          <w:szCs w:val="21"/>
        </w:rPr>
        <w:t>2024·</w:t>
      </w:r>
      <w:r>
        <w:rPr>
          <w:rFonts w:ascii="Times New Roman" w:eastAsia="黑体" w:hAnsi="Times New Roman"/>
          <w:bCs/>
          <w:szCs w:val="21"/>
        </w:rPr>
        <w:t>吉林省吉林）</w:t>
      </w:r>
      <w:r>
        <w:rPr>
          <w:rFonts w:ascii="Times New Roman" w:hAnsi="Times New Roman"/>
          <w:bCs/>
        </w:rPr>
        <w:t>化学活动小组对治疗胃酸分泌过多的食物和药物进行了分类整理。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1080"/>
        <w:gridCol w:w="870"/>
        <w:gridCol w:w="870"/>
        <w:gridCol w:w="1290"/>
      </w:tblGrid>
      <w:tr w:rsidR="002D2132" w14:paraId="3816FED4"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B4D73" w14:textId="77777777" w:rsidR="002D2132" w:rsidRDefault="00000000">
            <w:pPr>
              <w:spacing w:line="360" w:lineRule="auto"/>
              <w:jc w:val="left"/>
              <w:textAlignment w:val="center"/>
              <w:rPr>
                <w:rFonts w:ascii="Times New Roman" w:hAnsi="Times New Roman"/>
                <w:bCs/>
              </w:rPr>
            </w:pPr>
            <w:r>
              <w:rPr>
                <w:rFonts w:ascii="Times New Roman" w:hAnsi="Times New Roman"/>
                <w:bCs/>
              </w:rPr>
              <w:t>食物</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E71B81" w14:textId="77777777" w:rsidR="002D2132" w:rsidRDefault="00000000">
            <w:pPr>
              <w:spacing w:line="360" w:lineRule="auto"/>
              <w:jc w:val="left"/>
              <w:textAlignment w:val="center"/>
              <w:rPr>
                <w:rFonts w:ascii="Times New Roman" w:hAnsi="Times New Roman"/>
                <w:bCs/>
              </w:rPr>
            </w:pPr>
            <w:r>
              <w:rPr>
                <w:rFonts w:ascii="Times New Roman" w:hAnsi="Times New Roman"/>
                <w:bCs/>
              </w:rPr>
              <w:t>馒头、皮蛋、苏打饼干、花生等</w:t>
            </w:r>
          </w:p>
        </w:tc>
      </w:tr>
      <w:tr w:rsidR="002D2132" w14:paraId="200B8AE4" w14:textId="77777777">
        <w:trPr>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AD21F" w14:textId="77777777" w:rsidR="002D2132" w:rsidRDefault="00000000">
            <w:pPr>
              <w:spacing w:line="360" w:lineRule="auto"/>
              <w:jc w:val="left"/>
              <w:textAlignment w:val="center"/>
              <w:rPr>
                <w:rFonts w:ascii="Times New Roman" w:hAnsi="Times New Roman"/>
                <w:bCs/>
              </w:rPr>
            </w:pPr>
            <w:r>
              <w:rPr>
                <w:rFonts w:ascii="Times New Roman" w:hAnsi="Times New Roman"/>
                <w:bCs/>
              </w:rPr>
              <w:t>药物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BD790" w14:textId="77777777" w:rsidR="002D2132" w:rsidRDefault="00000000">
            <w:pPr>
              <w:spacing w:line="360" w:lineRule="auto"/>
              <w:jc w:val="left"/>
              <w:textAlignment w:val="center"/>
              <w:rPr>
                <w:rFonts w:ascii="Times New Roman" w:hAnsi="Times New Roman"/>
                <w:bCs/>
              </w:rPr>
            </w:pPr>
            <w:r>
              <w:rPr>
                <w:rFonts w:ascii="Times New Roman" w:hAnsi="Times New Roman"/>
                <w:bCs/>
              </w:rPr>
              <w:t>有效成分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98329" w14:textId="77777777" w:rsidR="002D2132" w:rsidRDefault="00000000">
            <w:pPr>
              <w:spacing w:line="360" w:lineRule="auto"/>
              <w:jc w:val="left"/>
              <w:textAlignment w:val="center"/>
              <w:rPr>
                <w:rFonts w:ascii="Times New Roman" w:hAnsi="Times New Roman"/>
                <w:bCs/>
              </w:rPr>
            </w:pPr>
            <w:r>
              <w:rPr>
                <w:rFonts w:ascii="Times New Roman" w:hAnsi="Times New Roman"/>
                <w:bCs/>
              </w:rPr>
              <w:t>氢氧化镁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19792F" w14:textId="77777777" w:rsidR="002D2132" w:rsidRDefault="00000000">
            <w:pPr>
              <w:spacing w:line="360" w:lineRule="auto"/>
              <w:jc w:val="left"/>
              <w:textAlignment w:val="center"/>
              <w:rPr>
                <w:rFonts w:ascii="Times New Roman" w:hAnsi="Times New Roman"/>
                <w:bCs/>
              </w:rPr>
            </w:pPr>
            <w:r>
              <w:rPr>
                <w:rFonts w:ascii="Times New Roman" w:hAnsi="Times New Roman"/>
                <w:bCs/>
              </w:rPr>
              <w:t>碳酸镁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AF03F" w14:textId="77777777" w:rsidR="002D2132" w:rsidRDefault="00000000">
            <w:pPr>
              <w:spacing w:line="360" w:lineRule="auto"/>
              <w:jc w:val="left"/>
              <w:textAlignment w:val="center"/>
              <w:rPr>
                <w:rFonts w:ascii="Times New Roman" w:hAnsi="Times New Roman"/>
                <w:bCs/>
              </w:rPr>
            </w:pPr>
            <w:r>
              <w:rPr>
                <w:rFonts w:ascii="Times New Roman" w:hAnsi="Times New Roman"/>
                <w:bCs/>
              </w:rPr>
              <w:t>氧化镁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EF5137" w14:textId="77777777" w:rsidR="002D2132" w:rsidRDefault="00000000">
            <w:pPr>
              <w:spacing w:line="360" w:lineRule="auto"/>
              <w:jc w:val="left"/>
              <w:textAlignment w:val="center"/>
              <w:rPr>
                <w:rFonts w:ascii="Times New Roman" w:hAnsi="Times New Roman"/>
                <w:bCs/>
              </w:rPr>
            </w:pPr>
            <w:r>
              <w:rPr>
                <w:rFonts w:ascii="Times New Roman" w:hAnsi="Times New Roman"/>
                <w:bCs/>
              </w:rPr>
              <w:t>食品级铁粉</w:t>
            </w:r>
          </w:p>
        </w:tc>
      </w:tr>
      <w:tr w:rsidR="002D2132" w14:paraId="53D49767" w14:textId="77777777">
        <w:trPr>
          <w:jc w:val="center"/>
        </w:trPr>
        <w:tc>
          <w:tcPr>
            <w:tcW w:w="0" w:type="auto"/>
            <w:vMerge/>
            <w:tcBorders>
              <w:top w:val="single" w:sz="6" w:space="0" w:color="000000"/>
              <w:left w:val="single" w:sz="6" w:space="0" w:color="000000"/>
              <w:bottom w:val="single" w:sz="6" w:space="0" w:color="000000"/>
              <w:right w:val="single" w:sz="6" w:space="0" w:color="000000"/>
            </w:tcBorders>
          </w:tcPr>
          <w:p w14:paraId="75DC137C" w14:textId="77777777" w:rsidR="002D2132" w:rsidRDefault="002D2132">
            <w:pPr>
              <w:spacing w:line="360" w:lineRule="auto"/>
              <w:jc w:val="left"/>
              <w:textAlignment w:val="center"/>
              <w:rPr>
                <w:rFonts w:ascii="Times New Roman" w:hAnsi="Times New Roman"/>
                <w:bCs/>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E460E7" w14:textId="77777777" w:rsidR="002D2132" w:rsidRDefault="00000000">
            <w:pPr>
              <w:spacing w:line="360" w:lineRule="auto"/>
              <w:jc w:val="left"/>
              <w:textAlignment w:val="center"/>
              <w:rPr>
                <w:rFonts w:ascii="Times New Roman" w:hAnsi="Times New Roman"/>
                <w:bCs/>
              </w:rPr>
            </w:pPr>
            <w:r>
              <w:rPr>
                <w:rFonts w:ascii="Times New Roman" w:hAnsi="Times New Roman"/>
                <w:bCs/>
              </w:rPr>
              <w:t>类别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64420" w14:textId="77777777" w:rsidR="002D2132" w:rsidRDefault="00000000">
            <w:pPr>
              <w:spacing w:line="360" w:lineRule="auto"/>
              <w:jc w:val="left"/>
              <w:textAlignment w:val="center"/>
              <w:rPr>
                <w:rFonts w:ascii="Times New Roman" w:hAnsi="Times New Roman"/>
                <w:bCs/>
              </w:rPr>
            </w:pPr>
            <w:r>
              <w:rPr>
                <w:rFonts w:ascii="Times New Roman" w:hAnsi="Times New Roman"/>
                <w:bCs/>
              </w:rPr>
              <w:t>碱</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06108" w14:textId="77777777" w:rsidR="002D2132" w:rsidRDefault="00000000">
            <w:pPr>
              <w:spacing w:line="360" w:lineRule="auto"/>
              <w:jc w:val="left"/>
              <w:textAlignment w:val="center"/>
              <w:rPr>
                <w:rFonts w:ascii="Times New Roman" w:hAnsi="Times New Roman"/>
                <w:bCs/>
              </w:rPr>
            </w:pPr>
            <w:r>
              <w:rPr>
                <w:rFonts w:ascii="Times New Roman" w:hAnsi="Times New Roman"/>
                <w:bCs/>
              </w:rPr>
              <w:t>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74ED6" w14:textId="77777777" w:rsidR="002D2132" w:rsidRDefault="00000000">
            <w:pPr>
              <w:spacing w:line="360" w:lineRule="auto"/>
              <w:jc w:val="left"/>
              <w:textAlignment w:val="center"/>
              <w:rPr>
                <w:rFonts w:ascii="Times New Roman" w:hAnsi="Times New Roman"/>
                <w:bCs/>
              </w:rPr>
            </w:pPr>
            <w:r>
              <w:rPr>
                <w:rFonts w:ascii="Times New Roman" w:hAnsi="Times New Roman"/>
                <w:bCs/>
              </w:rPr>
              <w:t>氧化物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86D43" w14:textId="77777777" w:rsidR="002D2132" w:rsidRDefault="00000000">
            <w:pPr>
              <w:spacing w:line="360" w:lineRule="auto"/>
              <w:jc w:val="left"/>
              <w:textAlignment w:val="center"/>
              <w:rPr>
                <w:rFonts w:ascii="Times New Roman" w:hAnsi="Times New Roman"/>
                <w:bCs/>
              </w:rPr>
            </w:pPr>
            <w:r>
              <w:rPr>
                <w:rFonts w:ascii="Times New Roman" w:hAnsi="Times New Roman"/>
                <w:bCs/>
              </w:rPr>
              <w:t>单质</w:t>
            </w:r>
          </w:p>
        </w:tc>
      </w:tr>
    </w:tbl>
    <w:p w14:paraId="1DC13232"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w:t>
      </w:r>
      <w:r>
        <w:rPr>
          <w:rFonts w:ascii="Times New Roman" w:hAnsi="Times New Roman" w:hint="eastAsia"/>
          <w:bCs/>
        </w:rPr>
        <w:t>1</w:t>
      </w:r>
      <w:r>
        <w:rPr>
          <w:rFonts w:ascii="Times New Roman" w:hAnsi="Times New Roman" w:hint="eastAsia"/>
          <w:bCs/>
        </w:rPr>
        <w:t>）</w:t>
      </w:r>
      <w:r>
        <w:rPr>
          <w:rFonts w:ascii="Times New Roman" w:hAnsi="Times New Roman"/>
          <w:bCs/>
        </w:rPr>
        <w:t>胃酸的主要成分是</w:t>
      </w:r>
      <w:r>
        <w:rPr>
          <w:rFonts w:ascii="Times New Roman" w:eastAsia="Times New Roman" w:hAnsi="Times New Roman"/>
          <w:bCs/>
          <w:u w:val="single"/>
        </w:rPr>
        <w:t xml:space="preserve">      </w:t>
      </w:r>
      <w:r>
        <w:rPr>
          <w:rFonts w:ascii="Times New Roman" w:hAnsi="Times New Roman"/>
          <w:bCs/>
        </w:rPr>
        <w:t>，轻度胃酸过多时，可用馒头、皮蛋等食物调理；</w:t>
      </w:r>
    </w:p>
    <w:p w14:paraId="17AF7199"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w:t>
      </w:r>
      <w:r>
        <w:rPr>
          <w:rFonts w:ascii="Times New Roman" w:hAnsi="Times New Roman" w:hint="eastAsia"/>
          <w:bCs/>
        </w:rPr>
        <w:t>2</w:t>
      </w:r>
      <w:r>
        <w:rPr>
          <w:rFonts w:ascii="Times New Roman" w:hAnsi="Times New Roman" w:hint="eastAsia"/>
          <w:bCs/>
        </w:rPr>
        <w:t>）</w:t>
      </w:r>
      <w:r>
        <w:rPr>
          <w:rFonts w:ascii="Times New Roman" w:hAnsi="Times New Roman"/>
          <w:bCs/>
        </w:rPr>
        <w:t>使用药物治疗胃酸过多时，有些药物与胃酸反应时有气体生成，容易导致胃内压强变</w:t>
      </w:r>
      <w:r>
        <w:rPr>
          <w:rFonts w:ascii="Times New Roman" w:eastAsia="Times New Roman" w:hAnsi="Times New Roman"/>
          <w:bCs/>
          <w:u w:val="single"/>
        </w:rPr>
        <w:t xml:space="preserve">      </w:t>
      </w:r>
      <w:r>
        <w:rPr>
          <w:rFonts w:ascii="Times New Roman" w:hAnsi="Times New Roman"/>
          <w:bCs/>
        </w:rPr>
        <w:t>，引起不适。应在医生的指导下换成上表中的一种药物进行治疗．这种药物的有效成分可以是</w:t>
      </w:r>
      <w:r>
        <w:rPr>
          <w:rFonts w:ascii="Times New Roman" w:eastAsia="Times New Roman" w:hAnsi="Times New Roman"/>
          <w:bCs/>
          <w:u w:val="single"/>
        </w:rPr>
        <w:t xml:space="preserve">      </w:t>
      </w:r>
      <w:r>
        <w:rPr>
          <w:rFonts w:ascii="Times New Roman" w:hAnsi="Times New Roman"/>
          <w:bCs/>
        </w:rPr>
        <w:t>。</w:t>
      </w:r>
    </w:p>
    <w:p w14:paraId="40A5AE5C" w14:textId="77777777" w:rsidR="002D2132" w:rsidRDefault="00000000">
      <w:pPr>
        <w:spacing w:line="336" w:lineRule="auto"/>
        <w:jc w:val="left"/>
        <w:textAlignment w:val="center"/>
        <w:rPr>
          <w:rFonts w:ascii="Times New Roman" w:hAnsi="Times New Roman"/>
          <w:bCs/>
        </w:rPr>
      </w:pPr>
      <w:r>
        <w:rPr>
          <w:rFonts w:ascii="Times New Roman" w:hAnsi="Times New Roman" w:hint="eastAsia"/>
          <w:bCs/>
        </w:rPr>
        <w:t>17</w:t>
      </w:r>
      <w:r>
        <w:rPr>
          <w:rFonts w:ascii="Times New Roman" w:hAnsi="Times New Roman"/>
          <w:bCs/>
        </w:rPr>
        <w:t>．</w:t>
      </w:r>
      <w:r>
        <w:rPr>
          <w:rFonts w:ascii="Times New Roman" w:hAnsi="Times New Roman" w:hint="eastAsia"/>
          <w:bCs/>
        </w:rPr>
        <w:t>（</w:t>
      </w:r>
      <w:r>
        <w:rPr>
          <w:rFonts w:ascii="Times New Roman" w:hAnsi="Times New Roman" w:hint="eastAsia"/>
          <w:bCs/>
        </w:rPr>
        <w:t>8</w:t>
      </w:r>
      <w:r>
        <w:rPr>
          <w:rFonts w:ascii="Times New Roman" w:hAnsi="Times New Roman" w:hint="eastAsia"/>
          <w:bCs/>
        </w:rPr>
        <w:t>分）</w:t>
      </w:r>
      <w:r>
        <w:rPr>
          <w:rFonts w:ascii="Times New Roman" w:hAnsi="Times New Roman"/>
          <w:bCs/>
        </w:rPr>
        <w:t>（</w:t>
      </w:r>
      <w:r>
        <w:rPr>
          <w:rFonts w:ascii="Times New Roman" w:hAnsi="Times New Roman"/>
          <w:bCs/>
        </w:rPr>
        <w:t>2024·</w:t>
      </w:r>
      <w:r>
        <w:rPr>
          <w:rFonts w:ascii="Times New Roman" w:hAnsi="Times New Roman"/>
          <w:bCs/>
        </w:rPr>
        <w:t>山东滨州）小海用如图所示的思维导图总结了稀盐酸的五条化学性质。分析下图并回答</w:t>
      </w:r>
      <w:r>
        <w:rPr>
          <w:rFonts w:ascii="Times New Roman" w:hAnsi="Times New Roman"/>
          <w:bCs/>
        </w:rPr>
        <w:lastRenderedPageBreak/>
        <w:t>问题：</w:t>
      </w:r>
    </w:p>
    <w:p w14:paraId="2F1EC69B" w14:textId="77777777" w:rsidR="002D2132" w:rsidRDefault="00000000">
      <w:pPr>
        <w:spacing w:line="336"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227650A1" wp14:editId="2FFFF4AD">
            <wp:extent cx="2309495" cy="1516380"/>
            <wp:effectExtent l="0" t="0" r="14605" b="7620"/>
            <wp:docPr id="100035" name="图片 100035" descr="@@@5a92d015-fcf1-4a20-87f4-e0361b71d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92d015-fcf1-4a20-87f4-e0361b71d18e"/>
                    <pic:cNvPicPr>
                      <a:picLocks noChangeAspect="1"/>
                    </pic:cNvPicPr>
                  </pic:nvPicPr>
                  <pic:blipFill>
                    <a:blip r:embed="rId23"/>
                    <a:stretch>
                      <a:fillRect/>
                    </a:stretch>
                  </pic:blipFill>
                  <pic:spPr>
                    <a:xfrm>
                      <a:off x="0" y="0"/>
                      <a:ext cx="2309495" cy="1516380"/>
                    </a:xfrm>
                    <a:prstGeom prst="rect">
                      <a:avLst/>
                    </a:prstGeom>
                  </pic:spPr>
                </pic:pic>
              </a:graphicData>
            </a:graphic>
          </wp:inline>
        </w:drawing>
      </w:r>
    </w:p>
    <w:p w14:paraId="4AB5F137"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1</w:t>
      </w:r>
      <w:r>
        <w:rPr>
          <w:rFonts w:ascii="Times New Roman" w:hAnsi="Times New Roman"/>
          <w:bCs/>
        </w:rPr>
        <w:t>）该同学向稀盐酸中滴入紫色石蕊试液，发现紫色石蕊试液由紫色变成</w:t>
      </w:r>
      <w:r>
        <w:rPr>
          <w:rFonts w:ascii="Times New Roman" w:eastAsia="Times New Roman" w:hAnsi="Times New Roman"/>
          <w:bCs/>
          <w:u w:val="single"/>
        </w:rPr>
        <w:t xml:space="preserve">      </w:t>
      </w:r>
      <w:r>
        <w:rPr>
          <w:rFonts w:ascii="Times New Roman" w:hAnsi="Times New Roman"/>
          <w:bCs/>
        </w:rPr>
        <w:t>色；</w:t>
      </w:r>
    </w:p>
    <w:p w14:paraId="40F39AB4"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2</w:t>
      </w:r>
      <w:r>
        <w:rPr>
          <w:rFonts w:ascii="Times New Roman" w:hAnsi="Times New Roman"/>
          <w:bCs/>
        </w:rPr>
        <w:t>）铁锈的主要成分是</w:t>
      </w:r>
      <w:r w:rsidR="004C453F">
        <w:rPr>
          <w:rFonts w:ascii="Times New Roman" w:hAnsi="Times New Roman"/>
          <w:bCs/>
          <w:noProof/>
        </w:rPr>
        <w:object w:dxaOrig="510" w:dyaOrig="314" w14:anchorId="0970C35D">
          <v:shape id="_x0000_i1043" type="#_x0000_t75" alt="eqIde878bb7d0a5642ef2136c1476f7b6ed9" style="width:25.4pt;height:15.9pt;mso-width-percent:0;mso-height-percent:0;mso-width-percent:0;mso-height-percent:0" o:ole="">
            <v:imagedata r:id="rId24" o:title="eqIde878bb7d0a5642ef2136c1476f7b6ed9"/>
          </v:shape>
          <o:OLEObject Type="Embed" ProgID="Equation.DSMT4" ShapeID="_x0000_i1043" DrawAspect="Content" ObjectID="_1827762367" r:id="rId25"/>
        </w:object>
      </w:r>
      <w:r>
        <w:rPr>
          <w:rFonts w:ascii="Times New Roman" w:hAnsi="Times New Roman"/>
          <w:bCs/>
        </w:rPr>
        <w:t>，试写出盐酸除铁锈的化学方程式：</w:t>
      </w:r>
      <w:r>
        <w:rPr>
          <w:rFonts w:ascii="Times New Roman" w:eastAsia="Times New Roman" w:hAnsi="Times New Roman"/>
          <w:bCs/>
          <w:u w:val="single"/>
        </w:rPr>
        <w:t xml:space="preserve">      </w:t>
      </w:r>
      <w:r>
        <w:rPr>
          <w:rFonts w:ascii="Times New Roman" w:hAnsi="Times New Roman"/>
          <w:bCs/>
        </w:rPr>
        <w:t>；</w:t>
      </w:r>
    </w:p>
    <w:p w14:paraId="5C82CF6B"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3</w:t>
      </w:r>
      <w:r>
        <w:rPr>
          <w:rFonts w:ascii="Times New Roman" w:hAnsi="Times New Roman"/>
          <w:bCs/>
        </w:rPr>
        <w:t>）为验证性质</w:t>
      </w:r>
      <w:r>
        <w:rPr>
          <w:rFonts w:ascii="Times New Roman" w:hAnsi="Times New Roman"/>
          <w:bCs/>
        </w:rPr>
        <w:t>③</w:t>
      </w:r>
      <w:r>
        <w:rPr>
          <w:rFonts w:ascii="Times New Roman" w:hAnsi="Times New Roman"/>
          <w:bCs/>
        </w:rPr>
        <w:t>，该同学可选择的物质是</w:t>
      </w:r>
      <w:r>
        <w:rPr>
          <w:rFonts w:ascii="Times New Roman" w:hAnsi="Times New Roman"/>
          <w:bCs/>
        </w:rPr>
        <w:t>______</w:t>
      </w:r>
      <w:r>
        <w:rPr>
          <w:rFonts w:ascii="Times New Roman" w:hAnsi="Times New Roman"/>
          <w:bCs/>
        </w:rPr>
        <w:t>（填字母序号）；</w:t>
      </w:r>
    </w:p>
    <w:p w14:paraId="215C2885" w14:textId="77777777" w:rsidR="002D2132" w:rsidRDefault="00000000">
      <w:pPr>
        <w:tabs>
          <w:tab w:val="left" w:pos="2078"/>
          <w:tab w:val="left" w:pos="4156"/>
          <w:tab w:val="left" w:pos="6234"/>
        </w:tabs>
        <w:spacing w:line="336" w:lineRule="auto"/>
        <w:jc w:val="left"/>
        <w:textAlignment w:val="center"/>
        <w:rPr>
          <w:rFonts w:ascii="Times New Roman" w:hAnsi="Times New Roman"/>
          <w:bCs/>
        </w:rPr>
      </w:pPr>
      <w:r>
        <w:rPr>
          <w:rFonts w:ascii="Times New Roman" w:hAnsi="Times New Roman"/>
          <w:bCs/>
        </w:rPr>
        <w:t>A</w:t>
      </w:r>
      <w:r>
        <w:rPr>
          <w:rFonts w:ascii="Times New Roman" w:hAnsi="Times New Roman"/>
          <w:bCs/>
        </w:rPr>
        <w:t>．</w:t>
      </w:r>
      <w:r w:rsidR="004C453F">
        <w:rPr>
          <w:rFonts w:ascii="Times New Roman" w:hAnsi="Times New Roman"/>
          <w:bCs/>
          <w:noProof/>
        </w:rPr>
        <w:object w:dxaOrig="334" w:dyaOrig="264" w14:anchorId="162EBBC0">
          <v:shape id="_x0000_i1042" type="#_x0000_t75" alt="eqId26ea660b68dc20c57a9a3a53ecba228b" style="width:16.95pt;height:12.7pt;mso-width-percent:0;mso-height-percent:0;mso-width-percent:0;mso-height-percent:0" o:ole="">
            <v:imagedata r:id="rId26" o:title="eqId26ea660b68dc20c57a9a3a53ecba228b"/>
          </v:shape>
          <o:OLEObject Type="Embed" ProgID="Equation.DSMT4" ShapeID="_x0000_i1042" DrawAspect="Content" ObjectID="_1827762368" r:id="rId27"/>
        </w:object>
      </w:r>
      <w:r>
        <w:rPr>
          <w:rFonts w:ascii="Times New Roman" w:hAnsi="Times New Roman"/>
          <w:bCs/>
        </w:rPr>
        <w:tab/>
        <w:t>B</w:t>
      </w:r>
      <w:r>
        <w:rPr>
          <w:rFonts w:ascii="Times New Roman" w:hAnsi="Times New Roman"/>
          <w:bCs/>
        </w:rPr>
        <w:t>．</w:t>
      </w:r>
      <w:r w:rsidR="004C453F">
        <w:rPr>
          <w:rFonts w:ascii="Times New Roman" w:hAnsi="Times New Roman"/>
          <w:bCs/>
          <w:noProof/>
        </w:rPr>
        <w:object w:dxaOrig="422" w:dyaOrig="316" w14:anchorId="043EBEFA">
          <v:shape id="_x0000_i1041" type="#_x0000_t75" alt="eqIde71c86dcd9a9e9b09bbbb65b9d313435" style="width:21.2pt;height:15.9pt;mso-width-percent:0;mso-height-percent:0;mso-width-percent:0;mso-height-percent:0" o:ole="">
            <v:imagedata r:id="rId28" o:title="eqIde71c86dcd9a9e9b09bbbb65b9d313435"/>
          </v:shape>
          <o:OLEObject Type="Embed" ProgID="Equation.DSMT4" ShapeID="_x0000_i1041" DrawAspect="Content" ObjectID="_1827762369" r:id="rId29"/>
        </w:object>
      </w:r>
      <w:r>
        <w:rPr>
          <w:rFonts w:ascii="Times New Roman" w:hAnsi="Times New Roman"/>
          <w:bCs/>
        </w:rPr>
        <w:tab/>
        <w:t>C</w:t>
      </w:r>
      <w:r>
        <w:rPr>
          <w:rFonts w:ascii="Times New Roman" w:hAnsi="Times New Roman"/>
          <w:bCs/>
        </w:rPr>
        <w:t>．</w:t>
      </w:r>
      <w:r w:rsidR="004C453F">
        <w:rPr>
          <w:rFonts w:ascii="Times New Roman" w:hAnsi="Times New Roman"/>
          <w:bCs/>
          <w:noProof/>
        </w:rPr>
        <w:object w:dxaOrig="756" w:dyaOrig="316" w14:anchorId="69B6DD5A">
          <v:shape id="_x0000_i1040" type="#_x0000_t75" alt="eqId889220d0a5054f0df8fdb14fec5409b8" style="width:38.1pt;height:15.9pt;mso-width-percent:0;mso-height-percent:0;mso-width-percent:0;mso-height-percent:0" o:ole="">
            <v:imagedata r:id="rId30" o:title="eqId889220d0a5054f0df8fdb14fec5409b8"/>
          </v:shape>
          <o:OLEObject Type="Embed" ProgID="Equation.DSMT4" ShapeID="_x0000_i1040" DrawAspect="Content" ObjectID="_1827762370" r:id="rId31"/>
        </w:object>
      </w:r>
      <w:r>
        <w:rPr>
          <w:rFonts w:ascii="Times New Roman" w:hAnsi="Times New Roman"/>
          <w:bCs/>
        </w:rPr>
        <w:tab/>
        <w:t>D</w:t>
      </w:r>
      <w:r>
        <w:rPr>
          <w:rFonts w:ascii="Times New Roman" w:hAnsi="Times New Roman"/>
          <w:bCs/>
        </w:rPr>
        <w:t>．</w:t>
      </w:r>
      <w:r w:rsidR="004C453F">
        <w:rPr>
          <w:rFonts w:ascii="Times New Roman" w:hAnsi="Times New Roman"/>
          <w:bCs/>
          <w:noProof/>
        </w:rPr>
        <w:object w:dxaOrig="932" w:dyaOrig="354" w14:anchorId="283FA111">
          <v:shape id="_x0000_i1039" type="#_x0000_t75" alt="eqIdbfc5e5719f9afadea274a01ae9944128" style="width:46.6pt;height:18pt;mso-width-percent:0;mso-height-percent:0;mso-width-percent:0;mso-height-percent:0" o:ole="">
            <v:imagedata r:id="rId32" o:title="eqIdbfc5e5719f9afadea274a01ae9944128"/>
          </v:shape>
          <o:OLEObject Type="Embed" ProgID="Equation.DSMT4" ShapeID="_x0000_i1039" DrawAspect="Content" ObjectID="_1827762371" r:id="rId33"/>
        </w:object>
      </w:r>
    </w:p>
    <w:p w14:paraId="678B3853"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4</w:t>
      </w:r>
      <w:r>
        <w:rPr>
          <w:rFonts w:ascii="Times New Roman" w:hAnsi="Times New Roman"/>
          <w:bCs/>
        </w:rPr>
        <w:t>）小海把稀盐酸和氢氧化钠溶液混合后，发现无明显现象，再向溶液中滴入无色酚酞试液，观察到无色溶液变成红色，则此时混合溶液的溶质是</w:t>
      </w:r>
      <w:r>
        <w:rPr>
          <w:rFonts w:ascii="Times New Roman" w:eastAsia="Times New Roman" w:hAnsi="Times New Roman"/>
          <w:bCs/>
          <w:u w:val="single"/>
        </w:rPr>
        <w:t xml:space="preserve">      </w:t>
      </w:r>
      <w:r>
        <w:rPr>
          <w:rFonts w:ascii="Times New Roman" w:hAnsi="Times New Roman"/>
          <w:bCs/>
        </w:rPr>
        <w:t>（填化学式，不考虑酚酞）。</w:t>
      </w:r>
    </w:p>
    <w:p w14:paraId="62FCC954" w14:textId="77777777" w:rsidR="002D2132" w:rsidRDefault="00000000">
      <w:pPr>
        <w:spacing w:line="336" w:lineRule="auto"/>
        <w:jc w:val="left"/>
        <w:textAlignment w:val="center"/>
        <w:rPr>
          <w:rFonts w:ascii="Times New Roman" w:hAnsi="Times New Roman"/>
          <w:bCs/>
        </w:rPr>
      </w:pPr>
      <w:r>
        <w:rPr>
          <w:rFonts w:ascii="Times New Roman" w:hAnsi="Times New Roman" w:hint="eastAsia"/>
          <w:bCs/>
        </w:rPr>
        <w:t>18</w:t>
      </w:r>
      <w:r>
        <w:rPr>
          <w:rFonts w:ascii="Times New Roman" w:hAnsi="Times New Roman"/>
          <w:bCs/>
        </w:rPr>
        <w:t>．</w:t>
      </w:r>
      <w:r>
        <w:rPr>
          <w:rFonts w:ascii="Times New Roman" w:hAnsi="Times New Roman" w:hint="eastAsia"/>
          <w:bCs/>
        </w:rPr>
        <w:t>（</w:t>
      </w:r>
      <w:r>
        <w:rPr>
          <w:rFonts w:ascii="Times New Roman" w:hAnsi="Times New Roman" w:hint="eastAsia"/>
          <w:bCs/>
        </w:rPr>
        <w:t>8</w:t>
      </w:r>
      <w:r>
        <w:rPr>
          <w:rFonts w:ascii="Times New Roman" w:hAnsi="Times New Roman" w:hint="eastAsia"/>
          <w:bCs/>
        </w:rPr>
        <w:t>分）</w:t>
      </w:r>
      <w:r>
        <w:rPr>
          <w:rFonts w:ascii="Times New Roman" w:hAnsi="Times New Roman"/>
          <w:bCs/>
        </w:rPr>
        <w:t>以典型物质为核心，进行问题的设置与整合，是我们全面认识物质性质及应用的有效途径小明同学在小组合作学习过程中，对氢氧化钠的相关问题，以结构图的形式进行了如下梳理联系实际，解决问题：</w:t>
      </w:r>
    </w:p>
    <w:p w14:paraId="16C47B0D" w14:textId="77777777" w:rsidR="002D2132" w:rsidRDefault="00000000">
      <w:pPr>
        <w:spacing w:line="336"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3FE240CD" wp14:editId="65DCD1EF">
            <wp:extent cx="4268470" cy="958850"/>
            <wp:effectExtent l="0" t="0" r="17780" b="12700"/>
            <wp:docPr id="100057" name="图片 100057" descr="@@@533ea0c9-ff64-47d2-b40d-1dcbf2ee1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33ea0c9-ff64-47d2-b40d-1dcbf2ee1a35"/>
                    <pic:cNvPicPr>
                      <a:picLocks noChangeAspect="1"/>
                    </pic:cNvPicPr>
                  </pic:nvPicPr>
                  <pic:blipFill>
                    <a:blip r:embed="rId34"/>
                    <a:stretch>
                      <a:fillRect/>
                    </a:stretch>
                  </pic:blipFill>
                  <pic:spPr>
                    <a:xfrm>
                      <a:off x="0" y="0"/>
                      <a:ext cx="4268470" cy="958850"/>
                    </a:xfrm>
                    <a:prstGeom prst="rect">
                      <a:avLst/>
                    </a:prstGeom>
                  </pic:spPr>
                </pic:pic>
              </a:graphicData>
            </a:graphic>
          </wp:inline>
        </w:drawing>
      </w:r>
    </w:p>
    <w:p w14:paraId="0AB16BE8"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1</w:t>
      </w:r>
      <w:r>
        <w:rPr>
          <w:rFonts w:ascii="Times New Roman" w:hAnsi="Times New Roman"/>
          <w:bCs/>
        </w:rPr>
        <w:t>）氢氧化钠在生活中可用来</w:t>
      </w:r>
      <w:r>
        <w:rPr>
          <w:rFonts w:ascii="Times New Roman" w:eastAsia="Times New Roman" w:hAnsi="Times New Roman"/>
          <w:bCs/>
          <w:u w:val="single"/>
        </w:rPr>
        <w:t xml:space="preserve">        </w:t>
      </w:r>
      <w:r>
        <w:rPr>
          <w:rFonts w:ascii="Times New Roman" w:hAnsi="Times New Roman"/>
          <w:bCs/>
        </w:rPr>
        <w:t>。</w:t>
      </w:r>
    </w:p>
    <w:p w14:paraId="53855003"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2</w:t>
      </w:r>
      <w:r>
        <w:rPr>
          <w:rFonts w:ascii="Times New Roman" w:hAnsi="Times New Roman"/>
          <w:bCs/>
        </w:rPr>
        <w:t>）氢氧化钠在空气中吸水后的热量变化为</w:t>
      </w:r>
      <w:r>
        <w:rPr>
          <w:rFonts w:ascii="Times New Roman" w:eastAsia="Times New Roman" w:hAnsi="Times New Roman"/>
          <w:bCs/>
          <w:u w:val="single"/>
        </w:rPr>
        <w:t xml:space="preserve">        </w:t>
      </w:r>
      <w:r>
        <w:rPr>
          <w:rFonts w:ascii="Times New Roman" w:hAnsi="Times New Roman"/>
          <w:bCs/>
        </w:rPr>
        <w:t>。</w:t>
      </w:r>
    </w:p>
    <w:p w14:paraId="3C5B6DCA"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3</w:t>
      </w:r>
      <w:r>
        <w:rPr>
          <w:rFonts w:ascii="Times New Roman" w:hAnsi="Times New Roman"/>
          <w:bCs/>
        </w:rPr>
        <w:t>）氢氧化钠使用时必须十分小心，原因是</w:t>
      </w:r>
      <w:r>
        <w:rPr>
          <w:rFonts w:ascii="Times New Roman" w:eastAsia="Times New Roman" w:hAnsi="Times New Roman"/>
          <w:bCs/>
          <w:u w:val="single"/>
        </w:rPr>
        <w:t xml:space="preserve">        </w:t>
      </w:r>
      <w:r>
        <w:rPr>
          <w:rFonts w:ascii="Times New Roman" w:hAnsi="Times New Roman"/>
          <w:bCs/>
        </w:rPr>
        <w:t>。</w:t>
      </w:r>
    </w:p>
    <w:p w14:paraId="1A8FAB09"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4</w:t>
      </w:r>
      <w:r>
        <w:rPr>
          <w:rFonts w:ascii="Times New Roman" w:hAnsi="Times New Roman"/>
          <w:bCs/>
        </w:rPr>
        <w:t>）检验氢氧化钠溶液的酸碱度，最简单的方法是</w:t>
      </w:r>
      <w:r>
        <w:rPr>
          <w:rFonts w:ascii="Times New Roman" w:eastAsia="Times New Roman" w:hAnsi="Times New Roman"/>
          <w:bCs/>
          <w:u w:val="single"/>
        </w:rPr>
        <w:t xml:space="preserve">        </w:t>
      </w:r>
      <w:r>
        <w:rPr>
          <w:rFonts w:ascii="Times New Roman" w:hAnsi="Times New Roman"/>
          <w:bCs/>
        </w:rPr>
        <w:t>。</w:t>
      </w:r>
    </w:p>
    <w:p w14:paraId="14A14B25" w14:textId="77777777" w:rsidR="002D2132" w:rsidRDefault="00000000">
      <w:pPr>
        <w:spacing w:line="336" w:lineRule="auto"/>
        <w:jc w:val="left"/>
        <w:textAlignment w:val="center"/>
        <w:rPr>
          <w:rFonts w:ascii="Times New Roman" w:eastAsia="黑体" w:hAnsi="Times New Roman"/>
          <w:bCs/>
          <w:color w:val="000000" w:themeColor="text1"/>
          <w:szCs w:val="21"/>
        </w:rPr>
      </w:pPr>
      <w:r>
        <w:rPr>
          <w:rFonts w:ascii="Times New Roman" w:hAnsi="Times New Roman"/>
          <w:bCs/>
        </w:rPr>
        <w:t>（</w:t>
      </w:r>
      <w:r>
        <w:rPr>
          <w:rFonts w:ascii="Times New Roman" w:hAnsi="Times New Roman"/>
          <w:bCs/>
        </w:rPr>
        <w:t>5</w:t>
      </w:r>
      <w:r>
        <w:rPr>
          <w:rFonts w:ascii="Times New Roman" w:hAnsi="Times New Roman"/>
          <w:bCs/>
        </w:rPr>
        <w:t>）向氢氧化钠溶液中滴加硫酸铜溶液，发生反应的化学方程式为</w:t>
      </w:r>
      <w:r>
        <w:rPr>
          <w:rFonts w:ascii="Times New Roman" w:eastAsia="Times New Roman" w:hAnsi="Times New Roman"/>
          <w:bCs/>
          <w:u w:val="single"/>
        </w:rPr>
        <w:t xml:space="preserve">            </w:t>
      </w:r>
      <w:r>
        <w:rPr>
          <w:rFonts w:ascii="Times New Roman" w:hAnsi="Times New Roman"/>
          <w:bCs/>
        </w:rPr>
        <w:t>。</w:t>
      </w:r>
    </w:p>
    <w:p w14:paraId="0ACC79E0" w14:textId="77777777" w:rsidR="002D2132" w:rsidRDefault="00000000">
      <w:pPr>
        <w:spacing w:line="336" w:lineRule="auto"/>
        <w:jc w:val="left"/>
        <w:textAlignment w:val="center"/>
        <w:rPr>
          <w:rFonts w:ascii="Times New Roman" w:hAnsi="Times New Roman"/>
          <w:bCs/>
        </w:rPr>
      </w:pPr>
      <w:r>
        <w:rPr>
          <w:rFonts w:ascii="Times New Roman" w:hAnsi="Times New Roman" w:hint="eastAsia"/>
          <w:bCs/>
        </w:rPr>
        <w:t>19</w:t>
      </w:r>
      <w:r>
        <w:rPr>
          <w:rFonts w:ascii="Times New Roman" w:hAnsi="Times New Roman"/>
          <w:bCs/>
        </w:rPr>
        <w:t>．</w:t>
      </w:r>
      <w:r>
        <w:rPr>
          <w:rFonts w:ascii="Times New Roman" w:hAnsi="Times New Roman" w:hint="eastAsia"/>
          <w:bCs/>
        </w:rPr>
        <w:t>（</w:t>
      </w:r>
      <w:r>
        <w:rPr>
          <w:rFonts w:ascii="Times New Roman" w:hAnsi="Times New Roman" w:hint="eastAsia"/>
          <w:bCs/>
        </w:rPr>
        <w:t>10</w:t>
      </w:r>
      <w:r>
        <w:rPr>
          <w:rFonts w:ascii="Times New Roman" w:hAnsi="Times New Roman" w:hint="eastAsia"/>
          <w:bCs/>
        </w:rPr>
        <w:t>分）</w:t>
      </w:r>
      <w:r>
        <w:rPr>
          <w:rFonts w:ascii="Times New Roman" w:hAnsi="Times New Roman"/>
          <w:bCs/>
        </w:rPr>
        <w:t>（</w:t>
      </w:r>
      <w:r>
        <w:rPr>
          <w:rFonts w:ascii="Times New Roman" w:hAnsi="Times New Roman"/>
          <w:bCs/>
        </w:rPr>
        <w:t>2024·</w:t>
      </w:r>
      <w:r>
        <w:rPr>
          <w:rFonts w:ascii="Times New Roman" w:hAnsi="Times New Roman"/>
          <w:bCs/>
        </w:rPr>
        <w:t>山东烟台）某兴趣小组借助数字技术探究</w:t>
      </w:r>
      <w:r>
        <w:rPr>
          <w:rFonts w:ascii="Times New Roman" w:hAnsi="Times New Roman"/>
          <w:bCs/>
        </w:rPr>
        <w:t>“</w:t>
      </w:r>
      <w:r>
        <w:rPr>
          <w:rFonts w:ascii="Times New Roman" w:hAnsi="Times New Roman"/>
          <w:bCs/>
        </w:rPr>
        <w:t>稀盐酸与氢氧化钠溶液反应</w:t>
      </w:r>
      <w:r>
        <w:rPr>
          <w:rFonts w:ascii="Times New Roman" w:hAnsi="Times New Roman"/>
          <w:bCs/>
        </w:rPr>
        <w:t>”</w:t>
      </w:r>
      <w:r>
        <w:rPr>
          <w:rFonts w:ascii="Times New Roman" w:hAnsi="Times New Roman"/>
          <w:bCs/>
        </w:rPr>
        <w:t>，图</w:t>
      </w:r>
      <w:r>
        <w:rPr>
          <w:rFonts w:ascii="Times New Roman" w:hAnsi="Times New Roman"/>
          <w:bCs/>
        </w:rPr>
        <w:t>1</w:t>
      </w:r>
      <w:r>
        <w:rPr>
          <w:rFonts w:ascii="Times New Roman" w:hAnsi="Times New Roman"/>
          <w:bCs/>
        </w:rPr>
        <w:t>所示是室温下稀盐酸与稀氢氧化钠溶液反应的实验装置，图</w:t>
      </w:r>
      <w:r>
        <w:rPr>
          <w:rFonts w:ascii="Times New Roman" w:hAnsi="Times New Roman"/>
          <w:bCs/>
        </w:rPr>
        <w:t>2</w:t>
      </w:r>
      <w:r>
        <w:rPr>
          <w:rFonts w:ascii="Times New Roman" w:hAnsi="Times New Roman"/>
          <w:bCs/>
        </w:rPr>
        <w:t>是反应过程中的</w:t>
      </w:r>
      <w:r>
        <w:rPr>
          <w:rFonts w:ascii="Times New Roman" w:hAnsi="Times New Roman"/>
          <w:bCs/>
        </w:rPr>
        <w:t>pH</w:t>
      </w:r>
      <w:r>
        <w:rPr>
          <w:rFonts w:ascii="Times New Roman" w:hAnsi="Times New Roman"/>
          <w:bCs/>
        </w:rPr>
        <w:t>变化曲线。</w:t>
      </w:r>
    </w:p>
    <w:p w14:paraId="616C3906" w14:textId="77777777" w:rsidR="002D2132" w:rsidRDefault="00000000">
      <w:pPr>
        <w:spacing w:line="336"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636EB961" wp14:editId="29CAAC3C">
            <wp:extent cx="3791585" cy="1520190"/>
            <wp:effectExtent l="0" t="0" r="18415" b="3810"/>
            <wp:docPr id="100029" name="图片 100029" descr="@@@42a8f4c5-eb78-4b77-a9b7-7fd0d367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a8f4c5-eb78-4b77-a9b7-7fd0d3673273"/>
                    <pic:cNvPicPr>
                      <a:picLocks noChangeAspect="1"/>
                    </pic:cNvPicPr>
                  </pic:nvPicPr>
                  <pic:blipFill>
                    <a:blip r:embed="rId35"/>
                    <a:stretch>
                      <a:fillRect/>
                    </a:stretch>
                  </pic:blipFill>
                  <pic:spPr>
                    <a:xfrm>
                      <a:off x="0" y="0"/>
                      <a:ext cx="3791585" cy="1520190"/>
                    </a:xfrm>
                    <a:prstGeom prst="rect">
                      <a:avLst/>
                    </a:prstGeom>
                  </pic:spPr>
                </pic:pic>
              </a:graphicData>
            </a:graphic>
          </wp:inline>
        </w:drawing>
      </w:r>
    </w:p>
    <w:p w14:paraId="0FD4934B"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1</w:t>
      </w:r>
      <w:r>
        <w:rPr>
          <w:rFonts w:ascii="Times New Roman" w:hAnsi="Times New Roman"/>
          <w:bCs/>
        </w:rPr>
        <w:t>）根据图</w:t>
      </w:r>
      <w:r>
        <w:rPr>
          <w:rFonts w:ascii="Times New Roman" w:hAnsi="Times New Roman"/>
          <w:bCs/>
        </w:rPr>
        <w:t>2</w:t>
      </w:r>
      <w:r>
        <w:rPr>
          <w:rFonts w:ascii="Times New Roman" w:hAnsi="Times New Roman"/>
          <w:bCs/>
        </w:rPr>
        <w:t>曲线判断，图</w:t>
      </w:r>
      <w:r>
        <w:rPr>
          <w:rFonts w:ascii="Times New Roman" w:hAnsi="Times New Roman"/>
          <w:bCs/>
        </w:rPr>
        <w:t>1</w:t>
      </w:r>
      <w:r>
        <w:rPr>
          <w:rFonts w:ascii="Times New Roman" w:hAnsi="Times New Roman"/>
          <w:bCs/>
        </w:rPr>
        <w:t>中的溶液</w:t>
      </w:r>
      <w:r>
        <w:rPr>
          <w:rFonts w:ascii="Times New Roman" w:hAnsi="Times New Roman"/>
          <w:bCs/>
        </w:rPr>
        <w:t>B</w:t>
      </w:r>
      <w:r>
        <w:rPr>
          <w:rFonts w:ascii="Times New Roman" w:hAnsi="Times New Roman"/>
          <w:bCs/>
        </w:rPr>
        <w:t>是</w:t>
      </w:r>
      <w:r>
        <w:rPr>
          <w:rFonts w:ascii="Times New Roman" w:eastAsia="Times New Roman" w:hAnsi="Times New Roman"/>
          <w:bCs/>
          <w:u w:val="single"/>
        </w:rPr>
        <w:t xml:space="preserve">      </w:t>
      </w:r>
      <w:r>
        <w:rPr>
          <w:rFonts w:ascii="Times New Roman" w:hAnsi="Times New Roman"/>
          <w:bCs/>
        </w:rPr>
        <w:t>。</w:t>
      </w:r>
    </w:p>
    <w:p w14:paraId="69235E3D"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2</w:t>
      </w:r>
      <w:r>
        <w:rPr>
          <w:rFonts w:ascii="Times New Roman" w:hAnsi="Times New Roman"/>
          <w:bCs/>
        </w:rPr>
        <w:t>）图</w:t>
      </w:r>
      <w:r>
        <w:rPr>
          <w:rFonts w:ascii="Times New Roman" w:hAnsi="Times New Roman"/>
          <w:bCs/>
        </w:rPr>
        <w:t>2</w:t>
      </w:r>
      <w:r>
        <w:rPr>
          <w:rFonts w:ascii="Times New Roman" w:hAnsi="Times New Roman"/>
          <w:bCs/>
        </w:rPr>
        <w:t>中</w:t>
      </w:r>
      <w:r>
        <w:rPr>
          <w:rFonts w:ascii="Times New Roman" w:hAnsi="Times New Roman"/>
          <w:bCs/>
        </w:rPr>
        <w:t>a</w:t>
      </w:r>
      <w:r>
        <w:rPr>
          <w:rFonts w:ascii="Times New Roman" w:hAnsi="Times New Roman"/>
          <w:bCs/>
        </w:rPr>
        <w:t>点所示的溶液</w:t>
      </w:r>
      <w:r>
        <w:rPr>
          <w:rFonts w:ascii="Times New Roman" w:hAnsi="Times New Roman"/>
          <w:bCs/>
        </w:rPr>
        <w:t>pH</w:t>
      </w:r>
      <w:r>
        <w:rPr>
          <w:rFonts w:ascii="Times New Roman" w:eastAsia="Times New Roman" w:hAnsi="Times New Roman"/>
          <w:bCs/>
          <w:u w:val="single"/>
        </w:rPr>
        <w:t xml:space="preserve">      </w:t>
      </w:r>
      <w:r>
        <w:rPr>
          <w:rFonts w:ascii="Times New Roman" w:hAnsi="Times New Roman"/>
          <w:bCs/>
        </w:rPr>
        <w:t>7</w:t>
      </w:r>
      <w:r>
        <w:rPr>
          <w:rFonts w:ascii="Times New Roman" w:hAnsi="Times New Roman"/>
          <w:bCs/>
        </w:rPr>
        <w:t>（填</w:t>
      </w:r>
      <w:r>
        <w:rPr>
          <w:rFonts w:ascii="Times New Roman" w:hAnsi="Times New Roman"/>
          <w:bCs/>
        </w:rPr>
        <w:t>“</w:t>
      </w:r>
      <w:r w:rsidR="004C453F">
        <w:rPr>
          <w:rFonts w:ascii="Times New Roman" w:hAnsi="Times New Roman"/>
          <w:bCs/>
          <w:noProof/>
        </w:rPr>
        <w:object w:dxaOrig="175" w:dyaOrig="189" w14:anchorId="6F7B4388">
          <v:shape id="_x0000_i1038" type="#_x0000_t75" alt="eqId392cdb9d30684cce244bef94b8d861b9" style="width:8.45pt;height:9.55pt;mso-width-percent:0;mso-height-percent:0;mso-width-percent:0;mso-height-percent:0" o:ole="">
            <v:imagedata r:id="rId36" o:title="eqId392cdb9d30684cce244bef94b8d861b9"/>
          </v:shape>
          <o:OLEObject Type="Embed" ProgID="Equation.DSMT4" ShapeID="_x0000_i1038" DrawAspect="Content" ObjectID="_1827762372" r:id="rId37"/>
        </w:object>
      </w:r>
      <w:r>
        <w:rPr>
          <w:rFonts w:ascii="Times New Roman" w:hAnsi="Times New Roman"/>
          <w:bCs/>
        </w:rPr>
        <w:t>”“</w:t>
      </w:r>
      <w:r w:rsidR="004C453F">
        <w:rPr>
          <w:rFonts w:ascii="Times New Roman" w:hAnsi="Times New Roman"/>
          <w:bCs/>
          <w:noProof/>
        </w:rPr>
        <w:object w:dxaOrig="175" w:dyaOrig="189" w14:anchorId="19F35F61">
          <v:shape id="_x0000_i1037" type="#_x0000_t75" alt="eqId4ff7942da6c3fc4005256fb1458557c0" style="width:8.45pt;height:9.55pt;mso-width-percent:0;mso-height-percent:0;mso-width-percent:0;mso-height-percent:0" o:ole="">
            <v:imagedata r:id="rId38" o:title="eqId4ff7942da6c3fc4005256fb1458557c0"/>
          </v:shape>
          <o:OLEObject Type="Embed" ProgID="Equation.DSMT4" ShapeID="_x0000_i1037" DrawAspect="Content" ObjectID="_1827762373" r:id="rId39"/>
        </w:object>
      </w:r>
      <w:r>
        <w:rPr>
          <w:rFonts w:ascii="Times New Roman" w:hAnsi="Times New Roman"/>
          <w:bCs/>
        </w:rPr>
        <w:t>”</w:t>
      </w:r>
      <w:r>
        <w:rPr>
          <w:rFonts w:ascii="Times New Roman" w:hAnsi="Times New Roman"/>
          <w:bCs/>
        </w:rPr>
        <w:t>或</w:t>
      </w:r>
      <w:r>
        <w:rPr>
          <w:rFonts w:ascii="Times New Roman" w:hAnsi="Times New Roman"/>
          <w:bCs/>
        </w:rPr>
        <w:t>“</w:t>
      </w:r>
      <w:r w:rsidR="004C453F">
        <w:rPr>
          <w:rFonts w:ascii="Times New Roman" w:hAnsi="Times New Roman"/>
          <w:bCs/>
          <w:noProof/>
        </w:rPr>
        <w:object w:dxaOrig="175" w:dyaOrig="158" w14:anchorId="0AF2267A">
          <v:shape id="_x0000_i1036" type="#_x0000_t75" alt="eqId6706fe00b4e231e62d9ecbec567d526b" style="width:8.45pt;height:7.4pt;mso-width-percent:0;mso-height-percent:0;mso-width-percent:0;mso-height-percent:0" o:ole="">
            <v:imagedata r:id="rId40" o:title="eqId6706fe00b4e231e62d9ecbec567d526b"/>
          </v:shape>
          <o:OLEObject Type="Embed" ProgID="Equation.DSMT4" ShapeID="_x0000_i1036" DrawAspect="Content" ObjectID="_1827762374" r:id="rId41"/>
        </w:object>
      </w:r>
      <w:r>
        <w:rPr>
          <w:rFonts w:ascii="Times New Roman" w:hAnsi="Times New Roman"/>
          <w:bCs/>
        </w:rPr>
        <w:t>”</w:t>
      </w:r>
      <w:r>
        <w:rPr>
          <w:rFonts w:ascii="Times New Roman" w:hAnsi="Times New Roman"/>
          <w:bCs/>
        </w:rPr>
        <w:t>），溶液呈现</w:t>
      </w:r>
      <w:r>
        <w:rPr>
          <w:rFonts w:ascii="Times New Roman" w:eastAsia="Times New Roman" w:hAnsi="Times New Roman"/>
          <w:bCs/>
          <w:u w:val="single"/>
        </w:rPr>
        <w:t xml:space="preserve">      </w:t>
      </w:r>
      <w:r>
        <w:rPr>
          <w:rFonts w:ascii="Times New Roman" w:hAnsi="Times New Roman"/>
          <w:bCs/>
        </w:rPr>
        <w:t>（填</w:t>
      </w:r>
      <w:r>
        <w:rPr>
          <w:rFonts w:ascii="Times New Roman" w:hAnsi="Times New Roman"/>
          <w:bCs/>
        </w:rPr>
        <w:t>“</w:t>
      </w:r>
      <w:r>
        <w:rPr>
          <w:rFonts w:ascii="Times New Roman" w:hAnsi="Times New Roman"/>
          <w:bCs/>
        </w:rPr>
        <w:t>酸性</w:t>
      </w:r>
      <w:r>
        <w:rPr>
          <w:rFonts w:ascii="Times New Roman" w:hAnsi="Times New Roman"/>
          <w:bCs/>
        </w:rPr>
        <w:t>”“</w:t>
      </w:r>
      <w:r>
        <w:rPr>
          <w:rFonts w:ascii="Times New Roman" w:hAnsi="Times New Roman"/>
          <w:bCs/>
        </w:rPr>
        <w:t>碱性</w:t>
      </w:r>
      <w:r>
        <w:rPr>
          <w:rFonts w:ascii="Times New Roman" w:hAnsi="Times New Roman"/>
          <w:bCs/>
        </w:rPr>
        <w:t>”</w:t>
      </w:r>
      <w:r>
        <w:rPr>
          <w:rFonts w:ascii="Times New Roman" w:hAnsi="Times New Roman"/>
          <w:bCs/>
        </w:rPr>
        <w:t>或</w:t>
      </w:r>
      <w:r>
        <w:rPr>
          <w:rFonts w:ascii="Times New Roman" w:hAnsi="Times New Roman"/>
          <w:bCs/>
        </w:rPr>
        <w:t>“</w:t>
      </w:r>
      <w:r>
        <w:rPr>
          <w:rFonts w:ascii="Times New Roman" w:hAnsi="Times New Roman"/>
          <w:bCs/>
        </w:rPr>
        <w:t>中性</w:t>
      </w:r>
      <w:r>
        <w:rPr>
          <w:rFonts w:ascii="Times New Roman" w:hAnsi="Times New Roman"/>
          <w:bCs/>
        </w:rPr>
        <w:t>”</w:t>
      </w:r>
      <w:r>
        <w:rPr>
          <w:rFonts w:ascii="Times New Roman" w:hAnsi="Times New Roman"/>
          <w:bCs/>
        </w:rPr>
        <w:t>）。</w:t>
      </w:r>
    </w:p>
    <w:p w14:paraId="0CE33AA2" w14:textId="77777777" w:rsidR="002D2132" w:rsidRDefault="00000000">
      <w:pPr>
        <w:spacing w:line="336" w:lineRule="auto"/>
        <w:jc w:val="left"/>
        <w:textAlignment w:val="center"/>
        <w:rPr>
          <w:rFonts w:ascii="Times New Roman" w:hAnsi="Times New Roman"/>
          <w:bCs/>
        </w:rPr>
      </w:pPr>
      <w:r>
        <w:rPr>
          <w:rFonts w:ascii="Times New Roman" w:hAnsi="Times New Roman"/>
          <w:bCs/>
        </w:rPr>
        <w:lastRenderedPageBreak/>
        <w:t>（</w:t>
      </w:r>
      <w:r>
        <w:rPr>
          <w:rFonts w:ascii="Times New Roman" w:hAnsi="Times New Roman"/>
          <w:bCs/>
        </w:rPr>
        <w:t>3</w:t>
      </w:r>
      <w:r>
        <w:rPr>
          <w:rFonts w:ascii="Times New Roman" w:hAnsi="Times New Roman"/>
          <w:bCs/>
        </w:rPr>
        <w:t>）</w:t>
      </w:r>
      <w:r>
        <w:rPr>
          <w:rFonts w:ascii="Times New Roman" w:hAnsi="Times New Roman"/>
          <w:bCs/>
        </w:rPr>
        <w:t>c</w:t>
      </w:r>
      <w:r>
        <w:rPr>
          <w:rFonts w:ascii="Times New Roman" w:hAnsi="Times New Roman"/>
          <w:bCs/>
        </w:rPr>
        <w:t>点所示的溶液中</w:t>
      </w:r>
      <w:r w:rsidR="004C453F">
        <w:rPr>
          <w:rFonts w:ascii="Times New Roman" w:hAnsi="Times New Roman"/>
          <w:bCs/>
          <w:noProof/>
        </w:rPr>
        <w:object w:dxaOrig="387" w:dyaOrig="266" w14:anchorId="3AC4EFE1">
          <v:shape id="_x0000_i1035" type="#_x0000_t75" alt="eqIdb0ee3481d01375de53f8371899112154" style="width:19.05pt;height:13.75pt;mso-width-percent:0;mso-height-percent:0;mso-width-percent:0;mso-height-percent:0" o:ole="">
            <v:imagedata r:id="rId42" o:title="eqIdb0ee3481d01375de53f8371899112154"/>
          </v:shape>
          <o:OLEObject Type="Embed" ProgID="Equation.DSMT4" ShapeID="_x0000_i1035" DrawAspect="Content" ObjectID="_1827762375" r:id="rId43"/>
        </w:object>
      </w:r>
      <w:r>
        <w:rPr>
          <w:rFonts w:ascii="Times New Roman" w:hAnsi="Times New Roman"/>
          <w:bCs/>
        </w:rPr>
        <w:t>个数与</w:t>
      </w:r>
      <w:r w:rsidR="004C453F">
        <w:rPr>
          <w:rFonts w:ascii="Times New Roman" w:hAnsi="Times New Roman"/>
          <w:bCs/>
          <w:noProof/>
        </w:rPr>
        <w:object w:dxaOrig="316" w:dyaOrig="277" w14:anchorId="744A7E6C">
          <v:shape id="_x0000_i1034" type="#_x0000_t75" alt="eqIdb5fcdd6114bdd31dd11d1819ca0c53aa" style="width:15.9pt;height:13.75pt;mso-width-percent:0;mso-height-percent:0;mso-width-percent:0;mso-height-percent:0" o:ole="">
            <v:imagedata r:id="rId44" o:title="eqIdb5fcdd6114bdd31dd11d1819ca0c53aa"/>
          </v:shape>
          <o:OLEObject Type="Embed" ProgID="Equation.DSMT4" ShapeID="_x0000_i1034" DrawAspect="Content" ObjectID="_1827762376" r:id="rId45"/>
        </w:object>
      </w:r>
      <w:r>
        <w:rPr>
          <w:rFonts w:ascii="Times New Roman" w:hAnsi="Times New Roman"/>
          <w:bCs/>
        </w:rPr>
        <w:t>个数关系是：</w:t>
      </w:r>
      <w:r w:rsidR="004C453F">
        <w:rPr>
          <w:rFonts w:ascii="Times New Roman" w:hAnsi="Times New Roman"/>
          <w:bCs/>
          <w:noProof/>
        </w:rPr>
        <w:object w:dxaOrig="738" w:dyaOrig="382" w14:anchorId="6AC4DF2C">
          <v:shape id="_x0000_i1033" type="#_x0000_t75" alt="eqId0e5442749ab974f30d4f24370f8efbe4" style="width:37.05pt;height:19.05pt;mso-width-percent:0;mso-height-percent:0;mso-width-percent:0;mso-height-percent:0" o:ole="">
            <v:imagedata r:id="rId46" o:title="eqId0e5442749ab974f30d4f24370f8efbe4"/>
          </v:shape>
          <o:OLEObject Type="Embed" ProgID="Equation.DSMT4" ShapeID="_x0000_i1033" DrawAspect="Content" ObjectID="_1827762377" r:id="rId47"/>
        </w:object>
      </w:r>
      <w:r>
        <w:rPr>
          <w:rFonts w:ascii="Times New Roman" w:eastAsia="Times New Roman" w:hAnsi="Times New Roman"/>
          <w:bCs/>
          <w:u w:val="single"/>
        </w:rPr>
        <w:t xml:space="preserve">      </w:t>
      </w:r>
      <w:r w:rsidR="004C453F">
        <w:rPr>
          <w:rFonts w:ascii="Times New Roman" w:hAnsi="Times New Roman"/>
          <w:bCs/>
          <w:noProof/>
        </w:rPr>
        <w:object w:dxaOrig="633" w:dyaOrig="382" w14:anchorId="49578643">
          <v:shape id="_x0000_i1032" type="#_x0000_t75" alt="eqIdf79b4d95f802c6f9d443fe5beef17969" style="width:31.75pt;height:19.05pt;mso-width-percent:0;mso-height-percent:0;mso-width-percent:0;mso-height-percent:0" o:ole="">
            <v:imagedata r:id="rId48" o:title="eqIdf79b4d95f802c6f9d443fe5beef17969"/>
          </v:shape>
          <o:OLEObject Type="Embed" ProgID="Equation.DSMT4" ShapeID="_x0000_i1032" DrawAspect="Content" ObjectID="_1827762378" r:id="rId49"/>
        </w:object>
      </w:r>
      <w:r>
        <w:rPr>
          <w:rFonts w:ascii="Times New Roman" w:hAnsi="Times New Roman"/>
          <w:bCs/>
        </w:rPr>
        <w:t>（填</w:t>
      </w:r>
      <w:r>
        <w:rPr>
          <w:rFonts w:ascii="Times New Roman" w:hAnsi="Times New Roman"/>
          <w:bCs/>
        </w:rPr>
        <w:t>“</w:t>
      </w:r>
      <w:r w:rsidR="004C453F">
        <w:rPr>
          <w:rFonts w:ascii="Times New Roman" w:hAnsi="Times New Roman"/>
          <w:bCs/>
          <w:noProof/>
        </w:rPr>
        <w:object w:dxaOrig="175" w:dyaOrig="189" w14:anchorId="3FB4589E">
          <v:shape id="_x0000_i1031" type="#_x0000_t75" alt="eqId392cdb9d30684cce244bef94b8d861b9" style="width:8.45pt;height:9.55pt;mso-width-percent:0;mso-height-percent:0;mso-width-percent:0;mso-height-percent:0" o:ole="">
            <v:imagedata r:id="rId36" o:title="eqId392cdb9d30684cce244bef94b8d861b9"/>
          </v:shape>
          <o:OLEObject Type="Embed" ProgID="Equation.DSMT4" ShapeID="_x0000_i1031" DrawAspect="Content" ObjectID="_1827762379" r:id="rId50"/>
        </w:object>
      </w:r>
      <w:r>
        <w:rPr>
          <w:rFonts w:ascii="Times New Roman" w:hAnsi="Times New Roman"/>
          <w:bCs/>
        </w:rPr>
        <w:t>”“</w:t>
      </w:r>
      <w:r w:rsidR="004C453F">
        <w:rPr>
          <w:rFonts w:ascii="Times New Roman" w:hAnsi="Times New Roman"/>
          <w:bCs/>
          <w:noProof/>
        </w:rPr>
        <w:object w:dxaOrig="175" w:dyaOrig="189" w14:anchorId="3D333FA5">
          <v:shape id="_x0000_i1030" type="#_x0000_t75" alt="eqId4ff7942da6c3fc4005256fb1458557c0" style="width:8.45pt;height:9.55pt;mso-width-percent:0;mso-height-percent:0;mso-width-percent:0;mso-height-percent:0" o:ole="">
            <v:imagedata r:id="rId38" o:title="eqId4ff7942da6c3fc4005256fb1458557c0"/>
          </v:shape>
          <o:OLEObject Type="Embed" ProgID="Equation.DSMT4" ShapeID="_x0000_i1030" DrawAspect="Content" ObjectID="_1827762380" r:id="rId51"/>
        </w:object>
      </w:r>
      <w:r>
        <w:rPr>
          <w:rFonts w:ascii="Times New Roman" w:hAnsi="Times New Roman"/>
          <w:bCs/>
        </w:rPr>
        <w:t>”</w:t>
      </w:r>
      <w:r>
        <w:rPr>
          <w:rFonts w:ascii="Times New Roman" w:hAnsi="Times New Roman"/>
          <w:bCs/>
        </w:rPr>
        <w:t>或</w:t>
      </w:r>
      <w:r>
        <w:rPr>
          <w:rFonts w:ascii="Times New Roman" w:hAnsi="Times New Roman"/>
          <w:bCs/>
        </w:rPr>
        <w:t>“</w:t>
      </w:r>
      <w:r w:rsidR="004C453F">
        <w:rPr>
          <w:rFonts w:ascii="Times New Roman" w:hAnsi="Times New Roman"/>
          <w:bCs/>
          <w:noProof/>
        </w:rPr>
        <w:object w:dxaOrig="175" w:dyaOrig="158" w14:anchorId="213140E3">
          <v:shape id="_x0000_i1029" type="#_x0000_t75" alt="eqId6706fe00b4e231e62d9ecbec567d526b" style="width:8.45pt;height:7.4pt;mso-width-percent:0;mso-height-percent:0;mso-width-percent:0;mso-height-percent:0" o:ole="">
            <v:imagedata r:id="rId40" o:title="eqId6706fe00b4e231e62d9ecbec567d526b"/>
          </v:shape>
          <o:OLEObject Type="Embed" ProgID="Equation.DSMT4" ShapeID="_x0000_i1029" DrawAspect="Content" ObjectID="_1827762381" r:id="rId52"/>
        </w:object>
      </w:r>
      <w:r>
        <w:rPr>
          <w:rFonts w:ascii="Times New Roman" w:hAnsi="Times New Roman"/>
          <w:bCs/>
        </w:rPr>
        <w:t>”</w:t>
      </w:r>
      <w:r>
        <w:rPr>
          <w:rFonts w:ascii="Times New Roman" w:hAnsi="Times New Roman"/>
          <w:bCs/>
        </w:rPr>
        <w:t>）。</w:t>
      </w:r>
    </w:p>
    <w:p w14:paraId="044CFE9F" w14:textId="77777777" w:rsidR="002D2132" w:rsidRDefault="00000000">
      <w:pPr>
        <w:spacing w:line="336" w:lineRule="auto"/>
        <w:jc w:val="left"/>
        <w:textAlignment w:val="center"/>
        <w:rPr>
          <w:rFonts w:ascii="Times New Roman" w:hAnsi="Times New Roman"/>
          <w:bCs/>
        </w:rPr>
      </w:pPr>
      <w:r>
        <w:rPr>
          <w:rFonts w:ascii="Times New Roman" w:hAnsi="Times New Roman"/>
          <w:bCs/>
        </w:rPr>
        <w:t>（</w:t>
      </w:r>
      <w:r>
        <w:rPr>
          <w:rFonts w:ascii="Times New Roman" w:hAnsi="Times New Roman"/>
          <w:bCs/>
        </w:rPr>
        <w:t>4</w:t>
      </w:r>
      <w:r>
        <w:rPr>
          <w:rFonts w:ascii="Times New Roman" w:hAnsi="Times New Roman"/>
          <w:bCs/>
        </w:rPr>
        <w:t>）</w:t>
      </w:r>
      <w:r>
        <w:rPr>
          <w:rFonts w:ascii="Times New Roman" w:hAnsi="Times New Roman"/>
          <w:bCs/>
        </w:rPr>
        <w:t>a</w:t>
      </w:r>
      <w:r>
        <w:rPr>
          <w:rFonts w:ascii="Times New Roman" w:hAnsi="Times New Roman"/>
          <w:bCs/>
        </w:rPr>
        <w:t>点到</w:t>
      </w:r>
      <w:r>
        <w:rPr>
          <w:rFonts w:ascii="Times New Roman" w:hAnsi="Times New Roman"/>
          <w:bCs/>
        </w:rPr>
        <w:t>b</w:t>
      </w:r>
      <w:r>
        <w:rPr>
          <w:rFonts w:ascii="Times New Roman" w:hAnsi="Times New Roman"/>
          <w:bCs/>
        </w:rPr>
        <w:t>点</w:t>
      </w:r>
      <w:r>
        <w:rPr>
          <w:rFonts w:ascii="Times New Roman" w:hAnsi="Times New Roman"/>
          <w:bCs/>
        </w:rPr>
        <w:t>pH</w:t>
      </w:r>
      <w:r>
        <w:rPr>
          <w:rFonts w:ascii="Times New Roman" w:hAnsi="Times New Roman"/>
          <w:bCs/>
        </w:rPr>
        <w:t>变化的微观本质是</w:t>
      </w:r>
      <w:r>
        <w:rPr>
          <w:rFonts w:ascii="Times New Roman" w:eastAsia="Times New Roman" w:hAnsi="Times New Roman"/>
          <w:bCs/>
          <w:u w:val="single"/>
        </w:rPr>
        <w:t xml:space="preserve">      </w:t>
      </w:r>
      <w:r>
        <w:rPr>
          <w:rFonts w:ascii="Times New Roman" w:hAnsi="Times New Roman"/>
          <w:bCs/>
        </w:rPr>
        <w:t>。</w:t>
      </w:r>
    </w:p>
    <w:p w14:paraId="18D0BBDB" w14:textId="77777777" w:rsidR="002D2132" w:rsidRDefault="00000000">
      <w:pPr>
        <w:spacing w:line="360" w:lineRule="auto"/>
        <w:jc w:val="left"/>
        <w:textAlignment w:val="center"/>
        <w:rPr>
          <w:rFonts w:ascii="Times New Roman" w:hAnsi="Times New Roman"/>
          <w:bCs/>
        </w:rPr>
      </w:pPr>
      <w:r>
        <w:rPr>
          <w:rFonts w:ascii="Times New Roman" w:hAnsi="Times New Roman"/>
          <w:bCs/>
        </w:rPr>
        <w:t>2</w:t>
      </w:r>
      <w:r>
        <w:rPr>
          <w:rFonts w:ascii="Times New Roman" w:hAnsi="Times New Roman" w:hint="eastAsia"/>
          <w:bCs/>
        </w:rPr>
        <w:t>0</w:t>
      </w:r>
      <w:r>
        <w:rPr>
          <w:rFonts w:ascii="Times New Roman" w:hAnsi="Times New Roman"/>
          <w:bCs/>
        </w:rPr>
        <w:t>．</w:t>
      </w:r>
      <w:r>
        <w:rPr>
          <w:rFonts w:ascii="Times New Roman" w:hAnsi="Times New Roman" w:hint="eastAsia"/>
          <w:bCs/>
        </w:rPr>
        <w:t>（</w:t>
      </w:r>
      <w:r>
        <w:rPr>
          <w:rFonts w:ascii="Times New Roman" w:hAnsi="Times New Roman" w:hint="eastAsia"/>
          <w:bCs/>
        </w:rPr>
        <w:t>10</w:t>
      </w:r>
      <w:r>
        <w:rPr>
          <w:rFonts w:ascii="Times New Roman" w:hAnsi="Times New Roman" w:hint="eastAsia"/>
          <w:bCs/>
        </w:rPr>
        <w:t>分）</w:t>
      </w:r>
      <w:r>
        <w:rPr>
          <w:rFonts w:ascii="Times New Roman" w:hAnsi="Times New Roman"/>
          <w:bCs/>
        </w:rPr>
        <w:t>（</w:t>
      </w:r>
      <w:r>
        <w:rPr>
          <w:rFonts w:ascii="Times New Roman" w:hAnsi="Times New Roman"/>
          <w:bCs/>
        </w:rPr>
        <w:t>2023·</w:t>
      </w:r>
      <w:r>
        <w:rPr>
          <w:rFonts w:ascii="Times New Roman" w:hAnsi="Times New Roman"/>
          <w:bCs/>
        </w:rPr>
        <w:t>安徽）阅读下列科技短文并回答问题。</w:t>
      </w:r>
    </w:p>
    <w:p w14:paraId="1AC38CD7" w14:textId="77777777" w:rsidR="002D2132" w:rsidRDefault="00000000">
      <w:pPr>
        <w:spacing w:line="360" w:lineRule="auto"/>
        <w:jc w:val="left"/>
        <w:textAlignment w:val="center"/>
        <w:rPr>
          <w:rFonts w:ascii="Times New Roman" w:hAnsi="Times New Roman"/>
          <w:bCs/>
        </w:rPr>
      </w:pPr>
      <w:r>
        <w:rPr>
          <w:rFonts w:ascii="Times New Roman" w:hAnsi="Times New Roman"/>
          <w:bCs/>
        </w:rPr>
        <w:t>近年来，我国载人航天事业取得了举世瞩目的成就。在太空中，如何补充宇航员吸入的氧气和处理呼出的二氧化碳气体，是科学家需要解决的问题。</w:t>
      </w:r>
    </w:p>
    <w:p w14:paraId="5AFEC422" w14:textId="77777777" w:rsidR="002D2132" w:rsidRDefault="00000000">
      <w:pPr>
        <w:spacing w:line="360" w:lineRule="auto"/>
        <w:jc w:val="left"/>
        <w:textAlignment w:val="center"/>
        <w:rPr>
          <w:rFonts w:ascii="Times New Roman" w:hAnsi="Times New Roman"/>
          <w:bCs/>
        </w:rPr>
      </w:pPr>
      <w:r>
        <w:rPr>
          <w:rFonts w:ascii="Times New Roman" w:hAnsi="Times New Roman"/>
          <w:bCs/>
        </w:rPr>
        <w:t>在空间站中，利用太阳能电池板提供的电能，通过电解水制备氧气，利用分子吸附技术，吸收航天员呼出的二氧化碳，同时利用舱内外压强差实现二氧化碳的脱附，将其排入太空。</w:t>
      </w:r>
    </w:p>
    <w:p w14:paraId="7AB736BF" w14:textId="77777777" w:rsidR="002D2132" w:rsidRDefault="00000000">
      <w:pPr>
        <w:spacing w:line="360" w:lineRule="auto"/>
        <w:jc w:val="left"/>
        <w:textAlignment w:val="center"/>
        <w:rPr>
          <w:rFonts w:ascii="Times New Roman" w:hAnsi="Times New Roman"/>
          <w:bCs/>
        </w:rPr>
      </w:pPr>
      <w:r>
        <w:rPr>
          <w:rFonts w:ascii="Times New Roman" w:hAnsi="Times New Roman"/>
          <w:bCs/>
        </w:rPr>
        <w:t>我国神州十三号载人飞船座舱通过专用风机将座舱空气引入净化罐，利用无水氢氧化锂吸收二氧化碳，净化后的空气再重新流回舱。</w:t>
      </w:r>
    </w:p>
    <w:p w14:paraId="61BC3AE4"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1</w:t>
      </w:r>
      <w:r>
        <w:rPr>
          <w:rFonts w:ascii="Times New Roman" w:hAnsi="Times New Roman"/>
          <w:bCs/>
        </w:rPr>
        <w:t>）文中提到的氧化物有</w:t>
      </w:r>
      <w:r>
        <w:rPr>
          <w:rFonts w:ascii="Times New Roman" w:eastAsia="Times New Roman" w:hAnsi="Times New Roman"/>
          <w:bCs/>
          <w:u w:val="single"/>
        </w:rPr>
        <w:t xml:space="preserve">      </w:t>
      </w:r>
      <w:r>
        <w:rPr>
          <w:rFonts w:ascii="Times New Roman" w:hAnsi="Times New Roman"/>
          <w:bCs/>
        </w:rPr>
        <w:t>（填化学式）</w:t>
      </w:r>
    </w:p>
    <w:p w14:paraId="0D2C2043"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2</w:t>
      </w:r>
      <w:r>
        <w:rPr>
          <w:rFonts w:ascii="Times New Roman" w:hAnsi="Times New Roman"/>
          <w:bCs/>
        </w:rPr>
        <w:t>）空间站内的空气为</w:t>
      </w:r>
      <w:r>
        <w:rPr>
          <w:rFonts w:ascii="Times New Roman" w:eastAsia="Times New Roman" w:hAnsi="Times New Roman"/>
          <w:bCs/>
          <w:u w:val="single"/>
        </w:rPr>
        <w:t xml:space="preserve">       </w:t>
      </w:r>
      <w:r>
        <w:rPr>
          <w:rFonts w:ascii="Times New Roman" w:hAnsi="Times New Roman"/>
          <w:bCs/>
        </w:rPr>
        <w:t>（填</w:t>
      </w:r>
      <w:r>
        <w:rPr>
          <w:rFonts w:ascii="Times New Roman" w:hAnsi="Times New Roman"/>
          <w:bCs/>
        </w:rPr>
        <w:t>“</w:t>
      </w:r>
      <w:r>
        <w:rPr>
          <w:rFonts w:ascii="Times New Roman" w:hAnsi="Times New Roman"/>
          <w:bCs/>
        </w:rPr>
        <w:t>混合物</w:t>
      </w:r>
      <w:r>
        <w:rPr>
          <w:rFonts w:ascii="Times New Roman" w:hAnsi="Times New Roman"/>
          <w:bCs/>
        </w:rPr>
        <w:t>”</w:t>
      </w:r>
      <w:r>
        <w:rPr>
          <w:rFonts w:ascii="Times New Roman" w:hAnsi="Times New Roman"/>
          <w:bCs/>
        </w:rPr>
        <w:t>或</w:t>
      </w:r>
      <w:r>
        <w:rPr>
          <w:rFonts w:ascii="Times New Roman" w:hAnsi="Times New Roman"/>
          <w:bCs/>
        </w:rPr>
        <w:t>“</w:t>
      </w:r>
      <w:r>
        <w:rPr>
          <w:rFonts w:ascii="Times New Roman" w:hAnsi="Times New Roman"/>
          <w:bCs/>
        </w:rPr>
        <w:t>纯净物</w:t>
      </w:r>
      <w:r>
        <w:rPr>
          <w:rFonts w:ascii="Times New Roman" w:hAnsi="Times New Roman"/>
          <w:bCs/>
        </w:rPr>
        <w:t>”</w:t>
      </w:r>
      <w:r>
        <w:rPr>
          <w:rFonts w:ascii="Times New Roman" w:hAnsi="Times New Roman"/>
          <w:bCs/>
        </w:rPr>
        <w:t>）。</w:t>
      </w:r>
    </w:p>
    <w:p w14:paraId="70DE5F3D"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3</w:t>
      </w:r>
      <w:r>
        <w:rPr>
          <w:rFonts w:ascii="Times New Roman" w:hAnsi="Times New Roman"/>
          <w:bCs/>
        </w:rPr>
        <w:t>）宇航员呼出的气体中除</w:t>
      </w:r>
      <w:r w:rsidR="004C453F">
        <w:rPr>
          <w:rFonts w:ascii="Times New Roman" w:hAnsi="Times New Roman"/>
          <w:bCs/>
          <w:noProof/>
        </w:rPr>
        <w:object w:dxaOrig="422" w:dyaOrig="316" w14:anchorId="4AE95D96">
          <v:shape id="_x0000_i1028" type="#_x0000_t75" alt="eqIde71c86dcd9a9e9b09bbbb65b9d313435" style="width:21.2pt;height:15.9pt;mso-width-percent:0;mso-height-percent:0;mso-width-percent:0;mso-height-percent:0" o:ole="">
            <v:imagedata r:id="rId53" o:title="eqIde71c86dcd9a9e9b09bbbb65b9d313435"/>
          </v:shape>
          <o:OLEObject Type="Embed" ProgID="Equation.DSMT4" ShapeID="_x0000_i1028" DrawAspect="Content" ObjectID="_1827762382" r:id="rId54"/>
        </w:object>
      </w:r>
      <w:r>
        <w:rPr>
          <w:rFonts w:ascii="Times New Roman" w:hAnsi="Times New Roman"/>
          <w:bCs/>
        </w:rPr>
        <w:t>外，还含有</w:t>
      </w:r>
      <w:r>
        <w:rPr>
          <w:rFonts w:ascii="Times New Roman" w:eastAsia="Times New Roman" w:hAnsi="Times New Roman"/>
          <w:bCs/>
          <w:u w:val="single"/>
        </w:rPr>
        <w:t xml:space="preserve">      </w:t>
      </w:r>
      <w:r>
        <w:rPr>
          <w:rFonts w:ascii="Times New Roman" w:hAnsi="Times New Roman"/>
          <w:bCs/>
        </w:rPr>
        <w:t>（填</w:t>
      </w:r>
      <w:r>
        <w:rPr>
          <w:rFonts w:ascii="Times New Roman" w:hAnsi="Times New Roman"/>
          <w:bCs/>
        </w:rPr>
        <w:t>1</w:t>
      </w:r>
      <w:r>
        <w:rPr>
          <w:rFonts w:ascii="Times New Roman" w:hAnsi="Times New Roman"/>
          <w:bCs/>
        </w:rPr>
        <w:t>种即可）。</w:t>
      </w:r>
    </w:p>
    <w:p w14:paraId="1DF88A25"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4</w:t>
      </w:r>
      <w:r>
        <w:rPr>
          <w:rFonts w:ascii="Times New Roman" w:hAnsi="Times New Roman"/>
          <w:bCs/>
        </w:rPr>
        <w:t>）</w:t>
      </w:r>
      <w:r>
        <w:rPr>
          <w:rFonts w:ascii="Times New Roman" w:hAnsi="Times New Roman"/>
          <w:bCs/>
        </w:rPr>
        <w:t>LiOH</w:t>
      </w:r>
      <w:r>
        <w:rPr>
          <w:rFonts w:ascii="Times New Roman" w:hAnsi="Times New Roman"/>
          <w:bCs/>
        </w:rPr>
        <w:t>、</w:t>
      </w:r>
      <w:r>
        <w:rPr>
          <w:rFonts w:ascii="Times New Roman" w:hAnsi="Times New Roman"/>
          <w:bCs/>
        </w:rPr>
        <w:t>NaOH</w:t>
      </w:r>
      <w:r>
        <w:rPr>
          <w:rFonts w:ascii="Times New Roman" w:hAnsi="Times New Roman"/>
          <w:bCs/>
        </w:rPr>
        <w:t>均可吸收</w:t>
      </w:r>
      <w:r w:rsidR="004C453F">
        <w:rPr>
          <w:rFonts w:ascii="Times New Roman" w:hAnsi="Times New Roman"/>
          <w:bCs/>
          <w:noProof/>
        </w:rPr>
        <w:object w:dxaOrig="422" w:dyaOrig="316" w14:anchorId="5752BE57">
          <v:shape id="_x0000_i1027" type="#_x0000_t75" alt="eqIde71c86dcd9a9e9b09bbbb65b9d313435" style="width:21.2pt;height:15.9pt;mso-width-percent:0;mso-height-percent:0;mso-width-percent:0;mso-height-percent:0" o:ole="">
            <v:imagedata r:id="rId53" o:title="eqIde71c86dcd9a9e9b09bbbb65b9d313435"/>
          </v:shape>
          <o:OLEObject Type="Embed" ProgID="Equation.DSMT4" ShapeID="_x0000_i1027" DrawAspect="Content" ObjectID="_1827762383" r:id="rId55"/>
        </w:object>
      </w:r>
      <w:r>
        <w:rPr>
          <w:rFonts w:ascii="Times New Roman" w:hAnsi="Times New Roman"/>
          <w:bCs/>
        </w:rPr>
        <w:t>，请写出</w:t>
      </w:r>
      <w:r>
        <w:rPr>
          <w:rFonts w:ascii="Times New Roman" w:hAnsi="Times New Roman"/>
          <w:bCs/>
        </w:rPr>
        <w:t>NaOH</w:t>
      </w:r>
      <w:r>
        <w:rPr>
          <w:rFonts w:ascii="Times New Roman" w:hAnsi="Times New Roman"/>
          <w:bCs/>
        </w:rPr>
        <w:t>吸收</w:t>
      </w:r>
      <w:r w:rsidR="004C453F">
        <w:rPr>
          <w:rFonts w:ascii="Times New Roman" w:hAnsi="Times New Roman"/>
          <w:bCs/>
          <w:noProof/>
        </w:rPr>
        <w:object w:dxaOrig="422" w:dyaOrig="316" w14:anchorId="3BED1ADC">
          <v:shape id="_x0000_i1026" type="#_x0000_t75" alt="eqIde71c86dcd9a9e9b09bbbb65b9d313435" style="width:21.2pt;height:15.9pt;mso-width-percent:0;mso-height-percent:0;mso-width-percent:0;mso-height-percent:0" o:ole="">
            <v:imagedata r:id="rId53" o:title="eqIde71c86dcd9a9e9b09bbbb65b9d313435"/>
          </v:shape>
          <o:OLEObject Type="Embed" ProgID="Equation.DSMT4" ShapeID="_x0000_i1026" DrawAspect="Content" ObjectID="_1827762384" r:id="rId56"/>
        </w:object>
      </w:r>
      <w:r>
        <w:rPr>
          <w:rFonts w:ascii="Times New Roman" w:hAnsi="Times New Roman"/>
          <w:bCs/>
        </w:rPr>
        <w:t>反应的化学方程式</w:t>
      </w:r>
      <w:r>
        <w:rPr>
          <w:rFonts w:ascii="Times New Roman" w:eastAsia="Times New Roman" w:hAnsi="Times New Roman"/>
          <w:bCs/>
          <w:u w:val="single"/>
        </w:rPr>
        <w:t xml:space="preserve">        </w:t>
      </w:r>
      <w:r>
        <w:rPr>
          <w:rFonts w:ascii="Times New Roman" w:hAnsi="Times New Roman"/>
          <w:bCs/>
        </w:rPr>
        <w:t>。</w:t>
      </w:r>
    </w:p>
    <w:p w14:paraId="62D85EF8"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5</w:t>
      </w:r>
      <w:r>
        <w:rPr>
          <w:rFonts w:ascii="Times New Roman" w:hAnsi="Times New Roman"/>
          <w:bCs/>
        </w:rPr>
        <w:t>）相同条件下，不同吸收剂吸收</w:t>
      </w:r>
      <w:r w:rsidR="004C453F">
        <w:rPr>
          <w:rFonts w:ascii="Times New Roman" w:hAnsi="Times New Roman"/>
          <w:bCs/>
          <w:noProof/>
        </w:rPr>
        <w:object w:dxaOrig="422" w:dyaOrig="316" w14:anchorId="46F6C3F9">
          <v:shape id="_x0000_i1025" type="#_x0000_t75" alt="eqIde71c86dcd9a9e9b09bbbb65b9d313435" style="width:21.2pt;height:15.9pt;mso-width-percent:0;mso-height-percent:0;mso-width-percent:0;mso-height-percent:0" o:ole="">
            <v:imagedata r:id="rId53" o:title="eqIde71c86dcd9a9e9b09bbbb65b9d313435"/>
          </v:shape>
          <o:OLEObject Type="Embed" ProgID="Equation.DSMT4" ShapeID="_x0000_i1025" DrawAspect="Content" ObjectID="_1827762385" r:id="rId57"/>
        </w:object>
      </w:r>
      <w:r>
        <w:rPr>
          <w:rFonts w:ascii="Times New Roman" w:hAnsi="Times New Roman"/>
          <w:bCs/>
        </w:rPr>
        <w:t>的最大质量关系如右图所示。由图可知，选用</w:t>
      </w:r>
      <w:r>
        <w:rPr>
          <w:rFonts w:ascii="Times New Roman" w:hAnsi="Times New Roman"/>
          <w:bCs/>
        </w:rPr>
        <w:t>LiOH</w:t>
      </w:r>
      <w:r>
        <w:rPr>
          <w:rFonts w:ascii="Times New Roman" w:hAnsi="Times New Roman"/>
          <w:bCs/>
        </w:rPr>
        <w:t>作吸收剂的原因是</w:t>
      </w:r>
      <w:r>
        <w:rPr>
          <w:rFonts w:ascii="Times New Roman" w:eastAsia="Times New Roman" w:hAnsi="Times New Roman"/>
          <w:bCs/>
          <w:u w:val="single"/>
        </w:rPr>
        <w:t xml:space="preserve">        </w:t>
      </w:r>
      <w:r>
        <w:rPr>
          <w:rFonts w:ascii="Times New Roman" w:hAnsi="Times New Roman"/>
          <w:bCs/>
        </w:rPr>
        <w:t>。</w:t>
      </w:r>
    </w:p>
    <w:p w14:paraId="21C02C68" w14:textId="77777777" w:rsidR="002D2132" w:rsidRDefault="00000000">
      <w:pPr>
        <w:spacing w:line="360" w:lineRule="auto"/>
        <w:jc w:val="center"/>
        <w:textAlignment w:val="center"/>
        <w:rPr>
          <w:rFonts w:ascii="Times New Roman" w:eastAsia="黑体" w:hAnsi="Times New Roman"/>
          <w:bCs/>
          <w:color w:val="000000" w:themeColor="text1"/>
          <w:szCs w:val="21"/>
        </w:rPr>
      </w:pPr>
      <w:r>
        <w:rPr>
          <w:rFonts w:ascii="Times New Roman" w:eastAsia="Times New Roman" w:hAnsi="Times New Roman"/>
          <w:bCs/>
          <w:noProof/>
          <w:kern w:val="0"/>
          <w:sz w:val="24"/>
          <w:szCs w:val="24"/>
        </w:rPr>
        <w:drawing>
          <wp:inline distT="0" distB="0" distL="114300" distR="114300" wp14:anchorId="28A00A41" wp14:editId="1EB61C15">
            <wp:extent cx="1476375" cy="1343025"/>
            <wp:effectExtent l="0" t="0" r="9525" b="9525"/>
            <wp:docPr id="11" name="图片 11" descr="@@@cbd816e6-524d-4916-bf50-1aa31200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d816e6-524d-4916-bf50-1aa312005765"/>
                    <pic:cNvPicPr>
                      <a:picLocks noChangeAspect="1"/>
                    </pic:cNvPicPr>
                  </pic:nvPicPr>
                  <pic:blipFill>
                    <a:blip r:embed="rId58"/>
                    <a:stretch>
                      <a:fillRect/>
                    </a:stretch>
                  </pic:blipFill>
                  <pic:spPr>
                    <a:xfrm>
                      <a:off x="0" y="0"/>
                      <a:ext cx="1476375" cy="1343025"/>
                    </a:xfrm>
                    <a:prstGeom prst="rect">
                      <a:avLst/>
                    </a:prstGeom>
                  </pic:spPr>
                </pic:pic>
              </a:graphicData>
            </a:graphic>
          </wp:inline>
        </w:drawing>
      </w:r>
    </w:p>
    <w:p w14:paraId="6474633A" w14:textId="77777777" w:rsidR="002D2132" w:rsidRDefault="00000000">
      <w:pPr>
        <w:spacing w:line="360" w:lineRule="auto"/>
        <w:contextualSpacing/>
        <w:jc w:val="left"/>
        <w:textAlignment w:val="center"/>
        <w:rPr>
          <w:rFonts w:ascii="Times New Roman" w:eastAsia="黑体" w:hAnsi="Times New Roman"/>
          <w:bCs/>
          <w:color w:val="000000" w:themeColor="text1"/>
          <w:szCs w:val="21"/>
          <w:lang w:eastAsia="zh-Hans"/>
        </w:rPr>
      </w:pPr>
      <w:r>
        <w:rPr>
          <w:rFonts w:ascii="Times New Roman" w:eastAsia="黑体" w:hAnsi="Times New Roman"/>
          <w:bCs/>
          <w:color w:val="000000" w:themeColor="text1"/>
          <w:szCs w:val="21"/>
        </w:rPr>
        <w:t>三</w:t>
      </w:r>
      <w:r>
        <w:rPr>
          <w:rFonts w:ascii="Times New Roman" w:eastAsia="黑体" w:hAnsi="Times New Roman"/>
          <w:bCs/>
          <w:color w:val="000000" w:themeColor="text1"/>
          <w:szCs w:val="21"/>
          <w:lang w:eastAsia="zh-Hans"/>
        </w:rPr>
        <w:t>、</w:t>
      </w:r>
      <w:r>
        <w:rPr>
          <w:rFonts w:ascii="Times New Roman" w:eastAsia="黑体" w:hAnsi="Times New Roman"/>
          <w:bCs/>
          <w:color w:val="000000" w:themeColor="text1"/>
          <w:szCs w:val="21"/>
        </w:rPr>
        <w:t>实验与探究题：</w:t>
      </w:r>
      <w:r>
        <w:rPr>
          <w:rFonts w:ascii="Times New Roman" w:eastAsia="黑体" w:hAnsi="Times New Roman"/>
          <w:bCs/>
          <w:color w:val="000000" w:themeColor="text1"/>
          <w:szCs w:val="21"/>
          <w:lang w:eastAsia="zh-Hans"/>
        </w:rPr>
        <w:t>本大题共</w:t>
      </w:r>
      <w:r>
        <w:rPr>
          <w:rFonts w:ascii="Times New Roman" w:eastAsia="黑体" w:hAnsi="Times New Roman"/>
          <w:bCs/>
          <w:color w:val="000000" w:themeColor="text1"/>
          <w:szCs w:val="21"/>
        </w:rPr>
        <w:t>1</w:t>
      </w:r>
      <w:r>
        <w:rPr>
          <w:rFonts w:ascii="Times New Roman" w:eastAsia="黑体" w:hAnsi="Times New Roman"/>
          <w:bCs/>
          <w:color w:val="000000" w:themeColor="text1"/>
          <w:szCs w:val="21"/>
          <w:lang w:eastAsia="zh-Hans"/>
        </w:rPr>
        <w:t>小题，</w:t>
      </w:r>
      <w:r>
        <w:rPr>
          <w:rFonts w:ascii="Times New Roman" w:eastAsia="黑体" w:hAnsi="Times New Roman"/>
          <w:bCs/>
          <w:color w:val="000000" w:themeColor="text1"/>
          <w:szCs w:val="21"/>
        </w:rPr>
        <w:t>每空</w:t>
      </w:r>
      <w:r>
        <w:rPr>
          <w:rFonts w:ascii="Times New Roman" w:eastAsia="黑体" w:hAnsi="Times New Roman"/>
          <w:bCs/>
          <w:color w:val="000000" w:themeColor="text1"/>
          <w:szCs w:val="21"/>
        </w:rPr>
        <w:t>2</w:t>
      </w:r>
      <w:r>
        <w:rPr>
          <w:rFonts w:ascii="Times New Roman" w:eastAsia="黑体" w:hAnsi="Times New Roman"/>
          <w:bCs/>
          <w:color w:val="000000" w:themeColor="text1"/>
          <w:szCs w:val="21"/>
        </w:rPr>
        <w:t>分，</w:t>
      </w:r>
      <w:r>
        <w:rPr>
          <w:rFonts w:ascii="Times New Roman" w:eastAsia="黑体" w:hAnsi="Times New Roman"/>
          <w:bCs/>
          <w:color w:val="000000" w:themeColor="text1"/>
          <w:szCs w:val="21"/>
          <w:lang w:eastAsia="zh-Hans"/>
        </w:rPr>
        <w:t>共</w:t>
      </w:r>
      <w:r>
        <w:rPr>
          <w:rFonts w:ascii="Times New Roman" w:eastAsia="黑体" w:hAnsi="Times New Roman"/>
          <w:bCs/>
          <w:color w:val="000000" w:themeColor="text1"/>
          <w:szCs w:val="21"/>
        </w:rPr>
        <w:t>22</w:t>
      </w:r>
      <w:r>
        <w:rPr>
          <w:rFonts w:ascii="Times New Roman" w:eastAsia="黑体" w:hAnsi="Times New Roman"/>
          <w:bCs/>
          <w:color w:val="000000" w:themeColor="text1"/>
          <w:szCs w:val="21"/>
          <w:lang w:eastAsia="zh-Hans"/>
        </w:rPr>
        <w:t>分。</w:t>
      </w:r>
    </w:p>
    <w:p w14:paraId="600F92EB" w14:textId="77777777" w:rsidR="002D2132" w:rsidRDefault="00000000">
      <w:pPr>
        <w:spacing w:line="360" w:lineRule="auto"/>
        <w:jc w:val="left"/>
        <w:textAlignment w:val="center"/>
        <w:rPr>
          <w:rFonts w:ascii="Times New Roman" w:hAnsi="Times New Roman"/>
          <w:bCs/>
        </w:rPr>
      </w:pPr>
      <w:r>
        <w:rPr>
          <w:rFonts w:ascii="Times New Roman" w:eastAsiaTheme="minorEastAsia" w:hAnsi="Times New Roman" w:hint="eastAsia"/>
          <w:bCs/>
          <w:szCs w:val="21"/>
        </w:rPr>
        <w:t>21</w:t>
      </w:r>
      <w:r>
        <w:rPr>
          <w:rFonts w:ascii="Times New Roman" w:eastAsiaTheme="minorEastAsia" w:hAnsi="Times New Roman"/>
          <w:bCs/>
          <w:szCs w:val="21"/>
        </w:rPr>
        <w:t>．</w:t>
      </w:r>
      <w:r>
        <w:rPr>
          <w:rFonts w:ascii="Times New Roman" w:hAnsi="Times New Roman" w:hint="eastAsia"/>
          <w:bCs/>
        </w:rPr>
        <w:t>（</w:t>
      </w:r>
      <w:r>
        <w:rPr>
          <w:rFonts w:ascii="Times New Roman" w:hAnsi="Times New Roman" w:hint="eastAsia"/>
          <w:bCs/>
        </w:rPr>
        <w:t>14</w:t>
      </w:r>
      <w:r>
        <w:rPr>
          <w:rFonts w:ascii="Times New Roman" w:hAnsi="Times New Roman" w:hint="eastAsia"/>
          <w:bCs/>
        </w:rPr>
        <w:t>分）</w:t>
      </w:r>
      <w:r>
        <w:rPr>
          <w:rFonts w:ascii="Times New Roman" w:eastAsiaTheme="minorEastAsia" w:hAnsi="Times New Roman"/>
          <w:bCs/>
          <w:szCs w:val="21"/>
        </w:rPr>
        <w:t>（</w:t>
      </w:r>
      <w:r>
        <w:rPr>
          <w:rFonts w:ascii="Times New Roman" w:eastAsiaTheme="minorEastAsia" w:hAnsi="Times New Roman"/>
          <w:bCs/>
          <w:szCs w:val="21"/>
        </w:rPr>
        <w:t>2024·</w:t>
      </w:r>
      <w:r>
        <w:rPr>
          <w:rFonts w:ascii="Times New Roman" w:eastAsiaTheme="minorEastAsia" w:hAnsi="Times New Roman"/>
          <w:bCs/>
          <w:szCs w:val="21"/>
        </w:rPr>
        <w:t>黑龙江绥化）实验室有一瓶开封且久置的氢氧化钠溶液，某化学小组设计如下方案对其变质情</w:t>
      </w:r>
      <w:r>
        <w:rPr>
          <w:rFonts w:ascii="Times New Roman" w:hAnsi="Times New Roman"/>
          <w:bCs/>
        </w:rPr>
        <w:t>况进行探究。</w:t>
      </w:r>
    </w:p>
    <w:p w14:paraId="50841BF5" w14:textId="77777777" w:rsidR="002D2132" w:rsidRDefault="00000000">
      <w:pPr>
        <w:spacing w:line="360" w:lineRule="auto"/>
        <w:jc w:val="left"/>
        <w:textAlignment w:val="center"/>
        <w:rPr>
          <w:rFonts w:ascii="Times New Roman" w:hAnsi="Times New Roman"/>
          <w:bCs/>
        </w:rPr>
      </w:pPr>
      <w:r>
        <w:rPr>
          <w:rFonts w:ascii="Times New Roman" w:hAnsi="Times New Roman"/>
          <w:bCs/>
        </w:rPr>
        <w:t>【提出问题】该氢氧化钠溶液中溶质的成分是什么？</w:t>
      </w:r>
    </w:p>
    <w:p w14:paraId="773176FE" w14:textId="77777777" w:rsidR="002D2132" w:rsidRDefault="00000000">
      <w:pPr>
        <w:spacing w:line="360" w:lineRule="auto"/>
        <w:jc w:val="left"/>
        <w:textAlignment w:val="center"/>
        <w:rPr>
          <w:rFonts w:ascii="Times New Roman" w:hAnsi="Times New Roman"/>
          <w:bCs/>
        </w:rPr>
      </w:pPr>
      <w:r>
        <w:rPr>
          <w:rFonts w:ascii="Times New Roman" w:hAnsi="Times New Roman"/>
          <w:bCs/>
        </w:rPr>
        <w:t>【猜想假设】</w:t>
      </w:r>
    </w:p>
    <w:p w14:paraId="3FAEEB2E"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w:t>
      </w:r>
      <w:r>
        <w:rPr>
          <w:rFonts w:ascii="Times New Roman" w:hAnsi="Times New Roman" w:hint="eastAsia"/>
          <w:bCs/>
        </w:rPr>
        <w:t>1</w:t>
      </w:r>
      <w:r>
        <w:rPr>
          <w:rFonts w:ascii="Times New Roman" w:hAnsi="Times New Roman" w:hint="eastAsia"/>
          <w:bCs/>
        </w:rPr>
        <w:t>）</w:t>
      </w:r>
      <w:r>
        <w:rPr>
          <w:rFonts w:ascii="Times New Roman" w:hAnsi="Times New Roman"/>
          <w:bCs/>
        </w:rPr>
        <w:t>猜想一：氢氧化钠</w:t>
      </w:r>
      <w:r>
        <w:rPr>
          <w:rFonts w:ascii="Times New Roman" w:eastAsia="Times New Roman" w:hAnsi="Times New Roman"/>
          <w:bCs/>
          <w:kern w:val="0"/>
          <w:sz w:val="24"/>
          <w:szCs w:val="24"/>
        </w:rPr>
        <w:t>  </w:t>
      </w:r>
      <w:r>
        <w:rPr>
          <w:rFonts w:ascii="Times New Roman" w:hAnsi="Times New Roman"/>
          <w:bCs/>
        </w:rPr>
        <w:t>猜想二：</w:t>
      </w:r>
      <w:r>
        <w:rPr>
          <w:rFonts w:ascii="Times New Roman" w:eastAsia="Times New Roman" w:hAnsi="Times New Roman"/>
          <w:bCs/>
          <w:u w:val="single"/>
        </w:rPr>
        <w:t xml:space="preserve">             </w:t>
      </w:r>
      <w:r>
        <w:rPr>
          <w:rFonts w:ascii="Times New Roman" w:eastAsia="Times New Roman" w:hAnsi="Times New Roman"/>
          <w:bCs/>
          <w:kern w:val="0"/>
          <w:sz w:val="24"/>
          <w:szCs w:val="24"/>
        </w:rPr>
        <w:t>  </w:t>
      </w:r>
      <w:r>
        <w:rPr>
          <w:rFonts w:ascii="Times New Roman" w:hAnsi="Times New Roman"/>
          <w:bCs/>
        </w:rPr>
        <w:t>猜想三：碳酸钠</w:t>
      </w:r>
    </w:p>
    <w:p w14:paraId="348115C2" w14:textId="77777777" w:rsidR="002D2132" w:rsidRDefault="00000000">
      <w:pPr>
        <w:spacing w:line="360" w:lineRule="auto"/>
        <w:jc w:val="left"/>
        <w:textAlignment w:val="center"/>
        <w:rPr>
          <w:rFonts w:ascii="Times New Roman" w:hAnsi="Times New Roman"/>
          <w:bCs/>
        </w:rPr>
      </w:pPr>
      <w:r>
        <w:rPr>
          <w:rFonts w:ascii="Times New Roman" w:hAnsi="Times New Roman"/>
          <w:bCs/>
        </w:rPr>
        <w:t>【设计实验】</w:t>
      </w:r>
    </w:p>
    <w:p w14:paraId="572C8958"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w:t>
      </w:r>
      <w:r>
        <w:rPr>
          <w:rFonts w:ascii="Times New Roman" w:hAnsi="Times New Roman" w:hint="eastAsia"/>
          <w:bCs/>
        </w:rPr>
        <w:t>2</w:t>
      </w:r>
      <w:r>
        <w:rPr>
          <w:rFonts w:ascii="Times New Roman" w:hAnsi="Times New Roman" w:hint="eastAsia"/>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091"/>
        <w:gridCol w:w="1207"/>
        <w:gridCol w:w="1290"/>
      </w:tblGrid>
      <w:tr w:rsidR="002D2132" w14:paraId="43E2AE4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9DD4F3" w14:textId="77777777" w:rsidR="002D2132" w:rsidRDefault="00000000">
            <w:pPr>
              <w:spacing w:line="360" w:lineRule="auto"/>
              <w:jc w:val="left"/>
              <w:textAlignment w:val="center"/>
              <w:rPr>
                <w:rFonts w:ascii="Times New Roman" w:hAnsi="Times New Roman"/>
                <w:bCs/>
              </w:rPr>
            </w:pPr>
            <w:r>
              <w:rPr>
                <w:rFonts w:ascii="Times New Roman" w:hAnsi="Times New Roman"/>
                <w:bCs/>
              </w:rPr>
              <w:t>实验步骤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F6244" w14:textId="77777777" w:rsidR="002D2132" w:rsidRDefault="00000000">
            <w:pPr>
              <w:spacing w:line="360" w:lineRule="auto"/>
              <w:jc w:val="left"/>
              <w:textAlignment w:val="center"/>
              <w:rPr>
                <w:rFonts w:ascii="Times New Roman" w:hAnsi="Times New Roman"/>
                <w:bCs/>
              </w:rPr>
            </w:pPr>
            <w:r>
              <w:rPr>
                <w:rFonts w:ascii="Times New Roman" w:hAnsi="Times New Roman"/>
                <w:bCs/>
              </w:rPr>
              <w:t>实验现象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69AB6F" w14:textId="77777777" w:rsidR="002D2132" w:rsidRDefault="00000000">
            <w:pPr>
              <w:spacing w:line="360" w:lineRule="auto"/>
              <w:jc w:val="left"/>
              <w:textAlignment w:val="center"/>
              <w:rPr>
                <w:rFonts w:ascii="Times New Roman" w:hAnsi="Times New Roman"/>
                <w:bCs/>
              </w:rPr>
            </w:pPr>
            <w:r>
              <w:rPr>
                <w:rFonts w:ascii="Times New Roman" w:hAnsi="Times New Roman"/>
                <w:bCs/>
              </w:rPr>
              <w:t>实验结论</w:t>
            </w:r>
          </w:p>
        </w:tc>
      </w:tr>
      <w:tr w:rsidR="002D2132" w14:paraId="3D39691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46AF3" w14:textId="77777777" w:rsidR="002D2132" w:rsidRDefault="00000000">
            <w:pPr>
              <w:spacing w:line="360" w:lineRule="auto"/>
              <w:jc w:val="left"/>
              <w:textAlignment w:val="center"/>
              <w:rPr>
                <w:rFonts w:ascii="Times New Roman" w:hAnsi="Times New Roman"/>
                <w:bCs/>
              </w:rPr>
            </w:pPr>
            <w:r>
              <w:rPr>
                <w:rFonts w:ascii="Times New Roman" w:hAnsi="Times New Roman"/>
                <w:bCs/>
              </w:rPr>
              <w:t>步骤一：取适量样品于试管中加入</w:t>
            </w:r>
            <w:r>
              <w:rPr>
                <w:rFonts w:ascii="Times New Roman" w:eastAsia="Times New Roman" w:hAnsi="Times New Roman"/>
                <w:bCs/>
                <w:u w:val="single"/>
              </w:rPr>
              <w:t xml:space="preserve">          </w:t>
            </w:r>
            <w:r>
              <w:rPr>
                <w:rFonts w:ascii="Times New Roman" w:hAnsi="Times New Roman"/>
                <w:bCs/>
              </w:rPr>
              <w:t>充分反应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C7DCF8" w14:textId="77777777" w:rsidR="002D2132" w:rsidRDefault="00000000">
            <w:pPr>
              <w:spacing w:line="360" w:lineRule="auto"/>
              <w:jc w:val="left"/>
              <w:textAlignment w:val="center"/>
              <w:rPr>
                <w:rFonts w:ascii="Times New Roman" w:hAnsi="Times New Roman"/>
                <w:bCs/>
              </w:rPr>
            </w:pPr>
            <w:r>
              <w:rPr>
                <w:rFonts w:ascii="Times New Roman" w:hAnsi="Times New Roman"/>
                <w:bCs/>
              </w:rPr>
              <w:t>有</w:t>
            </w:r>
            <w:r>
              <w:rPr>
                <w:rFonts w:ascii="Times New Roman" w:eastAsia="Times New Roman" w:hAnsi="Times New Roman"/>
                <w:bCs/>
                <w:u w:val="single"/>
              </w:rPr>
              <w:t xml:space="preserve">    </w:t>
            </w:r>
            <w:r>
              <w:rPr>
                <w:rFonts w:ascii="Times New Roman" w:hAnsi="Times New Roman"/>
                <w:bCs/>
              </w:rPr>
              <w:t>产生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4F720" w14:textId="77777777" w:rsidR="002D2132" w:rsidRDefault="00000000">
            <w:pPr>
              <w:spacing w:line="360" w:lineRule="auto"/>
              <w:jc w:val="left"/>
              <w:textAlignment w:val="center"/>
              <w:rPr>
                <w:rFonts w:ascii="Times New Roman" w:hAnsi="Times New Roman"/>
                <w:bCs/>
              </w:rPr>
            </w:pPr>
            <w:r>
              <w:rPr>
                <w:rFonts w:ascii="Times New Roman" w:hAnsi="Times New Roman"/>
                <w:bCs/>
              </w:rPr>
              <w:t>猜想二成立</w:t>
            </w:r>
          </w:p>
        </w:tc>
      </w:tr>
      <w:tr w:rsidR="002D2132" w14:paraId="1E9CB04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811807" w14:textId="77777777" w:rsidR="002D2132" w:rsidRDefault="00000000">
            <w:pPr>
              <w:spacing w:line="360" w:lineRule="auto"/>
              <w:jc w:val="left"/>
              <w:textAlignment w:val="center"/>
              <w:rPr>
                <w:rFonts w:ascii="Times New Roman" w:hAnsi="Times New Roman"/>
                <w:bCs/>
              </w:rPr>
            </w:pPr>
            <w:r>
              <w:rPr>
                <w:rFonts w:ascii="Times New Roman" w:hAnsi="Times New Roman"/>
                <w:bCs/>
              </w:rPr>
              <w:t>步骤二：取步骤一试管中的物质过滤，向滤液中加入</w:t>
            </w:r>
            <w:r>
              <w:rPr>
                <w:rFonts w:ascii="Times New Roman" w:hAnsi="Times New Roman"/>
                <w:bCs/>
              </w:rPr>
              <w:t>CuCl</w:t>
            </w:r>
            <w:r>
              <w:rPr>
                <w:rFonts w:ascii="Times New Roman" w:hAnsi="Times New Roman"/>
                <w:bCs/>
                <w:vertAlign w:val="subscript"/>
              </w:rPr>
              <w:t>2</w:t>
            </w:r>
            <w:r>
              <w:rPr>
                <w:rFonts w:ascii="Times New Roman" w:hAnsi="Times New Roman"/>
                <w:bCs/>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3B6BD" w14:textId="77777777" w:rsidR="002D2132" w:rsidRDefault="00000000">
            <w:pPr>
              <w:spacing w:line="360" w:lineRule="auto"/>
              <w:jc w:val="left"/>
              <w:textAlignment w:val="center"/>
              <w:rPr>
                <w:rFonts w:ascii="Times New Roman" w:hAnsi="Times New Roman"/>
                <w:bCs/>
              </w:rPr>
            </w:pPr>
            <w:r>
              <w:rPr>
                <w:rFonts w:ascii="Times New Roman" w:hAnsi="Times New Roman"/>
                <w:bCs/>
              </w:rPr>
              <w:t>有</w:t>
            </w:r>
            <w:r>
              <w:rPr>
                <w:rFonts w:ascii="Times New Roman" w:eastAsia="Times New Roman" w:hAnsi="Times New Roman"/>
                <w:bCs/>
                <w:u w:val="single"/>
              </w:rPr>
              <w:t xml:space="preserve">    </w:t>
            </w:r>
            <w:r>
              <w:rPr>
                <w:rFonts w:ascii="Times New Roman" w:hAnsi="Times New Roman"/>
                <w:bCs/>
              </w:rPr>
              <w:t>产生</w:t>
            </w:r>
          </w:p>
        </w:tc>
        <w:tc>
          <w:tcPr>
            <w:tcW w:w="0" w:type="auto"/>
            <w:vMerge/>
            <w:tcBorders>
              <w:top w:val="single" w:sz="6" w:space="0" w:color="000000"/>
              <w:left w:val="single" w:sz="6" w:space="0" w:color="000000"/>
              <w:bottom w:val="single" w:sz="6" w:space="0" w:color="000000"/>
              <w:right w:val="single" w:sz="6" w:space="0" w:color="000000"/>
            </w:tcBorders>
          </w:tcPr>
          <w:p w14:paraId="6D061D3D" w14:textId="77777777" w:rsidR="002D2132" w:rsidRDefault="002D2132">
            <w:pPr>
              <w:spacing w:line="360" w:lineRule="auto"/>
              <w:jc w:val="left"/>
              <w:textAlignment w:val="center"/>
              <w:rPr>
                <w:rFonts w:ascii="Times New Roman" w:hAnsi="Times New Roman"/>
                <w:bCs/>
              </w:rPr>
            </w:pPr>
          </w:p>
        </w:tc>
      </w:tr>
    </w:tbl>
    <w:p w14:paraId="7C23B569" w14:textId="77777777" w:rsidR="002D2132" w:rsidRDefault="00000000">
      <w:pPr>
        <w:spacing w:line="360" w:lineRule="auto"/>
        <w:jc w:val="left"/>
        <w:textAlignment w:val="center"/>
        <w:rPr>
          <w:rFonts w:ascii="Times New Roman" w:hAnsi="Times New Roman"/>
          <w:bCs/>
        </w:rPr>
      </w:pPr>
      <w:r>
        <w:rPr>
          <w:rFonts w:ascii="Times New Roman" w:hAnsi="Times New Roman"/>
          <w:bCs/>
        </w:rPr>
        <w:t>【反思拓展】</w:t>
      </w:r>
    </w:p>
    <w:p w14:paraId="00F375A2"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lastRenderedPageBreak/>
        <w:t>（</w:t>
      </w:r>
      <w:r>
        <w:rPr>
          <w:rFonts w:ascii="Times New Roman" w:hAnsi="Times New Roman" w:hint="eastAsia"/>
          <w:bCs/>
        </w:rPr>
        <w:t>3</w:t>
      </w:r>
      <w:r>
        <w:rPr>
          <w:rFonts w:ascii="Times New Roman" w:hAnsi="Times New Roman" w:hint="eastAsia"/>
          <w:bCs/>
        </w:rPr>
        <w:t>）</w:t>
      </w:r>
      <w:r>
        <w:rPr>
          <w:rFonts w:ascii="Times New Roman" w:hAnsi="Times New Roman"/>
          <w:bCs/>
        </w:rPr>
        <w:t>某同学提出可用</w:t>
      </w:r>
      <w:r>
        <w:rPr>
          <w:rFonts w:ascii="Times New Roman" w:hAnsi="Times New Roman"/>
          <w:bCs/>
        </w:rPr>
        <w:t>Ca</w:t>
      </w:r>
      <w:r>
        <w:rPr>
          <w:rFonts w:ascii="Times New Roman" w:hAnsi="Times New Roman"/>
          <w:bCs/>
        </w:rPr>
        <w:t>（</w:t>
      </w:r>
      <w:r>
        <w:rPr>
          <w:rFonts w:ascii="Times New Roman" w:hAnsi="Times New Roman"/>
          <w:bCs/>
        </w:rPr>
        <w:t>OH</w:t>
      </w:r>
      <w:r>
        <w:rPr>
          <w:rFonts w:ascii="Times New Roman" w:hAnsi="Times New Roman"/>
          <w:bCs/>
        </w:rPr>
        <w:t>）</w:t>
      </w:r>
      <w:r>
        <w:rPr>
          <w:rFonts w:ascii="Times New Roman" w:hAnsi="Times New Roman"/>
          <w:bCs/>
          <w:vertAlign w:val="subscript"/>
        </w:rPr>
        <w:t>2</w:t>
      </w:r>
      <w:r>
        <w:rPr>
          <w:rFonts w:ascii="Times New Roman" w:hAnsi="Times New Roman"/>
          <w:bCs/>
        </w:rPr>
        <w:t>溶液代替步骤一中加入的试剂进行实验，大家一致认为此方案不可行，理由是</w:t>
      </w:r>
      <w:r>
        <w:rPr>
          <w:rFonts w:ascii="Times New Roman" w:eastAsia="Times New Roman" w:hAnsi="Times New Roman"/>
          <w:bCs/>
          <w:u w:val="single"/>
        </w:rPr>
        <w:t xml:space="preserve">           </w:t>
      </w:r>
      <w:r>
        <w:rPr>
          <w:rFonts w:ascii="Times New Roman" w:hAnsi="Times New Roman"/>
          <w:bCs/>
        </w:rPr>
        <w:t>。</w:t>
      </w:r>
    </w:p>
    <w:p w14:paraId="16F47E54" w14:textId="77777777" w:rsidR="002D2132" w:rsidRDefault="00000000">
      <w:pPr>
        <w:spacing w:line="360" w:lineRule="auto"/>
        <w:jc w:val="left"/>
        <w:textAlignment w:val="center"/>
        <w:rPr>
          <w:rFonts w:ascii="Times New Roman" w:hAnsi="Times New Roman"/>
        </w:rPr>
      </w:pPr>
      <w:r>
        <w:rPr>
          <w:rFonts w:ascii="Times New Roman" w:hAnsi="Times New Roman" w:hint="eastAsia"/>
          <w:bCs/>
        </w:rPr>
        <w:t>（</w:t>
      </w:r>
      <w:r>
        <w:rPr>
          <w:rFonts w:ascii="Times New Roman" w:hAnsi="Times New Roman" w:hint="eastAsia"/>
          <w:bCs/>
        </w:rPr>
        <w:t>4</w:t>
      </w:r>
      <w:r>
        <w:rPr>
          <w:rFonts w:ascii="Times New Roman" w:hAnsi="Times New Roman" w:hint="eastAsia"/>
          <w:bCs/>
        </w:rPr>
        <w:t>）</w:t>
      </w:r>
      <w:r>
        <w:rPr>
          <w:rFonts w:ascii="Times New Roman" w:hAnsi="Times New Roman"/>
          <w:bCs/>
        </w:rPr>
        <w:t>氢氧化钠变质的原因是</w:t>
      </w:r>
      <w:r>
        <w:rPr>
          <w:rFonts w:ascii="Times New Roman" w:eastAsia="Times New Roman" w:hAnsi="Times New Roman"/>
          <w:bCs/>
          <w:u w:val="single"/>
        </w:rPr>
        <w:t xml:space="preserve">     </w:t>
      </w:r>
      <w:r>
        <w:rPr>
          <w:rFonts w:ascii="Times New Roman" w:hAnsi="Times New Roman"/>
          <w:bCs/>
        </w:rPr>
        <w:t>（用化学方程式表示），因此氢氧化钠应</w:t>
      </w:r>
      <w:r>
        <w:rPr>
          <w:rFonts w:ascii="Times New Roman" w:eastAsia="Times New Roman" w:hAnsi="Times New Roman"/>
          <w:bCs/>
          <w:u w:val="single"/>
        </w:rPr>
        <w:t xml:space="preserve">  </w:t>
      </w:r>
      <w:r>
        <w:rPr>
          <w:rFonts w:ascii="Times New Roman" w:hAnsi="Times New Roman"/>
          <w:bCs/>
        </w:rPr>
        <w:t>保存。</w:t>
      </w:r>
    </w:p>
    <w:p w14:paraId="3C9F1204" w14:textId="77777777" w:rsidR="002D2132" w:rsidRDefault="00000000">
      <w:pPr>
        <w:spacing w:line="360" w:lineRule="auto"/>
        <w:jc w:val="left"/>
        <w:textAlignment w:val="center"/>
        <w:rPr>
          <w:rFonts w:ascii="Times New Roman" w:hAnsi="Times New Roman"/>
        </w:rPr>
      </w:pPr>
      <w:r>
        <w:rPr>
          <w:rFonts w:ascii="Times New Roman" w:hAnsi="Times New Roman" w:hint="eastAsia"/>
        </w:rPr>
        <w:t>22</w:t>
      </w:r>
      <w:r>
        <w:rPr>
          <w:rFonts w:ascii="Times New Roman" w:hAnsi="Times New Roman"/>
        </w:rPr>
        <w:t>．</w:t>
      </w:r>
      <w:r>
        <w:rPr>
          <w:rFonts w:ascii="Times New Roman" w:hAnsi="Times New Roman" w:hint="eastAsia"/>
          <w:bCs/>
        </w:rPr>
        <w:t>（</w:t>
      </w:r>
      <w:r>
        <w:rPr>
          <w:rFonts w:ascii="Times New Roman" w:hAnsi="Times New Roman" w:hint="eastAsia"/>
          <w:bCs/>
        </w:rPr>
        <w:t>8</w:t>
      </w:r>
      <w:r>
        <w:rPr>
          <w:rFonts w:ascii="Times New Roman" w:hAnsi="Times New Roman" w:hint="eastAsia"/>
          <w:bCs/>
        </w:rPr>
        <w:t>分）</w:t>
      </w:r>
      <w:r>
        <w:rPr>
          <w:rFonts w:ascii="Times New Roman" w:hAnsi="Times New Roman"/>
        </w:rPr>
        <w:t>化学兴趣小组同学对稀盐酸和氢氧化钠溶液反应的发生进行了探究。</w:t>
      </w:r>
    </w:p>
    <w:p w14:paraId="3D82FCF5" w14:textId="77777777" w:rsidR="002D2132" w:rsidRDefault="00000000">
      <w:pPr>
        <w:spacing w:line="360" w:lineRule="auto"/>
        <w:jc w:val="center"/>
        <w:textAlignment w:val="center"/>
        <w:rPr>
          <w:rFonts w:ascii="Times New Roman" w:hAnsi="Times New Roman"/>
        </w:rPr>
      </w:pPr>
      <w:r>
        <w:rPr>
          <w:rFonts w:ascii="Times New Roman" w:eastAsia="Times New Roman" w:hAnsi="Times New Roman"/>
          <w:noProof/>
          <w:kern w:val="0"/>
          <w:sz w:val="24"/>
          <w:szCs w:val="24"/>
        </w:rPr>
        <w:drawing>
          <wp:inline distT="0" distB="0" distL="114300" distR="114300" wp14:anchorId="4B601B82" wp14:editId="410C27D0">
            <wp:extent cx="5276215" cy="1913255"/>
            <wp:effectExtent l="0" t="0" r="635" b="10795"/>
            <wp:docPr id="100033" name="图片 100033" descr="@@@dc1006cd-e2d0-45e8-85da-4fc31d710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c1006cd-e2d0-45e8-85da-4fc31d71051e"/>
                    <pic:cNvPicPr>
                      <a:picLocks noChangeAspect="1"/>
                    </pic:cNvPicPr>
                  </pic:nvPicPr>
                  <pic:blipFill>
                    <a:blip r:embed="rId59"/>
                    <a:stretch>
                      <a:fillRect/>
                    </a:stretch>
                  </pic:blipFill>
                  <pic:spPr>
                    <a:xfrm>
                      <a:off x="0" y="0"/>
                      <a:ext cx="5276800" cy="1913654"/>
                    </a:xfrm>
                    <a:prstGeom prst="rect">
                      <a:avLst/>
                    </a:prstGeom>
                  </pic:spPr>
                </pic:pic>
              </a:graphicData>
            </a:graphic>
          </wp:inline>
        </w:drawing>
      </w:r>
    </w:p>
    <w:p w14:paraId="652F0889" w14:textId="77777777" w:rsidR="002D2132" w:rsidRDefault="00000000">
      <w:pPr>
        <w:spacing w:line="360" w:lineRule="auto"/>
        <w:jc w:val="left"/>
        <w:textAlignment w:val="center"/>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Pr>
          <w:rFonts w:ascii="Times New Roman" w:hAnsi="Times New Roman"/>
        </w:rPr>
        <w:t>利用如图</w:t>
      </w:r>
      <w:r>
        <w:rPr>
          <w:rFonts w:ascii="Times New Roman" w:hAnsi="Times New Roman"/>
        </w:rPr>
        <w:t>1</w:t>
      </w:r>
      <w:r>
        <w:rPr>
          <w:rFonts w:ascii="Times New Roman" w:hAnsi="Times New Roman"/>
        </w:rPr>
        <w:t>所示的装置进行实验探究。用</w:t>
      </w:r>
      <w:r>
        <w:rPr>
          <w:rFonts w:ascii="Times New Roman" w:hAnsi="Times New Roman"/>
        </w:rPr>
        <w:t>pH</w:t>
      </w:r>
      <w:r>
        <w:rPr>
          <w:rFonts w:ascii="Times New Roman" w:hAnsi="Times New Roman"/>
        </w:rPr>
        <w:t>传感器测得烧杯中溶液的</w:t>
      </w:r>
      <w:r>
        <w:rPr>
          <w:rFonts w:ascii="Times New Roman" w:hAnsi="Times New Roman"/>
        </w:rPr>
        <w:t>pH</w:t>
      </w:r>
      <w:r>
        <w:rPr>
          <w:rFonts w:ascii="Times New Roman" w:hAnsi="Times New Roman"/>
        </w:rPr>
        <w:t>随滴加液体体积变化的曲线如图</w:t>
      </w:r>
      <w:r>
        <w:rPr>
          <w:rFonts w:ascii="Times New Roman" w:hAnsi="Times New Roman"/>
        </w:rPr>
        <w:t>2</w:t>
      </w:r>
      <w:r>
        <w:rPr>
          <w:rFonts w:ascii="Times New Roman" w:hAnsi="Times New Roman"/>
        </w:rPr>
        <w:t>所示。</w:t>
      </w:r>
    </w:p>
    <w:p w14:paraId="58675F30" w14:textId="77777777" w:rsidR="002D2132" w:rsidRDefault="00000000">
      <w:pPr>
        <w:spacing w:line="360" w:lineRule="auto"/>
        <w:jc w:val="left"/>
        <w:textAlignment w:val="center"/>
        <w:rPr>
          <w:rFonts w:ascii="Times New Roman" w:hAnsi="Times New Roman"/>
        </w:rPr>
      </w:pPr>
      <w:r>
        <w:rPr>
          <w:rFonts w:ascii="Times New Roman" w:hAnsi="Times New Roman"/>
        </w:rPr>
        <w:t>①</w:t>
      </w:r>
      <w:r>
        <w:rPr>
          <w:rFonts w:ascii="Times New Roman" w:hAnsi="Times New Roman"/>
        </w:rPr>
        <w:t>反应前烧杯中盛放的液体</w:t>
      </w:r>
      <w:r>
        <w:rPr>
          <w:rFonts w:ascii="Times New Roman" w:hAnsi="Times New Roman"/>
        </w:rPr>
        <w:t>Y</w:t>
      </w:r>
      <w:r>
        <w:rPr>
          <w:rFonts w:ascii="Times New Roman" w:hAnsi="Times New Roman"/>
        </w:rPr>
        <w:t>是</w:t>
      </w:r>
      <w:r>
        <w:rPr>
          <w:rFonts w:ascii="Times New Roman" w:eastAsia="Times New Roman" w:hAnsi="Times New Roman"/>
          <w:u w:val="single"/>
        </w:rPr>
        <w:t xml:space="preserve">      </w:t>
      </w:r>
      <w:r>
        <w:rPr>
          <w:rFonts w:ascii="Times New Roman" w:hAnsi="Times New Roman"/>
        </w:rPr>
        <w:t>。</w:t>
      </w:r>
    </w:p>
    <w:p w14:paraId="10BB921A" w14:textId="77777777" w:rsidR="002D2132" w:rsidRDefault="00000000">
      <w:pPr>
        <w:spacing w:line="360" w:lineRule="auto"/>
        <w:jc w:val="left"/>
        <w:textAlignment w:val="center"/>
        <w:rPr>
          <w:rFonts w:ascii="Times New Roman" w:hAnsi="Times New Roman"/>
        </w:rPr>
      </w:pPr>
      <w:r>
        <w:rPr>
          <w:rFonts w:ascii="Times New Roman" w:hAnsi="Times New Roman"/>
        </w:rPr>
        <w:t>②</w:t>
      </w:r>
      <w:r>
        <w:rPr>
          <w:rFonts w:ascii="Times New Roman" w:hAnsi="Times New Roman"/>
        </w:rPr>
        <w:t>图中</w:t>
      </w:r>
      <w:r>
        <w:rPr>
          <w:rFonts w:ascii="Times New Roman" w:hAnsi="Times New Roman"/>
        </w:rPr>
        <w:t>b</w:t>
      </w:r>
      <w:r>
        <w:rPr>
          <w:rFonts w:ascii="Times New Roman" w:hAnsi="Times New Roman"/>
        </w:rPr>
        <w:t>点所示溶液中的溶质是</w:t>
      </w:r>
      <w:r>
        <w:rPr>
          <w:rFonts w:ascii="Times New Roman" w:eastAsia="Times New Roman" w:hAnsi="Times New Roman"/>
          <w:u w:val="single"/>
        </w:rPr>
        <w:t xml:space="preserve">      </w:t>
      </w:r>
      <w:r>
        <w:rPr>
          <w:rFonts w:ascii="Times New Roman" w:hAnsi="Times New Roman"/>
        </w:rPr>
        <w:t>。</w:t>
      </w:r>
    </w:p>
    <w:p w14:paraId="06E0A4DF" w14:textId="77777777" w:rsidR="002D2132" w:rsidRDefault="00000000">
      <w:pPr>
        <w:spacing w:line="360" w:lineRule="auto"/>
        <w:jc w:val="left"/>
        <w:textAlignment w:val="center"/>
        <w:rPr>
          <w:rFonts w:ascii="Times New Roman" w:hAnsi="Times New Roman"/>
        </w:rPr>
      </w:pPr>
      <w:r>
        <w:rPr>
          <w:rFonts w:ascii="Times New Roman" w:hAnsi="Times New Roman"/>
        </w:rPr>
        <w:t>③</w:t>
      </w:r>
      <w:r>
        <w:rPr>
          <w:rFonts w:ascii="Times New Roman" w:hAnsi="Times New Roman"/>
        </w:rPr>
        <w:t>写出盐酸和氢氧化钠反应的化学方程式：</w:t>
      </w:r>
      <w:r>
        <w:rPr>
          <w:rFonts w:ascii="Times New Roman" w:eastAsia="Times New Roman" w:hAnsi="Times New Roman"/>
          <w:u w:val="single"/>
        </w:rPr>
        <w:t xml:space="preserve">      </w:t>
      </w:r>
      <w:r>
        <w:rPr>
          <w:rFonts w:ascii="Times New Roman" w:hAnsi="Times New Roman"/>
        </w:rPr>
        <w:t>。</w:t>
      </w:r>
    </w:p>
    <w:p w14:paraId="7321C60A" w14:textId="77777777" w:rsidR="002D2132" w:rsidRDefault="00000000">
      <w:pPr>
        <w:spacing w:line="360" w:lineRule="auto"/>
        <w:jc w:val="left"/>
        <w:textAlignment w:val="center"/>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rPr>
        <w:t>利用如图</w:t>
      </w:r>
      <w:r>
        <w:rPr>
          <w:rFonts w:ascii="Times New Roman" w:hAnsi="Times New Roman"/>
        </w:rPr>
        <w:t>3</w:t>
      </w:r>
      <w:r>
        <w:rPr>
          <w:rFonts w:ascii="Times New Roman" w:hAnsi="Times New Roman"/>
        </w:rPr>
        <w:t>所示装置进行实验：烧杯中放入新制饱和石灰水，向试管中加入氢氧化钠溶液，将稀盐酸滴入试管。一段时间后，试管外壁附近溶液中出现浑浊，原因是</w:t>
      </w:r>
      <w:r>
        <w:rPr>
          <w:rFonts w:ascii="Times New Roman" w:eastAsia="Times New Roman" w:hAnsi="Times New Roman"/>
          <w:u w:val="single"/>
        </w:rPr>
        <w:t xml:space="preserve">      </w:t>
      </w:r>
      <w:r>
        <w:rPr>
          <w:rFonts w:ascii="Times New Roman" w:hAnsi="Times New Roman"/>
        </w:rPr>
        <w:t>。</w:t>
      </w:r>
    </w:p>
    <w:p w14:paraId="71B77553" w14:textId="77777777" w:rsidR="002D2132" w:rsidRDefault="00000000">
      <w:pPr>
        <w:spacing w:line="360" w:lineRule="auto"/>
        <w:contextualSpacing/>
        <w:jc w:val="left"/>
        <w:textAlignment w:val="center"/>
        <w:rPr>
          <w:rFonts w:ascii="Times New Roman" w:eastAsia="黑体" w:hAnsi="Times New Roman"/>
          <w:bCs/>
          <w:color w:val="000000" w:themeColor="text1"/>
          <w:szCs w:val="21"/>
          <w:lang w:eastAsia="zh-Hans"/>
        </w:rPr>
      </w:pPr>
      <w:r>
        <w:rPr>
          <w:rFonts w:ascii="Times New Roman" w:eastAsia="黑体" w:hAnsi="Times New Roman"/>
          <w:bCs/>
          <w:color w:val="000000" w:themeColor="text1"/>
          <w:szCs w:val="21"/>
        </w:rPr>
        <w:t>四</w:t>
      </w:r>
      <w:r>
        <w:rPr>
          <w:rFonts w:ascii="Times New Roman" w:eastAsia="黑体" w:hAnsi="Times New Roman"/>
          <w:bCs/>
          <w:color w:val="000000" w:themeColor="text1"/>
          <w:szCs w:val="21"/>
          <w:lang w:eastAsia="zh-Hans"/>
        </w:rPr>
        <w:t>、</w:t>
      </w:r>
      <w:r>
        <w:rPr>
          <w:rFonts w:ascii="Times New Roman" w:eastAsia="黑体" w:hAnsi="Times New Roman"/>
          <w:bCs/>
          <w:color w:val="000000" w:themeColor="text1"/>
          <w:szCs w:val="21"/>
        </w:rPr>
        <w:t>计算与分析题：</w:t>
      </w:r>
      <w:r>
        <w:rPr>
          <w:rFonts w:ascii="Times New Roman" w:eastAsia="黑体" w:hAnsi="Times New Roman"/>
          <w:bCs/>
          <w:color w:val="000000" w:themeColor="text1"/>
          <w:szCs w:val="21"/>
          <w:lang w:eastAsia="zh-Hans"/>
        </w:rPr>
        <w:t>本大题共</w:t>
      </w:r>
      <w:r>
        <w:rPr>
          <w:rFonts w:ascii="Times New Roman" w:eastAsia="黑体" w:hAnsi="Times New Roman"/>
          <w:bCs/>
          <w:color w:val="000000" w:themeColor="text1"/>
          <w:szCs w:val="21"/>
        </w:rPr>
        <w:t>1</w:t>
      </w:r>
      <w:r>
        <w:rPr>
          <w:rFonts w:ascii="Times New Roman" w:eastAsia="黑体" w:hAnsi="Times New Roman"/>
          <w:bCs/>
          <w:color w:val="000000" w:themeColor="text1"/>
          <w:szCs w:val="21"/>
          <w:lang w:eastAsia="zh-Hans"/>
        </w:rPr>
        <w:t>小题</w:t>
      </w:r>
      <w:r>
        <w:rPr>
          <w:rFonts w:ascii="Times New Roman" w:eastAsia="黑体" w:hAnsi="Times New Roman"/>
          <w:bCs/>
          <w:color w:val="000000" w:themeColor="text1"/>
          <w:szCs w:val="21"/>
        </w:rPr>
        <w:t>，</w:t>
      </w:r>
      <w:r>
        <w:rPr>
          <w:rFonts w:ascii="Times New Roman" w:eastAsia="黑体" w:hAnsi="Times New Roman"/>
          <w:bCs/>
          <w:color w:val="000000" w:themeColor="text1"/>
          <w:szCs w:val="21"/>
          <w:lang w:eastAsia="zh-Hans"/>
        </w:rPr>
        <w:t>共</w:t>
      </w:r>
      <w:r>
        <w:rPr>
          <w:rFonts w:ascii="Times New Roman" w:eastAsia="黑体" w:hAnsi="Times New Roman"/>
          <w:bCs/>
          <w:color w:val="000000" w:themeColor="text1"/>
          <w:szCs w:val="21"/>
        </w:rPr>
        <w:t>6</w:t>
      </w:r>
      <w:r>
        <w:rPr>
          <w:rFonts w:ascii="Times New Roman" w:eastAsia="黑体" w:hAnsi="Times New Roman"/>
          <w:bCs/>
          <w:color w:val="000000" w:themeColor="text1"/>
          <w:szCs w:val="21"/>
          <w:lang w:eastAsia="zh-Hans"/>
        </w:rPr>
        <w:t>分。</w:t>
      </w:r>
    </w:p>
    <w:p w14:paraId="261CEF8F" w14:textId="77777777" w:rsidR="002D2132" w:rsidRDefault="00000000">
      <w:pPr>
        <w:spacing w:line="360" w:lineRule="auto"/>
        <w:jc w:val="left"/>
        <w:textAlignment w:val="center"/>
        <w:rPr>
          <w:rFonts w:ascii="Times New Roman" w:hAnsi="Times New Roman"/>
          <w:bCs/>
        </w:rPr>
      </w:pPr>
      <w:r>
        <w:rPr>
          <w:rFonts w:ascii="Times New Roman" w:hAnsi="Times New Roman" w:hint="eastAsia"/>
          <w:bCs/>
        </w:rPr>
        <w:t>23</w:t>
      </w:r>
      <w:r>
        <w:rPr>
          <w:rFonts w:ascii="Times New Roman" w:hAnsi="Times New Roman"/>
          <w:bCs/>
        </w:rPr>
        <w:t>．</w:t>
      </w:r>
      <w:r>
        <w:rPr>
          <w:rFonts w:ascii="Times New Roman" w:hAnsi="Times New Roman" w:hint="eastAsia"/>
          <w:bCs/>
        </w:rPr>
        <w:t>（</w:t>
      </w:r>
      <w:r>
        <w:rPr>
          <w:rFonts w:ascii="Times New Roman" w:hAnsi="Times New Roman" w:hint="eastAsia"/>
          <w:bCs/>
        </w:rPr>
        <w:t>6</w:t>
      </w:r>
      <w:r>
        <w:rPr>
          <w:rFonts w:ascii="Times New Roman" w:hAnsi="Times New Roman" w:hint="eastAsia"/>
          <w:bCs/>
        </w:rPr>
        <w:t>分）</w:t>
      </w:r>
      <w:r>
        <w:rPr>
          <w:rFonts w:ascii="Times New Roman" w:hAnsi="Times New Roman"/>
          <w:bCs/>
        </w:rPr>
        <w:t>（</w:t>
      </w:r>
      <w:r>
        <w:rPr>
          <w:rFonts w:ascii="Times New Roman" w:hAnsi="Times New Roman"/>
          <w:bCs/>
        </w:rPr>
        <w:t>2024·</w:t>
      </w:r>
      <w:r>
        <w:rPr>
          <w:rFonts w:ascii="Times New Roman" w:hAnsi="Times New Roman"/>
          <w:bCs/>
        </w:rPr>
        <w:t>四川达州）化学兴趣小组的同学做实验时不慎把稀盐酸洒在实验室的磨石地板上，发现有气泡冒出。查阅资料得知，磨石中含有碳酸钙，同学们用同种磨石进行了如下实验（假设磨石中的其它成分不参与反应，也不溶于水，生成的气体全部逸出）。</w:t>
      </w:r>
    </w:p>
    <w:p w14:paraId="3F1F04E9" w14:textId="77777777" w:rsidR="002D2132" w:rsidRDefault="00000000">
      <w:pPr>
        <w:spacing w:line="360" w:lineRule="auto"/>
        <w:jc w:val="center"/>
        <w:textAlignment w:val="center"/>
        <w:rPr>
          <w:rFonts w:ascii="Times New Roman" w:hAnsi="Times New Roman"/>
          <w:bCs/>
        </w:rPr>
      </w:pPr>
      <w:r>
        <w:rPr>
          <w:rFonts w:ascii="Times New Roman" w:eastAsia="Times New Roman" w:hAnsi="Times New Roman"/>
          <w:bCs/>
          <w:noProof/>
          <w:kern w:val="0"/>
          <w:sz w:val="24"/>
          <w:szCs w:val="24"/>
        </w:rPr>
        <w:drawing>
          <wp:inline distT="0" distB="0" distL="114300" distR="114300" wp14:anchorId="0A602B63" wp14:editId="266D19C2">
            <wp:extent cx="2224405" cy="869315"/>
            <wp:effectExtent l="0" t="0" r="4445" b="6985"/>
            <wp:docPr id="100059" name="图片 100059" descr="@@@deaeafb7-1b7f-46a3-9709-ecb634fea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eaeafb7-1b7f-46a3-9709-ecb634feaf65"/>
                    <pic:cNvPicPr>
                      <a:picLocks noChangeAspect="1"/>
                    </pic:cNvPicPr>
                  </pic:nvPicPr>
                  <pic:blipFill>
                    <a:blip r:embed="rId60"/>
                    <a:stretch>
                      <a:fillRect/>
                    </a:stretch>
                  </pic:blipFill>
                  <pic:spPr>
                    <a:xfrm>
                      <a:off x="0" y="0"/>
                      <a:ext cx="2224405" cy="869315"/>
                    </a:xfrm>
                    <a:prstGeom prst="rect">
                      <a:avLst/>
                    </a:prstGeom>
                  </pic:spPr>
                </pic:pic>
              </a:graphicData>
            </a:graphic>
          </wp:inline>
        </w:drawing>
      </w:r>
    </w:p>
    <w:p w14:paraId="240C2ED2" w14:textId="77777777" w:rsidR="002D2132" w:rsidRDefault="00000000">
      <w:pPr>
        <w:spacing w:line="360" w:lineRule="auto"/>
        <w:jc w:val="left"/>
        <w:textAlignment w:val="center"/>
        <w:rPr>
          <w:rFonts w:ascii="Times New Roman" w:hAnsi="Times New Roman"/>
          <w:bCs/>
        </w:rPr>
      </w:pPr>
      <w:r>
        <w:rPr>
          <w:rFonts w:ascii="Times New Roman" w:hAnsi="Times New Roman"/>
          <w:bCs/>
        </w:rPr>
        <w:t>请完成下列问题：</w:t>
      </w:r>
    </w:p>
    <w:p w14:paraId="026CEF68"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1</w:t>
      </w:r>
      <w:r>
        <w:rPr>
          <w:rFonts w:ascii="Times New Roman" w:hAnsi="Times New Roman"/>
          <w:bCs/>
        </w:rPr>
        <w:t>）生成二氧化碳的质量为</w:t>
      </w:r>
      <w:r>
        <w:rPr>
          <w:rFonts w:ascii="Times New Roman" w:eastAsia="Times New Roman" w:hAnsi="Times New Roman"/>
          <w:bCs/>
          <w:u w:val="single"/>
        </w:rPr>
        <w:t xml:space="preserve">     </w:t>
      </w:r>
      <w:r>
        <w:rPr>
          <w:rFonts w:ascii="Times New Roman" w:hAnsi="Times New Roman"/>
          <w:bCs/>
        </w:rPr>
        <w:t>g</w:t>
      </w:r>
      <w:r>
        <w:rPr>
          <w:rFonts w:ascii="Times New Roman" w:hAnsi="Times New Roman"/>
          <w:bCs/>
        </w:rPr>
        <w:t>。</w:t>
      </w:r>
    </w:p>
    <w:p w14:paraId="28291657" w14:textId="77777777" w:rsidR="002D2132" w:rsidRDefault="00000000">
      <w:pPr>
        <w:spacing w:line="360" w:lineRule="auto"/>
        <w:jc w:val="left"/>
        <w:textAlignment w:val="center"/>
        <w:rPr>
          <w:rFonts w:ascii="Times New Roman" w:hAnsi="Times New Roman"/>
          <w:bCs/>
        </w:rPr>
      </w:pPr>
      <w:r>
        <w:rPr>
          <w:rFonts w:ascii="Times New Roman" w:hAnsi="Times New Roman"/>
          <w:bCs/>
        </w:rPr>
        <w:t>（</w:t>
      </w:r>
      <w:r>
        <w:rPr>
          <w:rFonts w:ascii="Times New Roman" w:hAnsi="Times New Roman"/>
          <w:bCs/>
        </w:rPr>
        <w:t>2</w:t>
      </w:r>
      <w:r>
        <w:rPr>
          <w:rFonts w:ascii="Times New Roman" w:hAnsi="Times New Roman"/>
          <w:bCs/>
        </w:rPr>
        <w:t>）计算反应后烧杯内溶液的溶质质量分数（写出计算过程）。</w:t>
      </w:r>
    </w:p>
    <w:p w14:paraId="4B4ACBDE" w14:textId="77777777" w:rsidR="002D2132" w:rsidRDefault="002D2132">
      <w:pPr>
        <w:spacing w:line="360" w:lineRule="auto"/>
        <w:jc w:val="left"/>
        <w:textAlignment w:val="center"/>
        <w:rPr>
          <w:rFonts w:ascii="Times New Roman" w:eastAsia="黑体" w:hAnsi="Times New Roman"/>
          <w:bCs/>
          <w:color w:val="FF0000"/>
          <w:szCs w:val="21"/>
        </w:rPr>
      </w:pPr>
    </w:p>
    <w:sectPr w:rsidR="002D2132">
      <w:headerReference w:type="even" r:id="rId61"/>
      <w:headerReference w:type="default" r:id="rId62"/>
      <w:footerReference w:type="default" r:id="rId63"/>
      <w:headerReference w:type="first" r:id="rId64"/>
      <w:pgSz w:w="11906" w:h="16838"/>
      <w:pgMar w:top="1440" w:right="1077" w:bottom="1440" w:left="1077" w:header="851" w:footer="992" w:gutter="0"/>
      <w:cols w:space="0"/>
      <w:docGrid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40CD" w14:textId="77777777" w:rsidR="004C453F" w:rsidRDefault="004C453F">
      <w:r>
        <w:separator/>
      </w:r>
    </w:p>
  </w:endnote>
  <w:endnote w:type="continuationSeparator" w:id="0">
    <w:p w14:paraId="182419A9" w14:textId="77777777" w:rsidR="004C453F" w:rsidRDefault="004C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AB40" w14:textId="320110FC" w:rsidR="004151FC" w:rsidRPr="00D53DCE" w:rsidRDefault="00000000" w:rsidP="00D53DCE">
    <w:pPr>
      <w:jc w:val="center"/>
      <w:textAlignment w:val="center"/>
      <w:rPr>
        <w:color w:val="000000"/>
        <w:szCs w:val="21"/>
      </w:rPr>
    </w:pPr>
    <w:r>
      <w:rPr>
        <w:noProof/>
      </w:rPr>
      <mc:AlternateContent>
        <mc:Choice Requires="wps">
          <w:drawing>
            <wp:anchor distT="0" distB="0" distL="114300" distR="114300" simplePos="0" relativeHeight="251652608" behindDoc="0" locked="0" layoutInCell="1" allowOverlap="1" wp14:anchorId="6016DE37" wp14:editId="6E8F2CA5">
              <wp:simplePos x="0" y="0"/>
              <wp:positionH relativeFrom="margin">
                <wp:align>right</wp:align>
              </wp:positionH>
              <wp:positionV relativeFrom="paragraph">
                <wp:posOffset>0</wp:posOffset>
              </wp:positionV>
              <wp:extent cx="57785" cy="149225"/>
              <wp:effectExtent l="0" t="0" r="0" b="0"/>
              <wp:wrapNone/>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a:effectLst/>
                    </wps:spPr>
                    <wps:txbx>
                      <w:txbxContent>
                        <w:p w14:paraId="4FCBFC1F" w14:textId="77777777" w:rsidR="002D2132"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w14:anchorId="6016DE37" id="矩形 7" o:spid="_x0000_s1026" style="position:absolute;left:0;text-align:left;margin-left:-46.65pt;margin-top:0;width:4.55pt;height:11.75pt;z-index:2516526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" filled="f" stroked="f">
              <v:textbox style="mso-fit-shape-to-text:t" inset="0,0,0,0">
                <w:txbxContent>
                  <w:p w14:paraId="4FCBFC1F" w14:textId="77777777" w:rsidR="002D2132"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sidR="004C453F">
      <w:rPr>
        <w:color w:val="FFFFFF"/>
        <w:sz w:val="2"/>
        <w:szCs w:val="2"/>
      </w:rPr>
      <w:pict w14:anchorId="26D5FC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6" type="#_x0000_t136" alt="学科网 zxxk.com" style="position:absolute;left:0;text-align:left;margin-left:158.95pt;margin-top:407.9pt;width:2.85pt;height:2.85pt;rotation:315;z-index:-251655680;mso-wrap-edited:f;mso-width-percent:0;mso-height-percent:0;mso-position-horizontal-relative:margin;mso-position-vertical-relative:margin;mso-width-percent:0;mso-height-percent:0" o:allowincell="f" stroked="f">
          <v:fill opacity=".5"/>
          <v:textpath style="font-family:&quot;宋体&quot;;font-size:8pt" string="zxxk.com"/>
          <w10:wrap anchorx="margin" anchory="margin"/>
        </v:shape>
      </w:pict>
    </w:r>
    <w:r w:rsidR="004C453F">
      <w:rPr>
        <w:color w:val="FFFFFF"/>
        <w:sz w:val="2"/>
        <w:szCs w:val="2"/>
      </w:rPr>
      <w:pict w14:anchorId="489B83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5" type="#_x0000_t75" alt="学科网 zxxk.com" style="position:absolute;left:0;text-align:left;margin-left:64.05pt;margin-top:-20.75pt;width:.05pt;height:.05pt;z-index:251661824;mso-wrap-edited:f;mso-width-percent:0;mso-height-percent:0;mso-position-horizontal-relative:text;mso-position-vertical-relative:text;mso-width-percent:0;mso-height-percent:0">
          <v:imagedata r:id="rId1" o:title="{75232B38-A165-1FB7-499C-2E1C792CACB5}"/>
        </v:shape>
      </w:pict>
    </w:r>
    <w:r>
      <w:rPr>
        <w:rFonts w:ascii="Times New Roman" w:hAnsi="Times New Roman" w:hint="eastAsia"/>
        <w:color w:val="FFFFFF"/>
        <w:kern w:val="0"/>
        <w:sz w:val="2"/>
        <w:szCs w:val="2"/>
      </w:rPr>
      <w:t>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B995" w14:textId="77777777" w:rsidR="004C453F" w:rsidRDefault="004C453F">
      <w:r>
        <w:separator/>
      </w:r>
    </w:p>
  </w:footnote>
  <w:footnote w:type="continuationSeparator" w:id="0">
    <w:p w14:paraId="46A3C7C1" w14:textId="77777777" w:rsidR="004C453F" w:rsidRDefault="004C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8BA6" w14:textId="77777777" w:rsidR="002D2132" w:rsidRDefault="00000000">
    <w:pPr>
      <w:pStyle w:val="a9"/>
    </w:pPr>
    <w:r>
      <w:rPr>
        <w:noProof/>
      </w:rPr>
      <w:drawing>
        <wp:anchor distT="0" distB="0" distL="114300" distR="114300" simplePos="0" relativeHeight="251656704" behindDoc="1" locked="0" layoutInCell="0" allowOverlap="1" wp14:anchorId="3DBEB9D1" wp14:editId="58EB5A8B">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rPr>
        <w:noProof/>
      </w:rPr>
      <w:drawing>
        <wp:anchor distT="0" distB="0" distL="114300" distR="114300" simplePos="0" relativeHeight="251654656" behindDoc="1" locked="0" layoutInCell="0" allowOverlap="1" wp14:anchorId="57FD7B9C" wp14:editId="327BE5D7">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1640" w14:textId="4E62F40C" w:rsidR="002D2132" w:rsidRDefault="002D2132">
    <w:pPr>
      <w:pStyle w:val="a9"/>
      <w:pBdr>
        <w:top w:val="none" w:sz="0" w:space="0" w:color="auto"/>
        <w:left w:val="none" w:sz="0" w:space="10" w:color="auto"/>
      </w:pBdr>
      <w:tabs>
        <w:tab w:val="left" w:pos="8080"/>
      </w:tabs>
      <w:ind w:rightChars="-486" w:right="-1021"/>
    </w:pPr>
  </w:p>
  <w:p w14:paraId="4B987F6C" w14:textId="77777777" w:rsidR="004151FC" w:rsidRDefault="004C453F">
    <w:pPr>
      <w:pBdr>
        <w:bottom w:val="none" w:sz="0" w:space="1" w:color="auto"/>
      </w:pBdr>
      <w:snapToGrid w:val="0"/>
      <w:rPr>
        <w:rFonts w:ascii="Times New Roman" w:hAnsi="Times New Roman"/>
        <w:kern w:val="0"/>
        <w:sz w:val="2"/>
        <w:szCs w:val="2"/>
      </w:rPr>
    </w:pPr>
    <w:r>
      <w:pict w14:anchorId="4F3C50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7" type="#_x0000_t75" alt="学科网 zxxk.com" style="position:absolute;left:0;text-align:left;margin-left:351pt;margin-top:8.45pt;width:.75pt;height:.75pt;z-index:251662848;mso-wrap-edited:f;mso-width-percent:0;mso-height-percent:0;mso-width-percent:0;mso-height-percent:0">
          <v:imagedata r:id="rId1" o:title="{75232B38-A165-1FB7-499C-2E1C792CACB5}"/>
        </v:shape>
      </w:pict>
    </w:r>
    <w:r>
      <w:rPr>
        <w:noProof/>
        <w:color w:val="FFFFFF"/>
        <w:sz w:val="2"/>
        <w:szCs w:val="2"/>
      </w:rPr>
      <w:pict w14:anchorId="4F327D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47" type="#_x0000_t136" alt="学科网 zxxk.com" style="width:.9pt;height:.85pt;mso-width-percent:0;mso-height-percent:0;mso-width-percent:0;mso-height-percent:0"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AAE7" w14:textId="77777777" w:rsidR="002D2132" w:rsidRDefault="00000000">
    <w:pPr>
      <w:pStyle w:val="a9"/>
    </w:pPr>
    <w:r>
      <w:rPr>
        <w:noProof/>
      </w:rPr>
      <w:drawing>
        <wp:anchor distT="0" distB="0" distL="114300" distR="114300" simplePos="0" relativeHeight="251657728" behindDoc="0" locked="0" layoutInCell="1" allowOverlap="1" wp14:anchorId="13D36DC5" wp14:editId="3126CD3F">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368300" cy="266700"/>
                  </a:xfrm>
                  <a:prstGeom prst="rect">
                    <a:avLst/>
                  </a:prstGeom>
                  <a:noFill/>
                  <a:ln>
                    <a:noFill/>
                  </a:ln>
                </pic:spPr>
              </pic:pic>
            </a:graphicData>
          </a:graphic>
        </wp:anchor>
      </w:drawing>
    </w:r>
    <w:r>
      <w:rPr>
        <w:noProof/>
      </w:rPr>
      <w:drawing>
        <wp:anchor distT="0" distB="0" distL="114300" distR="114300" simplePos="0" relativeHeight="251658752" behindDoc="0" locked="0" layoutInCell="1" allowOverlap="1" wp14:anchorId="389CC9F2" wp14:editId="71FC1D8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
                  <a:stretch>
                    <a:fillRect/>
                  </a:stretch>
                </pic:blipFill>
                <pic:spPr>
                  <a:xfrm>
                    <a:off x="0" y="0"/>
                    <a:ext cx="304800" cy="228600"/>
                  </a:xfrm>
                  <a:prstGeom prst="rect">
                    <a:avLst/>
                  </a:prstGeom>
                  <a:noFill/>
                  <a:ln>
                    <a:noFill/>
                  </a:ln>
                </pic:spPr>
              </pic:pic>
            </a:graphicData>
          </a:graphic>
        </wp:anchor>
      </w:drawing>
    </w:r>
    <w:r>
      <w:rPr>
        <w:noProof/>
      </w:rPr>
      <w:drawing>
        <wp:anchor distT="0" distB="0" distL="114300" distR="114300" simplePos="0" relativeHeight="251655680" behindDoc="1" locked="0" layoutInCell="0" allowOverlap="1" wp14:anchorId="7004E0D6" wp14:editId="06325F1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r:embed="rId3"/>
                  <a:stretch>
                    <a:fillRect/>
                  </a:stretch>
                </pic:blipFill>
                <pic:spPr>
                  <a:xfrm>
                    <a:off x="0" y="0"/>
                    <a:ext cx="6186170" cy="7470140"/>
                  </a:xfrm>
                  <a:prstGeom prst="rect">
                    <a:avLst/>
                  </a:prstGeom>
                  <a:noFill/>
                  <a:ln>
                    <a:noFill/>
                  </a:ln>
                </pic:spPr>
              </pic:pic>
            </a:graphicData>
          </a:graphic>
        </wp:anchor>
      </w:drawing>
    </w:r>
    <w:r>
      <w:rPr>
        <w:noProof/>
      </w:rPr>
      <w:drawing>
        <wp:anchor distT="0" distB="0" distL="114300" distR="114300" simplePos="0" relativeHeight="251653632" behindDoc="1" locked="0" layoutInCell="0" allowOverlap="1" wp14:anchorId="5575C340" wp14:editId="21D0514F">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bordersDoNotSurroundHeader/>
  <w:bordersDoNotSurroundFooter/>
  <w:defaultTabStop w:val="420"/>
  <w:drawingGridHorizontalSpacing w:val="210"/>
  <w:drawingGridVerticalSpacing w:val="159"/>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IwNmM2M2Y1NDIzMjFjYjU0OTk1Y2FiNzZmYmZmZTcifQ=="/>
  </w:docVars>
  <w:rsids>
    <w:rsidRoot w:val="00F2450A"/>
    <w:rsid w:val="000F58C9"/>
    <w:rsid w:val="001C4A72"/>
    <w:rsid w:val="001F5BFB"/>
    <w:rsid w:val="002D2132"/>
    <w:rsid w:val="004151FC"/>
    <w:rsid w:val="004B5328"/>
    <w:rsid w:val="004C453F"/>
    <w:rsid w:val="00811384"/>
    <w:rsid w:val="00A0718B"/>
    <w:rsid w:val="00A318D7"/>
    <w:rsid w:val="00A517A6"/>
    <w:rsid w:val="00C02FC6"/>
    <w:rsid w:val="00C47C04"/>
    <w:rsid w:val="00D36161"/>
    <w:rsid w:val="00D53DCE"/>
    <w:rsid w:val="00EF7EF4"/>
    <w:rsid w:val="00F2450A"/>
    <w:rsid w:val="00F51BF0"/>
    <w:rsid w:val="026954E1"/>
    <w:rsid w:val="027A5940"/>
    <w:rsid w:val="037845A4"/>
    <w:rsid w:val="037D4DB0"/>
    <w:rsid w:val="03D92099"/>
    <w:rsid w:val="07450A81"/>
    <w:rsid w:val="0781273A"/>
    <w:rsid w:val="07AA40FB"/>
    <w:rsid w:val="08DD631A"/>
    <w:rsid w:val="0AEA2F37"/>
    <w:rsid w:val="0B281FF8"/>
    <w:rsid w:val="0B2D6259"/>
    <w:rsid w:val="0B9171B9"/>
    <w:rsid w:val="0CAF5985"/>
    <w:rsid w:val="0FDC2399"/>
    <w:rsid w:val="128D65FD"/>
    <w:rsid w:val="14A779A2"/>
    <w:rsid w:val="15261CB9"/>
    <w:rsid w:val="193070F8"/>
    <w:rsid w:val="1C093B64"/>
    <w:rsid w:val="1CF111F1"/>
    <w:rsid w:val="1D8217B0"/>
    <w:rsid w:val="208B2CCA"/>
    <w:rsid w:val="21097685"/>
    <w:rsid w:val="223E2E96"/>
    <w:rsid w:val="226829DF"/>
    <w:rsid w:val="22D81D02"/>
    <w:rsid w:val="23515FF0"/>
    <w:rsid w:val="23CA7445"/>
    <w:rsid w:val="26F23003"/>
    <w:rsid w:val="271350BA"/>
    <w:rsid w:val="27B04EB1"/>
    <w:rsid w:val="280E344A"/>
    <w:rsid w:val="29A85F2F"/>
    <w:rsid w:val="2B944ACD"/>
    <w:rsid w:val="2BC0447A"/>
    <w:rsid w:val="2E2072E0"/>
    <w:rsid w:val="2E4517CA"/>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1F56758"/>
    <w:rsid w:val="42BF1C07"/>
    <w:rsid w:val="43A9690F"/>
    <w:rsid w:val="4519207C"/>
    <w:rsid w:val="45D146FC"/>
    <w:rsid w:val="46932C56"/>
    <w:rsid w:val="47A33164"/>
    <w:rsid w:val="48424558"/>
    <w:rsid w:val="48BA67F4"/>
    <w:rsid w:val="4AC30EF6"/>
    <w:rsid w:val="4ADC4411"/>
    <w:rsid w:val="4EA917DA"/>
    <w:rsid w:val="4F3C07F8"/>
    <w:rsid w:val="50255F3E"/>
    <w:rsid w:val="53195734"/>
    <w:rsid w:val="538D3BE6"/>
    <w:rsid w:val="54740CC5"/>
    <w:rsid w:val="548643DE"/>
    <w:rsid w:val="578735B4"/>
    <w:rsid w:val="59BC73CE"/>
    <w:rsid w:val="5A9429A4"/>
    <w:rsid w:val="5B7A6F8C"/>
    <w:rsid w:val="5C3A49DE"/>
    <w:rsid w:val="5D056295"/>
    <w:rsid w:val="5F4F3735"/>
    <w:rsid w:val="5F704F15"/>
    <w:rsid w:val="5F9F6796"/>
    <w:rsid w:val="5FED69F6"/>
    <w:rsid w:val="61606E2B"/>
    <w:rsid w:val="62AC0373"/>
    <w:rsid w:val="63C9199B"/>
    <w:rsid w:val="656914B7"/>
    <w:rsid w:val="658637A8"/>
    <w:rsid w:val="67BE4813"/>
    <w:rsid w:val="6AA312D5"/>
    <w:rsid w:val="6B6E1E6F"/>
    <w:rsid w:val="6CE80F6A"/>
    <w:rsid w:val="6E837D80"/>
    <w:rsid w:val="6FDE50F6"/>
    <w:rsid w:val="6FF84A4A"/>
    <w:rsid w:val="72247F25"/>
    <w:rsid w:val="73CA0659"/>
    <w:rsid w:val="73D97C87"/>
    <w:rsid w:val="74673760"/>
    <w:rsid w:val="74BC4F96"/>
    <w:rsid w:val="75521C9B"/>
    <w:rsid w:val="757271FA"/>
    <w:rsid w:val="76516873"/>
    <w:rsid w:val="77AB1E4F"/>
    <w:rsid w:val="77C33C4C"/>
    <w:rsid w:val="7877697C"/>
    <w:rsid w:val="788D0248"/>
    <w:rsid w:val="78DB3E89"/>
    <w:rsid w:val="78E81581"/>
    <w:rsid w:val="79E85CDC"/>
    <w:rsid w:val="7BBB2959"/>
    <w:rsid w:val="7C7C44BA"/>
    <w:rsid w:val="7D287E56"/>
    <w:rsid w:val="7F2B2D5A"/>
    <w:rsid w:val="7FA34CE3"/>
    <w:rsid w:val="7FE44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3BE95"/>
  <w15:docId w15:val="{DA3B2454-A4C4-D848-AD29-B8ED39E6C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unhideWhenUsed="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unhideWhenUsed/>
    <w:qFormat/>
    <w:pPr>
      <w:spacing w:after="120"/>
    </w:pPr>
    <w:rPr>
      <w:rFonts w:ascii="Times New Roman" w:hAnsi="Times New Roman"/>
    </w:rPr>
  </w:style>
  <w:style w:type="paragraph" w:styleId="TOC5">
    <w:name w:val="toc 5"/>
    <w:next w:val="a"/>
    <w:qFormat/>
    <w:pPr>
      <w:wordWrap w:val="0"/>
      <w:ind w:left="1275"/>
      <w:jc w:val="both"/>
    </w:pPr>
    <w:rPr>
      <w:rFonts w:ascii="宋体" w:eastAsia="Times New Roman" w:hAnsi="宋体" w:cs="Times New Roman"/>
      <w:lang w:eastAsia="zh-CN"/>
    </w:rPr>
  </w:style>
  <w:style w:type="paragraph" w:styleId="a4">
    <w:name w:val="Plain Text"/>
    <w:basedOn w:val="a"/>
    <w:unhideWhenUsed/>
    <w:qFormat/>
    <w:rPr>
      <w:rFonts w:ascii="宋体" w:hAnsi="Courier New"/>
      <w:szCs w:val="21"/>
      <w:lang w:val="zh-CN"/>
    </w:r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a6">
    <w:name w:val="批注框文本 字符"/>
    <w:basedOn w:val="a0"/>
    <w:link w:val="a5"/>
    <w:qFormat/>
    <w:rPr>
      <w:rFonts w:ascii="Calibri" w:eastAsia="宋体" w:hAnsi="Calibri" w:cs="Times New Roman"/>
      <w:kern w:val="2"/>
      <w:sz w:val="18"/>
      <w:szCs w:val="18"/>
    </w:rPr>
  </w:style>
  <w:style w:type="character" w:customStyle="1" w:styleId="a8">
    <w:name w:val="页脚 字符"/>
    <w:basedOn w:val="a0"/>
    <w:link w:val="a7"/>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5.wmf"/><Relationship Id="rId47" Type="http://schemas.openxmlformats.org/officeDocument/2006/relationships/oleObject" Target="embeddings/oleObject14.bin"/><Relationship Id="rId50" Type="http://schemas.openxmlformats.org/officeDocument/2006/relationships/oleObject" Target="embeddings/oleObject16.bin"/><Relationship Id="rId55" Type="http://schemas.openxmlformats.org/officeDocument/2006/relationships/oleObject" Target="embeddings/oleObject20.bin"/><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oleObject" Target="embeddings/oleObject6.bin"/><Relationship Id="rId11" Type="http://schemas.openxmlformats.org/officeDocument/2006/relationships/image" Target="media/image5.png"/><Relationship Id="rId24" Type="http://schemas.openxmlformats.org/officeDocument/2006/relationships/image" Target="media/image15.wmf"/><Relationship Id="rId32" Type="http://schemas.openxmlformats.org/officeDocument/2006/relationships/image" Target="media/image19.wmf"/><Relationship Id="rId37" Type="http://schemas.openxmlformats.org/officeDocument/2006/relationships/oleObject" Target="embeddings/oleObject9.bin"/><Relationship Id="rId40" Type="http://schemas.openxmlformats.org/officeDocument/2006/relationships/image" Target="media/image24.wmf"/><Relationship Id="rId45" Type="http://schemas.openxmlformats.org/officeDocument/2006/relationships/oleObject" Target="embeddings/oleObject13.bin"/><Relationship Id="rId53" Type="http://schemas.openxmlformats.org/officeDocument/2006/relationships/image" Target="media/image29.wmf"/><Relationship Id="rId58" Type="http://schemas.openxmlformats.org/officeDocument/2006/relationships/image" Target="media/image30.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2.wmf"/><Relationship Id="rId14" Type="http://schemas.openxmlformats.org/officeDocument/2006/relationships/image" Target="media/image8.png"/><Relationship Id="rId22" Type="http://schemas.openxmlformats.org/officeDocument/2006/relationships/oleObject" Target="embeddings/oleObject3.bin"/><Relationship Id="rId27" Type="http://schemas.openxmlformats.org/officeDocument/2006/relationships/oleObject" Target="embeddings/oleObject5.bin"/><Relationship Id="rId30" Type="http://schemas.openxmlformats.org/officeDocument/2006/relationships/image" Target="media/image18.wmf"/><Relationship Id="rId35" Type="http://schemas.openxmlformats.org/officeDocument/2006/relationships/image" Target="media/image21.png"/><Relationship Id="rId43" Type="http://schemas.openxmlformats.org/officeDocument/2006/relationships/oleObject" Target="embeddings/oleObject12.bin"/><Relationship Id="rId48" Type="http://schemas.openxmlformats.org/officeDocument/2006/relationships/image" Target="media/image28.wmf"/><Relationship Id="rId56" Type="http://schemas.openxmlformats.org/officeDocument/2006/relationships/oleObject" Target="embeddings/oleObject21.bin"/><Relationship Id="rId64"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oleObject" Target="embeddings/oleObject17.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23.wmf"/><Relationship Id="rId46" Type="http://schemas.openxmlformats.org/officeDocument/2006/relationships/image" Target="media/image27.wmf"/><Relationship Id="rId59" Type="http://schemas.openxmlformats.org/officeDocument/2006/relationships/image" Target="media/image31.png"/><Relationship Id="rId20" Type="http://schemas.openxmlformats.org/officeDocument/2006/relationships/oleObject" Target="embeddings/oleObject2.bin"/><Relationship Id="rId41" Type="http://schemas.openxmlformats.org/officeDocument/2006/relationships/oleObject" Target="embeddings/oleObject11.bin"/><Relationship Id="rId54" Type="http://schemas.openxmlformats.org/officeDocument/2006/relationships/oleObject" Target="embeddings/oleObject19.bin"/><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wmf"/><Relationship Id="rId23" Type="http://schemas.openxmlformats.org/officeDocument/2006/relationships/image" Target="media/image14.png"/><Relationship Id="rId28" Type="http://schemas.openxmlformats.org/officeDocument/2006/relationships/image" Target="media/image17.wmf"/><Relationship Id="rId36" Type="http://schemas.openxmlformats.org/officeDocument/2006/relationships/image" Target="media/image22.wmf"/><Relationship Id="rId49" Type="http://schemas.openxmlformats.org/officeDocument/2006/relationships/oleObject" Target="embeddings/oleObject15.bin"/><Relationship Id="rId57" Type="http://schemas.openxmlformats.org/officeDocument/2006/relationships/oleObject" Target="embeddings/oleObject22.bin"/><Relationship Id="rId10" Type="http://schemas.openxmlformats.org/officeDocument/2006/relationships/image" Target="media/image4.png"/><Relationship Id="rId31" Type="http://schemas.openxmlformats.org/officeDocument/2006/relationships/oleObject" Target="embeddings/oleObject7.bin"/><Relationship Id="rId44" Type="http://schemas.openxmlformats.org/officeDocument/2006/relationships/image" Target="media/image26.wmf"/><Relationship Id="rId52" Type="http://schemas.openxmlformats.org/officeDocument/2006/relationships/oleObject" Target="embeddings/oleObject18.bin"/><Relationship Id="rId60" Type="http://schemas.openxmlformats.org/officeDocument/2006/relationships/image" Target="media/image3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openxmlformats.org/officeDocument/2006/relationships/oleObject" Target="embeddings/oleObject10.bin"/></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2" Type="http://schemas.openxmlformats.org/officeDocument/2006/relationships/image" Target="media/image34.jpeg"/><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_rels/header3.xml.rels><?xml version="1.0" encoding="UTF-8" standalone="yes"?>
<Relationships xmlns="http://schemas.openxmlformats.org/package/2006/relationships"><Relationship Id="rId3" Type="http://schemas.openxmlformats.org/officeDocument/2006/relationships/image" Target="media/image38.jpeg"/><Relationship Id="rId2" Type="http://schemas.openxmlformats.org/officeDocument/2006/relationships/image" Target="media/image37.png"/><Relationship Id="rId1" Type="http://schemas.openxmlformats.org/officeDocument/2006/relationships/image" Target="media/image36.png"/><Relationship Id="rId4" Type="http://schemas.openxmlformats.org/officeDocument/2006/relationships/image" Target="media/image3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Mac</cp:lastModifiedBy>
  <cp:revision>11</cp:revision>
  <dcterms:created xsi:type="dcterms:W3CDTF">2023-07-23T12:42:00Z</dcterms:created>
  <dcterms:modified xsi:type="dcterms:W3CDTF">2025-12-20T10:56:00Z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