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58504" w14:textId="480AAC3C" w:rsidR="00486BEA" w:rsidRPr="00486BEA" w:rsidRDefault="00486BEA" w:rsidP="00486BEA">
      <w:pPr>
        <w:jc w:val="center"/>
        <w:rPr>
          <w:rFonts w:ascii="Calibri" w:hAnsi="Calibri" w:cs="Calibr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6BEA">
        <w:rPr>
          <w:rFonts w:ascii="Calibri" w:hAnsi="Calibri" w:cs="Calibr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LECCIONES APRENDIDAS</w:t>
      </w:r>
    </w:p>
    <w:p w14:paraId="787750D3" w14:textId="77777777" w:rsidR="00486BEA" w:rsidRDefault="00486BEA" w:rsidP="00486BEA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E855CD4" w14:textId="17A718F2" w:rsidR="00486BEA" w:rsidRPr="00486BEA" w:rsidRDefault="00486BEA" w:rsidP="00486BEA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</w:t>
      </w:r>
      <w:r w:rsidRPr="00486BEA">
        <w:rPr>
          <w:rFonts w:ascii="Calibri" w:hAnsi="Calibri" w:cs="Calibri"/>
          <w:b/>
          <w:bCs/>
        </w:rPr>
        <w:t xml:space="preserve">ategoría: </w:t>
      </w:r>
      <w:r w:rsidRPr="00486BEA">
        <w:rPr>
          <w:rFonts w:ascii="Calibri" w:hAnsi="Calibri" w:cs="Calibri"/>
        </w:rPr>
        <w:t>Gestión de recursos humanos</w:t>
      </w:r>
    </w:p>
    <w:p w14:paraId="3D471B57" w14:textId="658AAA66" w:rsidR="00486BEA" w:rsidRPr="00486BEA" w:rsidRDefault="00486BEA" w:rsidP="00486BEA">
      <w:pPr>
        <w:pStyle w:val="Prrafodelista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Lección:</w:t>
      </w:r>
      <w:r w:rsidRPr="00486BEA">
        <w:rPr>
          <w:rFonts w:ascii="Calibri" w:hAnsi="Calibri" w:cs="Calibri"/>
        </w:rPr>
        <w:t> La renuncia de dos desarrolladores clave paralizó parcialmente el proyecto durante 2 semanas</w:t>
      </w:r>
      <w:r>
        <w:rPr>
          <w:rFonts w:ascii="Calibri" w:hAnsi="Calibri" w:cs="Calibri"/>
        </w:rPr>
        <w:t xml:space="preserve"> lo cual genero problemas</w:t>
      </w:r>
    </w:p>
    <w:p w14:paraId="6BF0A8C7" w14:textId="368D87F2" w:rsidR="00486BEA" w:rsidRPr="00486BEA" w:rsidRDefault="00486BEA" w:rsidP="00486BEA">
      <w:pPr>
        <w:pStyle w:val="Prrafodelista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Recomendación:</w:t>
      </w:r>
      <w:r w:rsidRPr="00486BEA">
        <w:rPr>
          <w:rFonts w:ascii="Calibri" w:hAnsi="Calibri" w:cs="Calibri"/>
        </w:rPr>
        <w:t xml:space="preserve"> Implementar un plan de sucesión </w:t>
      </w:r>
      <w:r>
        <w:rPr>
          <w:rFonts w:ascii="Calibri" w:hAnsi="Calibri" w:cs="Calibri"/>
        </w:rPr>
        <w:t xml:space="preserve">con documentación </w:t>
      </w:r>
      <w:r w:rsidRPr="00486BEA">
        <w:rPr>
          <w:rFonts w:ascii="Calibri" w:hAnsi="Calibri" w:cs="Calibri"/>
        </w:rPr>
        <w:t>y matriz de habilidades cruzadas desde el inicio del proyecto</w:t>
      </w:r>
    </w:p>
    <w:p w14:paraId="0A87C1C6" w14:textId="77777777" w:rsidR="00486BEA" w:rsidRPr="00486BEA" w:rsidRDefault="00486BEA" w:rsidP="00486BEA">
      <w:p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 xml:space="preserve">Categoría: </w:t>
      </w:r>
      <w:r w:rsidRPr="00486BEA">
        <w:rPr>
          <w:rFonts w:ascii="Calibri" w:hAnsi="Calibri" w:cs="Calibri"/>
        </w:rPr>
        <w:t>Requisitos y normativa</w:t>
      </w:r>
    </w:p>
    <w:p w14:paraId="15217690" w14:textId="4DEBCA62" w:rsidR="00486BEA" w:rsidRPr="00486BEA" w:rsidRDefault="00486BEA" w:rsidP="00486BEA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Lección:</w:t>
      </w:r>
      <w:r w:rsidRPr="00486BEA">
        <w:rPr>
          <w:rFonts w:ascii="Calibri" w:hAnsi="Calibri" w:cs="Calibri"/>
        </w:rPr>
        <w:t> Los cambios normativos no fueron anticipados por el equipo</w:t>
      </w:r>
    </w:p>
    <w:p w14:paraId="3FCE3D8A" w14:textId="6EA5138C" w:rsidR="00486BEA" w:rsidRPr="00486BEA" w:rsidRDefault="00486BEA" w:rsidP="00486BEA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Recomendación:</w:t>
      </w:r>
      <w:r w:rsidRPr="00486BEA">
        <w:rPr>
          <w:rFonts w:ascii="Calibri" w:hAnsi="Calibri" w:cs="Calibri"/>
        </w:rPr>
        <w:t> Incluir a un asesor legal en las reuniones de seguimiento quincenal</w:t>
      </w:r>
    </w:p>
    <w:p w14:paraId="661BBF0E" w14:textId="77777777" w:rsidR="00486BEA" w:rsidRPr="00486BEA" w:rsidRDefault="00486BEA" w:rsidP="00486BEA">
      <w:p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 xml:space="preserve">Categoría: </w:t>
      </w:r>
      <w:r w:rsidRPr="00486BEA">
        <w:rPr>
          <w:rFonts w:ascii="Calibri" w:hAnsi="Calibri" w:cs="Calibri"/>
        </w:rPr>
        <w:t>Gestión de cambios</w:t>
      </w:r>
    </w:p>
    <w:p w14:paraId="517D79D1" w14:textId="69BFFA6D" w:rsidR="00486BEA" w:rsidRPr="00486BEA" w:rsidRDefault="00486BEA" w:rsidP="00486BEA">
      <w:pPr>
        <w:pStyle w:val="Prrafodelista"/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Lección:</w:t>
      </w:r>
      <w:r w:rsidRPr="00486BEA">
        <w:rPr>
          <w:rFonts w:ascii="Calibri" w:hAnsi="Calibri" w:cs="Calibri"/>
        </w:rPr>
        <w:t> La solicitud de geolocalización en semana 10 no siguió el proceso formal desde el principio</w:t>
      </w:r>
    </w:p>
    <w:p w14:paraId="55B718D2" w14:textId="04F705DD" w:rsidR="00486BEA" w:rsidRPr="00486BEA" w:rsidRDefault="00486BEA" w:rsidP="00486BEA">
      <w:pPr>
        <w:pStyle w:val="Prrafodelista"/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Recomendación:</w:t>
      </w:r>
      <w:r w:rsidRPr="00486BEA">
        <w:rPr>
          <w:rFonts w:ascii="Calibri" w:hAnsi="Calibri" w:cs="Calibri"/>
        </w:rPr>
        <w:t> Capacitar al cliente en el flujo de gestión de cambios antes del inicio del proyecto</w:t>
      </w:r>
    </w:p>
    <w:p w14:paraId="6C401E95" w14:textId="77777777" w:rsidR="00486BEA" w:rsidRPr="00486BEA" w:rsidRDefault="00486BEA" w:rsidP="00486BEA">
      <w:p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Categoría:</w:t>
      </w:r>
      <w:r w:rsidRPr="00486BEA">
        <w:rPr>
          <w:rFonts w:ascii="Calibri" w:hAnsi="Calibri" w:cs="Calibri"/>
        </w:rPr>
        <w:t xml:space="preserve"> Desarrollo técnico</w:t>
      </w:r>
    </w:p>
    <w:p w14:paraId="72E2225A" w14:textId="13A88FBB" w:rsidR="00486BEA" w:rsidRPr="00486BEA" w:rsidRDefault="00486BEA" w:rsidP="00486BEA">
      <w:pPr>
        <w:pStyle w:val="Prrafodelista"/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Lección:</w:t>
      </w:r>
      <w:r w:rsidRPr="00486BEA">
        <w:rPr>
          <w:rFonts w:ascii="Calibri" w:hAnsi="Calibri" w:cs="Calibri"/>
        </w:rPr>
        <w:t> La falta de automatización de pruebas aumentó los defectos tras los cambios normativos</w:t>
      </w:r>
    </w:p>
    <w:p w14:paraId="684CCA02" w14:textId="449EC55C" w:rsidR="00486BEA" w:rsidRPr="00486BEA" w:rsidRDefault="00486BEA" w:rsidP="00486BEA">
      <w:pPr>
        <w:pStyle w:val="Prrafodelista"/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Recomendación:</w:t>
      </w:r>
      <w:r w:rsidRPr="00486BEA">
        <w:rPr>
          <w:rFonts w:ascii="Calibri" w:hAnsi="Calibri" w:cs="Calibri"/>
        </w:rPr>
        <w:t> Invertir en pruebas unitarias y de regresión automatizadas desde el primer sprint</w:t>
      </w:r>
    </w:p>
    <w:p w14:paraId="64EE9D8B" w14:textId="77777777" w:rsidR="00486BEA" w:rsidRPr="00486BEA" w:rsidRDefault="00486BEA" w:rsidP="00486BEA">
      <w:p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 xml:space="preserve">Categoría: </w:t>
      </w:r>
      <w:r w:rsidRPr="00486BEA">
        <w:rPr>
          <w:rFonts w:ascii="Calibri" w:hAnsi="Calibri" w:cs="Calibri"/>
        </w:rPr>
        <w:t>Comunicación</w:t>
      </w:r>
    </w:p>
    <w:p w14:paraId="311ED023" w14:textId="7229F088" w:rsidR="00486BEA" w:rsidRPr="00486BEA" w:rsidRDefault="00486BEA" w:rsidP="00486BEA">
      <w:pPr>
        <w:pStyle w:val="Prrafodelista"/>
        <w:numPr>
          <w:ilvl w:val="0"/>
          <w:numId w:val="12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Lección:</w:t>
      </w:r>
      <w:r w:rsidRPr="00486BEA">
        <w:rPr>
          <w:rFonts w:ascii="Calibri" w:hAnsi="Calibri" w:cs="Calibri"/>
        </w:rPr>
        <w:t> Los informes semanales a la Dirección de Ingresos fueron muy valorados</w:t>
      </w:r>
    </w:p>
    <w:p w14:paraId="023B00F6" w14:textId="5992DCB5" w:rsidR="00486BEA" w:rsidRPr="00486BEA" w:rsidRDefault="00486BEA" w:rsidP="00486BEA">
      <w:pPr>
        <w:pStyle w:val="Prrafodelista"/>
        <w:numPr>
          <w:ilvl w:val="0"/>
          <w:numId w:val="12"/>
        </w:numPr>
        <w:spacing w:line="360" w:lineRule="auto"/>
        <w:rPr>
          <w:rFonts w:ascii="Calibri" w:hAnsi="Calibri" w:cs="Calibri"/>
        </w:rPr>
      </w:pPr>
      <w:r w:rsidRPr="00486BEA">
        <w:rPr>
          <w:rFonts w:ascii="Calibri" w:hAnsi="Calibri" w:cs="Calibri"/>
          <w:b/>
          <w:bCs/>
        </w:rPr>
        <w:t>Recomendación:</w:t>
      </w:r>
      <w:r w:rsidRPr="00486BEA">
        <w:rPr>
          <w:rFonts w:ascii="Calibri" w:hAnsi="Calibri" w:cs="Calibri"/>
        </w:rPr>
        <w:t> Mantener el formato estándar y los KPI visibles en futuros proyectos</w:t>
      </w:r>
    </w:p>
    <w:p w14:paraId="30F26EAA" w14:textId="77777777" w:rsidR="00E57089" w:rsidRPr="00486BEA" w:rsidRDefault="00E57089">
      <w:pPr>
        <w:rPr>
          <w:lang w:val="es-AR"/>
        </w:rPr>
      </w:pPr>
    </w:p>
    <w:sectPr w:rsidR="00E57089" w:rsidRPr="00486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2F69"/>
    <w:multiLevelType w:val="hybridMultilevel"/>
    <w:tmpl w:val="12A4995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30B42"/>
    <w:multiLevelType w:val="hybridMultilevel"/>
    <w:tmpl w:val="487051AE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A043BB"/>
    <w:multiLevelType w:val="multilevel"/>
    <w:tmpl w:val="352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D08DB"/>
    <w:multiLevelType w:val="multilevel"/>
    <w:tmpl w:val="B51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65F28"/>
    <w:multiLevelType w:val="hybridMultilevel"/>
    <w:tmpl w:val="7F2085C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C0FA5"/>
    <w:multiLevelType w:val="multilevel"/>
    <w:tmpl w:val="BE8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758FB"/>
    <w:multiLevelType w:val="hybridMultilevel"/>
    <w:tmpl w:val="B57006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06648"/>
    <w:multiLevelType w:val="hybridMultilevel"/>
    <w:tmpl w:val="5328A12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D59A8"/>
    <w:multiLevelType w:val="multilevel"/>
    <w:tmpl w:val="B07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80696"/>
    <w:multiLevelType w:val="multilevel"/>
    <w:tmpl w:val="B5E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E746E"/>
    <w:multiLevelType w:val="hybridMultilevel"/>
    <w:tmpl w:val="E6C0F47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940442"/>
    <w:multiLevelType w:val="hybridMultilevel"/>
    <w:tmpl w:val="2D1C1B8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061882">
    <w:abstractNumId w:val="2"/>
  </w:num>
  <w:num w:numId="2" w16cid:durableId="969045173">
    <w:abstractNumId w:val="8"/>
  </w:num>
  <w:num w:numId="3" w16cid:durableId="1051149715">
    <w:abstractNumId w:val="3"/>
  </w:num>
  <w:num w:numId="4" w16cid:durableId="2125343911">
    <w:abstractNumId w:val="9"/>
  </w:num>
  <w:num w:numId="5" w16cid:durableId="702025266">
    <w:abstractNumId w:val="5"/>
  </w:num>
  <w:num w:numId="6" w16cid:durableId="1304770698">
    <w:abstractNumId w:val="7"/>
  </w:num>
  <w:num w:numId="7" w16cid:durableId="290984353">
    <w:abstractNumId w:val="1"/>
  </w:num>
  <w:num w:numId="8" w16cid:durableId="1950116681">
    <w:abstractNumId w:val="4"/>
  </w:num>
  <w:num w:numId="9" w16cid:durableId="460463151">
    <w:abstractNumId w:val="10"/>
  </w:num>
  <w:num w:numId="10" w16cid:durableId="1571770519">
    <w:abstractNumId w:val="0"/>
  </w:num>
  <w:num w:numId="11" w16cid:durableId="959603653">
    <w:abstractNumId w:val="6"/>
  </w:num>
  <w:num w:numId="12" w16cid:durableId="17551306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EA"/>
    <w:rsid w:val="00486BEA"/>
    <w:rsid w:val="00937BAF"/>
    <w:rsid w:val="00E57089"/>
    <w:rsid w:val="00E8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BB162"/>
  <w15:chartTrackingRefBased/>
  <w15:docId w15:val="{9D5A23EC-1A66-493C-AC1D-DDD143C3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6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8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175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2026-06-15T12:07:00Z</dcterms:created>
  <dcterms:modified xsi:type="dcterms:W3CDTF">2026-06-15T12:12:00Z</dcterms:modified>
</cp:coreProperties>
</file>