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2244" w14:textId="77777777" w:rsidR="00071BE0" w:rsidRPr="00071BE0" w:rsidRDefault="00071BE0" w:rsidP="00071BE0">
      <w:pPr>
        <w:rPr>
          <w:b/>
          <w:bCs/>
        </w:rPr>
      </w:pPr>
      <w:r w:rsidRPr="00071BE0">
        <w:rPr>
          <w:b/>
          <w:bCs/>
        </w:rPr>
        <w:t>毕业设计阶段性进展汇报：基于STM32与ESP32协同架构的AI智能台灯</w:t>
      </w:r>
    </w:p>
    <w:p w14:paraId="36EA57A8" w14:textId="77777777" w:rsidR="00071BE0" w:rsidRPr="00071BE0" w:rsidRDefault="00071BE0" w:rsidP="00071BE0">
      <w:r w:rsidRPr="00071BE0">
        <w:t>目前，本项目已完成核心软硬件架构的搭建，并成功实现了端云协同的闭环验证。系统严格按照双机协同架构进行开发，现将 ESP32-S3 主控端与 STM32 协处理端已实现的具体功能汇报如下：</w:t>
      </w:r>
    </w:p>
    <w:p w14:paraId="57319069" w14:textId="77777777" w:rsidR="00071BE0" w:rsidRPr="00071BE0" w:rsidRDefault="00071BE0" w:rsidP="00071BE0">
      <w:pPr>
        <w:rPr>
          <w:b/>
          <w:bCs/>
        </w:rPr>
      </w:pPr>
      <w:r w:rsidRPr="00071BE0">
        <w:rPr>
          <w:b/>
          <w:bCs/>
        </w:rPr>
        <w:t>一、 ESP32-S3 主控端（核心逻辑与端云协同）已实现功能</w:t>
      </w:r>
    </w:p>
    <w:p w14:paraId="237DF7D2" w14:textId="77777777" w:rsidR="00071BE0" w:rsidRPr="00071BE0" w:rsidRDefault="00071BE0" w:rsidP="00071BE0">
      <w:r w:rsidRPr="00071BE0">
        <w:t>ESP32-S3 基于 ESP-IDF 框架与 FreeRTOS 实时操作系统开发，主要负责网络通信、音频流处理、AI 服务调度及全局状态管理。</w:t>
      </w:r>
    </w:p>
    <w:p w14:paraId="3298E771" w14:textId="77777777" w:rsidR="00071BE0" w:rsidRPr="00071BE0" w:rsidRDefault="00071BE0" w:rsidP="00071BE0">
      <w:pPr>
        <w:numPr>
          <w:ilvl w:val="0"/>
          <w:numId w:val="1"/>
        </w:numPr>
      </w:pPr>
      <w:r w:rsidRPr="00071BE0">
        <w:rPr>
          <w:b/>
          <w:bCs/>
        </w:rPr>
        <w:t>基础系统与网络通信框架</w:t>
      </w:r>
    </w:p>
    <w:p w14:paraId="2EF39DB6" w14:textId="77777777" w:rsidR="00071BE0" w:rsidRPr="00071BE0" w:rsidRDefault="00071BE0" w:rsidP="00071BE0">
      <w:pPr>
        <w:numPr>
          <w:ilvl w:val="1"/>
          <w:numId w:val="1"/>
        </w:numPr>
      </w:pPr>
      <w:r w:rsidRPr="00071BE0">
        <w:rPr>
          <w:b/>
          <w:bCs/>
        </w:rPr>
        <w:t>网络管理</w:t>
      </w:r>
      <w:r w:rsidRPr="00071BE0">
        <w:t>：实现了基于 Wi-Fi 的网络连接与自动重连机制，并集成了 SNTP 协议完成系统时间的自动同步。</w:t>
      </w:r>
    </w:p>
    <w:p w14:paraId="52F629C8" w14:textId="77777777" w:rsidR="00071BE0" w:rsidRPr="00071BE0" w:rsidRDefault="00071BE0" w:rsidP="00071BE0">
      <w:pPr>
        <w:numPr>
          <w:ilvl w:val="1"/>
          <w:numId w:val="1"/>
        </w:numPr>
      </w:pPr>
      <w:r w:rsidRPr="00071BE0">
        <w:rPr>
          <w:b/>
          <w:bCs/>
        </w:rPr>
        <w:t>事件驱动架构</w:t>
      </w:r>
      <w:r w:rsidRPr="00071BE0">
        <w:t>：构建了基于 FreeRTOS 队列的全局事件总线（EventBus），实现了各业务模块（按键、网络、音频、大模型）之间的解耦与异步通信。</w:t>
      </w:r>
    </w:p>
    <w:p w14:paraId="48ADAF41" w14:textId="77777777" w:rsidR="00071BE0" w:rsidRPr="00071BE0" w:rsidRDefault="00071BE0" w:rsidP="00071BE0">
      <w:pPr>
        <w:numPr>
          <w:ilvl w:val="1"/>
          <w:numId w:val="1"/>
        </w:numPr>
      </w:pPr>
      <w:r w:rsidRPr="00071BE0">
        <w:rPr>
          <w:b/>
          <w:bCs/>
        </w:rPr>
        <w:t>全局数据中心</w:t>
      </w:r>
      <w:r w:rsidRPr="00071BE0">
        <w:t>：设计了具备互斥锁保护的线程安全数据中心（DataCenter），统一管理灯光状态、环境数据与定时器状态，并在数据变更时自动触发系统事件。</w:t>
      </w:r>
    </w:p>
    <w:p w14:paraId="4A292309" w14:textId="77777777" w:rsidR="00071BE0" w:rsidRPr="00071BE0" w:rsidRDefault="00071BE0" w:rsidP="00071BE0">
      <w:pPr>
        <w:numPr>
          <w:ilvl w:val="0"/>
          <w:numId w:val="1"/>
        </w:numPr>
      </w:pPr>
      <w:r w:rsidRPr="00071BE0">
        <w:rPr>
          <w:b/>
          <w:bCs/>
        </w:rPr>
        <w:t>语音采集与端侧预处理</w:t>
      </w:r>
    </w:p>
    <w:p w14:paraId="2731E29E" w14:textId="77777777" w:rsidR="00071BE0" w:rsidRPr="00071BE0" w:rsidRDefault="00071BE0" w:rsidP="00071BE0">
      <w:pPr>
        <w:numPr>
          <w:ilvl w:val="1"/>
          <w:numId w:val="1"/>
        </w:numPr>
      </w:pPr>
      <w:r w:rsidRPr="00071BE0">
        <w:rPr>
          <w:b/>
          <w:bCs/>
        </w:rPr>
        <w:t>I2S 音频驱动</w:t>
      </w:r>
      <w:r w:rsidRPr="00071BE0">
        <w:t>：完成了 INMP441 麦克风的 I2S 底层驱动开发，实现 16kHz、32bit 的高精度音频采样。</w:t>
      </w:r>
    </w:p>
    <w:p w14:paraId="3FCF92C7" w14:textId="77777777" w:rsidR="00071BE0" w:rsidRPr="00071BE0" w:rsidRDefault="00071BE0" w:rsidP="00071BE0">
      <w:pPr>
        <w:numPr>
          <w:ilvl w:val="1"/>
          <w:numId w:val="1"/>
        </w:numPr>
      </w:pPr>
      <w:r w:rsidRPr="00071BE0">
        <w:rPr>
          <w:b/>
          <w:bCs/>
        </w:rPr>
        <w:t>VAD 语音活动检测</w:t>
      </w:r>
      <w:r w:rsidRPr="00071BE0">
        <w:t>：在端侧实现了基于能量阈值的 VAD 算法，能够自动检测用户语音的起始与结束（静音超时截断），有效降低无效录音时长与内存占用。</w:t>
      </w:r>
    </w:p>
    <w:p w14:paraId="193EABCB" w14:textId="77777777" w:rsidR="00071BE0" w:rsidRPr="00071BE0" w:rsidRDefault="00071BE0" w:rsidP="00071BE0">
      <w:pPr>
        <w:numPr>
          <w:ilvl w:val="0"/>
          <w:numId w:val="1"/>
        </w:numPr>
      </w:pPr>
      <w:r w:rsidRPr="00071BE0">
        <w:rPr>
          <w:b/>
          <w:bCs/>
        </w:rPr>
        <w:t>云端 AI 服务集成与指令解析</w:t>
      </w:r>
    </w:p>
    <w:p w14:paraId="145159E0" w14:textId="77777777" w:rsidR="00071BE0" w:rsidRPr="00071BE0" w:rsidRDefault="00071BE0" w:rsidP="00071BE0">
      <w:pPr>
        <w:numPr>
          <w:ilvl w:val="1"/>
          <w:numId w:val="1"/>
        </w:numPr>
      </w:pPr>
      <w:r w:rsidRPr="00071BE0">
        <w:rPr>
          <w:b/>
          <w:bCs/>
        </w:rPr>
        <w:t>百度 ASR 语音识别</w:t>
      </w:r>
      <w:r w:rsidRPr="00071BE0">
        <w:t>：实现了百度短语音识别 API 的对接，包含动态 Token 获取、PCM 音频流 HTTP POST 上传及 JSON 识别结果解析。</w:t>
      </w:r>
    </w:p>
    <w:p w14:paraId="0FF192A9" w14:textId="77777777" w:rsidR="00071BE0" w:rsidRPr="00071BE0" w:rsidRDefault="00071BE0" w:rsidP="00071BE0">
      <w:pPr>
        <w:numPr>
          <w:ilvl w:val="1"/>
          <w:numId w:val="1"/>
        </w:numPr>
      </w:pPr>
      <w:r w:rsidRPr="00071BE0">
        <w:rPr>
          <w:b/>
          <w:bCs/>
        </w:rPr>
        <w:t>大模型（LLM）中枢对接</w:t>
      </w:r>
      <w:r w:rsidRPr="00071BE0">
        <w:t>：成功接入自定义的 LampMind Server 后端。能够将 ASR 识别文本发送至云端，并解析返回的复杂 JSON 数据。</w:t>
      </w:r>
    </w:p>
    <w:p w14:paraId="41941E48" w14:textId="77777777" w:rsidR="00071BE0" w:rsidRPr="00071BE0" w:rsidRDefault="00071BE0" w:rsidP="00071BE0">
      <w:pPr>
        <w:numPr>
          <w:ilvl w:val="1"/>
          <w:numId w:val="1"/>
        </w:numPr>
      </w:pPr>
      <w:r w:rsidRPr="00071BE0">
        <w:rPr>
          <w:b/>
          <w:bCs/>
        </w:rPr>
        <w:t>设备动作提取与文本清洗</w:t>
      </w:r>
      <w:r w:rsidRPr="00071BE0">
        <w:t>：实现了对 LLM 返回的设备控制指令（如 {"cmd":"light", "brightness":75, "color_temp":40}）的精准提取与执行；同时针对 TTS 播报需求，开发了 Markdown 字符过滤算法，剔除大模型文本中的特殊排版符号。</w:t>
      </w:r>
    </w:p>
    <w:p w14:paraId="6A5A9588" w14:textId="77777777" w:rsidR="00071BE0" w:rsidRPr="00071BE0" w:rsidRDefault="00071BE0" w:rsidP="00071BE0">
      <w:pPr>
        <w:rPr>
          <w:b/>
          <w:bCs/>
        </w:rPr>
      </w:pPr>
      <w:r w:rsidRPr="00071BE0">
        <w:rPr>
          <w:b/>
          <w:bCs/>
        </w:rPr>
        <w:lastRenderedPageBreak/>
        <w:t>二、 STM32 协处理端（底层硬件与实时控制）已实现功能</w:t>
      </w:r>
    </w:p>
    <w:p w14:paraId="30277965" w14:textId="77777777" w:rsidR="00071BE0" w:rsidRPr="00071BE0" w:rsidRDefault="00071BE0" w:rsidP="00071BE0">
      <w:r w:rsidRPr="00071BE0">
        <w:t>STM32F103C8T6 作为底层执行单元，主要负责高实时性的传感器数据采集与 PWM 信号输出。</w:t>
      </w:r>
    </w:p>
    <w:p w14:paraId="7568DC3F" w14:textId="77777777" w:rsidR="00071BE0" w:rsidRPr="00071BE0" w:rsidRDefault="00071BE0" w:rsidP="00071BE0">
      <w:pPr>
        <w:numPr>
          <w:ilvl w:val="0"/>
          <w:numId w:val="2"/>
        </w:numPr>
      </w:pPr>
      <w:r w:rsidRPr="00071BE0">
        <w:rPr>
          <w:b/>
          <w:bCs/>
        </w:rPr>
        <w:t>硬件驱动与底层控制</w:t>
      </w:r>
    </w:p>
    <w:p w14:paraId="52D664CE" w14:textId="77777777" w:rsidR="00071BE0" w:rsidRPr="00071BE0" w:rsidRDefault="00071BE0" w:rsidP="00071BE0">
      <w:pPr>
        <w:numPr>
          <w:ilvl w:val="1"/>
          <w:numId w:val="2"/>
        </w:numPr>
      </w:pPr>
      <w:r w:rsidRPr="00071BE0">
        <w:rPr>
          <w:b/>
          <w:bCs/>
        </w:rPr>
        <w:t>双路 PWM 调光</w:t>
      </w:r>
      <w:r w:rsidRPr="00071BE0">
        <w:t>：配置了高频定时器输出双路 PWM 信号，分别控制暖光与冷光通道，实现 0-1000 级的高精度无极调光与色温混合。</w:t>
      </w:r>
    </w:p>
    <w:p w14:paraId="05E61FDC" w14:textId="77777777" w:rsidR="00071BE0" w:rsidRPr="00071BE0" w:rsidRDefault="00071BE0" w:rsidP="00071BE0">
      <w:pPr>
        <w:numPr>
          <w:ilvl w:val="1"/>
          <w:numId w:val="2"/>
        </w:numPr>
      </w:pPr>
      <w:r w:rsidRPr="00071BE0">
        <w:rPr>
          <w:b/>
          <w:bCs/>
        </w:rPr>
        <w:t>OLED 状态显示</w:t>
      </w:r>
      <w:r w:rsidRPr="00071BE0">
        <w:t>：通过 I2C 总线驱动 OLED 屏幕，实时渲染当前亮度、色温、温湿度及光照度等系统参数。</w:t>
      </w:r>
    </w:p>
    <w:p w14:paraId="6860F969" w14:textId="77777777" w:rsidR="00071BE0" w:rsidRPr="00071BE0" w:rsidRDefault="00071BE0" w:rsidP="00071BE0">
      <w:pPr>
        <w:numPr>
          <w:ilvl w:val="0"/>
          <w:numId w:val="2"/>
        </w:numPr>
      </w:pPr>
      <w:r w:rsidRPr="00071BE0">
        <w:rPr>
          <w:b/>
          <w:bCs/>
        </w:rPr>
        <w:t>多模态传感器数据采集</w:t>
      </w:r>
    </w:p>
    <w:p w14:paraId="6B4D1DB7" w14:textId="77777777" w:rsidR="00071BE0" w:rsidRPr="00071BE0" w:rsidRDefault="00071BE0" w:rsidP="00071BE0">
      <w:pPr>
        <w:numPr>
          <w:ilvl w:val="1"/>
          <w:numId w:val="2"/>
        </w:numPr>
      </w:pPr>
      <w:r w:rsidRPr="00071BE0">
        <w:rPr>
          <w:b/>
          <w:bCs/>
        </w:rPr>
        <w:t>环境感知</w:t>
      </w:r>
      <w:r w:rsidRPr="00071BE0">
        <w:t>：集成了 DHT11 温湿度传感器与基于 ADC 采样的 LDR 光敏电阻，实现室内环境数据的周期性采集。</w:t>
      </w:r>
    </w:p>
    <w:p w14:paraId="0879D6E4" w14:textId="77777777" w:rsidR="00071BE0" w:rsidRPr="00071BE0" w:rsidRDefault="00071BE0" w:rsidP="00071BE0">
      <w:pPr>
        <w:numPr>
          <w:ilvl w:val="1"/>
          <w:numId w:val="2"/>
        </w:numPr>
      </w:pPr>
      <w:r w:rsidRPr="00071BE0">
        <w:rPr>
          <w:b/>
          <w:bCs/>
        </w:rPr>
        <w:t>手势识别</w:t>
      </w:r>
      <w:r w:rsidRPr="00071BE0">
        <w:t>：通过 I2C 驱动 PAJ7620 手势识别芯片，支持上下、左右、前后推拉及旋转等多种手势的硬件级中断捕获。</w:t>
      </w:r>
    </w:p>
    <w:p w14:paraId="4535A166" w14:textId="77777777" w:rsidR="00071BE0" w:rsidRPr="00071BE0" w:rsidRDefault="00071BE0" w:rsidP="00071BE0">
      <w:pPr>
        <w:numPr>
          <w:ilvl w:val="1"/>
          <w:numId w:val="2"/>
        </w:numPr>
      </w:pPr>
      <w:r w:rsidRPr="00071BE0">
        <w:rPr>
          <w:b/>
          <w:bCs/>
        </w:rPr>
        <w:t>物理交互</w:t>
      </w:r>
      <w:r w:rsidRPr="00071BE0">
        <w:t>：实现了旋转编码器的正反转脉冲计数与按键的多击/长按消抖检测。</w:t>
      </w:r>
    </w:p>
    <w:p w14:paraId="357DA537" w14:textId="77777777" w:rsidR="00071BE0" w:rsidRPr="00071BE0" w:rsidRDefault="00071BE0" w:rsidP="00071BE0">
      <w:pPr>
        <w:numPr>
          <w:ilvl w:val="0"/>
          <w:numId w:val="2"/>
        </w:numPr>
      </w:pPr>
      <w:r w:rsidRPr="00071BE0">
        <w:rPr>
          <w:b/>
          <w:bCs/>
        </w:rPr>
        <w:t>双机通信与运行模式管理</w:t>
      </w:r>
    </w:p>
    <w:p w14:paraId="3037FCAF" w14:textId="77777777" w:rsidR="00071BE0" w:rsidRPr="00071BE0" w:rsidRDefault="00071BE0" w:rsidP="00071BE0">
      <w:pPr>
        <w:numPr>
          <w:ilvl w:val="1"/>
          <w:numId w:val="2"/>
        </w:numPr>
      </w:pPr>
      <w:r w:rsidRPr="00071BE0">
        <w:rPr>
          <w:b/>
          <w:bCs/>
        </w:rPr>
        <w:t>UART-JSON 协议</w:t>
      </w:r>
      <w:r w:rsidRPr="00071BE0">
        <w:t>：确立了与 ESP32 之间的异步串口通信机制，采用 JSON 字符串作为数据帧格式，支持指令的序列化与反序列化。</w:t>
      </w:r>
    </w:p>
    <w:p w14:paraId="6EE586E9" w14:textId="77777777" w:rsidR="00071BE0" w:rsidRPr="00071BE0" w:rsidRDefault="00071BE0" w:rsidP="00071BE0">
      <w:pPr>
        <w:numPr>
          <w:ilvl w:val="1"/>
          <w:numId w:val="2"/>
        </w:numPr>
      </w:pPr>
      <w:r w:rsidRPr="00071BE0">
        <w:rPr>
          <w:b/>
          <w:bCs/>
        </w:rPr>
        <w:t>双模式状态机</w:t>
      </w:r>
      <w:r w:rsidRPr="00071BE0">
        <w:t>：</w:t>
      </w:r>
    </w:p>
    <w:p w14:paraId="76758177" w14:textId="77777777" w:rsidR="00071BE0" w:rsidRPr="00071BE0" w:rsidRDefault="00071BE0" w:rsidP="00071BE0">
      <w:pPr>
        <w:numPr>
          <w:ilvl w:val="2"/>
          <w:numId w:val="2"/>
        </w:numPr>
      </w:pPr>
      <w:r w:rsidRPr="00071BE0">
        <w:rPr>
          <w:b/>
          <w:bCs/>
        </w:rPr>
        <w:t>本地模式 (Local)</w:t>
      </w:r>
      <w:r w:rsidRPr="00071BE0">
        <w:t>：在无网络或 ESP32 离线状态下，STM32 可独立处理编码器与手势输入，直接控制 PWM 输出完成调光。</w:t>
      </w:r>
    </w:p>
    <w:p w14:paraId="14F4B6EE" w14:textId="77777777" w:rsidR="00071BE0" w:rsidRPr="00071BE0" w:rsidRDefault="00071BE0" w:rsidP="00071BE0">
      <w:pPr>
        <w:numPr>
          <w:ilvl w:val="2"/>
          <w:numId w:val="2"/>
        </w:numPr>
      </w:pPr>
      <w:r w:rsidRPr="00071BE0">
        <w:rPr>
          <w:b/>
          <w:bCs/>
        </w:rPr>
        <w:t>远程模式 (Remote UI)</w:t>
      </w:r>
      <w:r w:rsidRPr="00071BE0">
        <w:t>：将所有底层交互事件（手势、编码器差值）打包上报至 ESP32，由 ESP32 统一下发 light 指令进行控制，实现逻辑的云端/主控端接管。</w:t>
      </w:r>
    </w:p>
    <w:p w14:paraId="0B1A9651" w14:textId="77777777" w:rsidR="00071BE0" w:rsidRPr="00071BE0" w:rsidRDefault="00071BE0" w:rsidP="00071BE0">
      <w:pPr>
        <w:rPr>
          <w:b/>
          <w:bCs/>
        </w:rPr>
      </w:pPr>
      <w:r w:rsidRPr="00071BE0">
        <w:rPr>
          <w:b/>
          <w:bCs/>
        </w:rPr>
        <w:t>三、 当前系统联调状态</w:t>
      </w:r>
    </w:p>
    <w:p w14:paraId="16054A57" w14:textId="77777777" w:rsidR="00071BE0" w:rsidRDefault="00071BE0" w:rsidP="00071BE0">
      <w:r w:rsidRPr="00071BE0">
        <w:t>目前已成功打通 </w:t>
      </w:r>
      <w:r w:rsidRPr="00071BE0">
        <w:rPr>
          <w:b/>
          <w:bCs/>
        </w:rPr>
        <w:t>“物理按键唤醒 -&gt; 麦克风录音 -&gt; VAD截断 -&gt; 百度ASR转写 -&gt; 本地服务器大模型意图理解与工具调用 -&gt; ESP32解析动作指令 -&gt; 更新数据中心”</w:t>
      </w:r>
      <w:r w:rsidRPr="00071BE0">
        <w:t> 的全链路闭环。系统能够准确理解用户的自然语言模糊指令（如“帮我把灯调暗一点”），并正确生成对应的亮度与色温控制参数。</w:t>
      </w:r>
    </w:p>
    <w:p w14:paraId="28E23BB8" w14:textId="77777777" w:rsidR="00071BE0" w:rsidRPr="00071BE0" w:rsidRDefault="00071BE0" w:rsidP="00071BE0">
      <w:pPr>
        <w:rPr>
          <w:rFonts w:hint="eastAsia"/>
        </w:rPr>
      </w:pPr>
    </w:p>
    <w:p w14:paraId="46C6A72A" w14:textId="64F6AF33" w:rsidR="004C50F4" w:rsidRPr="00071BE0" w:rsidRDefault="00071BE0" w:rsidP="00071BE0">
      <w:pPr>
        <w:jc w:val="center"/>
        <w:rPr>
          <w:b/>
          <w:bCs/>
          <w:sz w:val="44"/>
          <w:szCs w:val="44"/>
        </w:rPr>
      </w:pPr>
      <w:r w:rsidRPr="00071BE0">
        <w:rPr>
          <w:rFonts w:hint="eastAsia"/>
          <w:b/>
          <w:bCs/>
          <w:sz w:val="44"/>
          <w:szCs w:val="44"/>
        </w:rPr>
        <w:lastRenderedPageBreak/>
        <w:t>实物连接图：</w:t>
      </w:r>
    </w:p>
    <w:p w14:paraId="75DA8A03" w14:textId="086B887C" w:rsidR="00071BE0" w:rsidRDefault="00071BE0" w:rsidP="00071BE0">
      <w:pPr>
        <w:jc w:val="center"/>
      </w:pPr>
      <w:r w:rsidRPr="00071BE0">
        <w:rPr>
          <w:noProof/>
        </w:rPr>
        <w:drawing>
          <wp:inline distT="0" distB="0" distL="0" distR="0" wp14:anchorId="79F5E635" wp14:editId="2C8D6C6D">
            <wp:extent cx="4200525" cy="3149129"/>
            <wp:effectExtent l="0" t="0" r="0" b="0"/>
            <wp:docPr id="1613971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750" cy="315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B58D" w14:textId="77777777" w:rsidR="00071BE0" w:rsidRDefault="00071BE0"/>
    <w:p w14:paraId="5532E81F" w14:textId="4A4885FE" w:rsidR="00071BE0" w:rsidRDefault="00071BE0">
      <w:r>
        <w:rPr>
          <w:rFonts w:hint="eastAsia"/>
        </w:rPr>
        <w:t>代码仓库：</w:t>
      </w:r>
      <w:r>
        <w:br/>
      </w:r>
    </w:p>
    <w:p w14:paraId="24CF294D" w14:textId="5087439A" w:rsidR="00071BE0" w:rsidRDefault="00071BE0">
      <w:r>
        <w:rPr>
          <w:rFonts w:hint="eastAsia"/>
        </w:rPr>
        <w:t>服务器端代码：</w:t>
      </w:r>
      <w:hyperlink r:id="rId6" w:history="1">
        <w:r w:rsidRPr="00071BE0">
          <w:rPr>
            <w:rStyle w:val="ae"/>
          </w:rPr>
          <w:t>LooongJH2004/LampMind-Server</w:t>
        </w:r>
      </w:hyperlink>
    </w:p>
    <w:p w14:paraId="47086FC3" w14:textId="26F8A98E" w:rsidR="00071BE0" w:rsidRDefault="00071BE0">
      <w:pPr>
        <w:rPr>
          <w:rFonts w:hint="eastAsia"/>
        </w:rPr>
      </w:pPr>
      <w:r>
        <w:rPr>
          <w:rFonts w:hint="eastAsia"/>
        </w:rPr>
        <w:t>台灯代码：</w:t>
      </w:r>
      <w:hyperlink r:id="rId7" w:history="1">
        <w:r w:rsidRPr="00071BE0">
          <w:rPr>
            <w:rStyle w:val="ae"/>
          </w:rPr>
          <w:t>LooongJH2004/STM32DeskLamp</w:t>
        </w:r>
      </w:hyperlink>
      <w:r>
        <w:rPr>
          <w:rFonts w:hint="eastAsia"/>
        </w:rPr>
        <w:t>（esp32s3和stm32在同一个仓库）</w:t>
      </w:r>
    </w:p>
    <w:p w14:paraId="1F1DD8BC" w14:textId="77777777" w:rsidR="00071BE0" w:rsidRPr="00071BE0" w:rsidRDefault="00071BE0">
      <w:pPr>
        <w:rPr>
          <w:rFonts w:hint="eastAsia"/>
        </w:rPr>
      </w:pPr>
    </w:p>
    <w:sectPr w:rsidR="00071BE0" w:rsidRPr="00071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03D15"/>
    <w:multiLevelType w:val="multilevel"/>
    <w:tmpl w:val="06681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622AD"/>
    <w:multiLevelType w:val="multilevel"/>
    <w:tmpl w:val="12A2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830579">
    <w:abstractNumId w:val="1"/>
  </w:num>
  <w:num w:numId="2" w16cid:durableId="170663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F4"/>
    <w:rsid w:val="00071BE0"/>
    <w:rsid w:val="004C50F4"/>
    <w:rsid w:val="0093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162C97"/>
  <w15:chartTrackingRefBased/>
  <w15:docId w15:val="{B0D00EA2-1526-4C92-A3FE-52BC48B8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50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0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0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0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0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0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0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0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50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5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5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50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50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50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50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50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50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50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50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50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50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0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0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50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C50F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71BE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71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ooongJH2004/STM32DeskLam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ooongJH2004/LampMind-Serve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景煌 龙</dc:creator>
  <cp:keywords/>
  <dc:description/>
  <cp:lastModifiedBy>景煌 龙</cp:lastModifiedBy>
  <cp:revision>2</cp:revision>
  <dcterms:created xsi:type="dcterms:W3CDTF">2026-02-27T09:29:00Z</dcterms:created>
  <dcterms:modified xsi:type="dcterms:W3CDTF">2026-02-27T09:34:00Z</dcterms:modified>
</cp:coreProperties>
</file>