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57D7F9">
      <w:pPr>
        <w:keepNext/>
        <w:keepLines/>
        <w:widowControl w:val="0"/>
        <w:bidi w:val="0"/>
        <w:spacing w:before="340" w:beforeLines="0" w:beforeAutospacing="0" w:after="330" w:afterLines="0" w:afterAutospacing="0" w:line="576" w:lineRule="auto"/>
        <w:jc w:val="center"/>
        <w:outlineLvl w:val="9"/>
        <w:rPr>
          <w:rFonts w:hint="eastAsia" w:ascii="宋体" w:hAnsi="宋体" w:eastAsia="宋体" w:cs="宋体"/>
          <w:b/>
          <w:kern w:val="44"/>
          <w:sz w:val="44"/>
          <w:szCs w:val="24"/>
          <w:lang w:val="en-US" w:eastAsia="zh-CN" w:bidi="ar-SA"/>
        </w:rPr>
      </w:pPr>
    </w:p>
    <w:p w14:paraId="309A1BAF">
      <w:pPr>
        <w:keepNext/>
        <w:keepLines/>
        <w:widowControl w:val="0"/>
        <w:bidi w:val="0"/>
        <w:spacing w:before="340" w:beforeLines="0" w:beforeAutospacing="0" w:after="330" w:afterLines="0" w:afterAutospacing="0" w:line="576" w:lineRule="auto"/>
        <w:jc w:val="center"/>
        <w:outlineLvl w:val="9"/>
        <w:rPr>
          <w:rFonts w:hint="eastAsia" w:ascii="宋体" w:hAnsi="宋体" w:eastAsia="宋体" w:cs="宋体"/>
          <w:b/>
          <w:kern w:val="44"/>
          <w:sz w:val="44"/>
          <w:szCs w:val="24"/>
          <w:lang w:val="en-US" w:eastAsia="zh-CN" w:bidi="ar-SA"/>
        </w:rPr>
      </w:pPr>
    </w:p>
    <w:p w14:paraId="0D376994">
      <w:pPr>
        <w:pStyle w:val="2"/>
        <w:bidi w:val="0"/>
        <w:jc w:val="center"/>
        <w:outlineLvl w:val="9"/>
        <w:rPr>
          <w:rFonts w:hint="eastAsia" w:ascii="方正小标宋简体" w:hAnsi="方正小标宋简体" w:eastAsia="方正小标宋简体" w:cs="方正小标宋简体"/>
          <w:lang w:val="en-US" w:eastAsia="zh-CN"/>
        </w:rPr>
      </w:pPr>
      <w:r>
        <w:rPr>
          <w:rFonts w:hint="eastAsia" w:ascii="方正小标宋简体" w:hAnsi="方正小标宋简体" w:eastAsia="方正小标宋简体" w:cs="方正小标宋简体"/>
          <w:lang w:val="en-US" w:eastAsia="zh-CN"/>
        </w:rPr>
        <w:t>Looper Viewer</w:t>
      </w:r>
    </w:p>
    <w:p w14:paraId="7DBAC9AD">
      <w:pPr>
        <w:pStyle w:val="2"/>
        <w:bidi w:val="0"/>
        <w:jc w:val="center"/>
        <w:outlineLvl w:val="9"/>
        <w:rPr>
          <w:rFonts w:hint="eastAsia" w:ascii="方正小标宋简体" w:hAnsi="方正小标宋简体" w:eastAsia="方正小标宋简体" w:cs="方正小标宋简体"/>
          <w:lang w:val="en-US" w:eastAsia="zh-CN"/>
        </w:rPr>
      </w:pPr>
      <w:r>
        <w:rPr>
          <w:rFonts w:hint="eastAsia" w:ascii="方正小标宋简体" w:hAnsi="方正小标宋简体" w:eastAsia="方正小标宋简体" w:cs="方正小标宋简体"/>
          <w:lang w:val="en-US" w:eastAsia="zh-CN"/>
        </w:rPr>
        <w:t>User Manual</w:t>
      </w:r>
    </w:p>
    <w:p w14:paraId="62D05935">
      <w:pPr>
        <w:rPr>
          <w:rFonts w:hint="eastAsia" w:ascii="宋体" w:hAnsi="宋体" w:eastAsia="宋体" w:cs="宋体"/>
          <w:lang w:val="en-US" w:eastAsia="zh-CN"/>
        </w:rPr>
      </w:pPr>
      <w:r>
        <w:rPr>
          <w:rFonts w:hint="eastAsia" w:ascii="宋体" w:hAnsi="宋体" w:eastAsia="宋体" w:cs="宋体"/>
          <w:lang w:val="en-US" w:eastAsia="zh-CN"/>
        </w:rPr>
        <w:br w:type="page"/>
      </w:r>
    </w:p>
    <w:sdt>
      <w:sdtPr>
        <w:rPr>
          <w:rFonts w:ascii="宋体" w:hAnsi="宋体" w:eastAsia="宋体" w:cstheme="minorBidi"/>
          <w:kern w:val="2"/>
          <w:sz w:val="21"/>
          <w:szCs w:val="24"/>
          <w:lang w:val="en-US" w:eastAsia="zh-CN" w:bidi="ar-SA"/>
        </w:rPr>
        <w:id w:val="147467013"/>
        <w15:color w:val="DBDBDB"/>
        <w:docPartObj>
          <w:docPartGallery w:val="Table of Contents"/>
          <w:docPartUnique/>
        </w:docPartObj>
      </w:sdtPr>
      <w:sdtEndPr>
        <w:rPr>
          <w:rFonts w:hint="eastAsia" w:ascii="宋体" w:hAnsi="宋体" w:eastAsia="宋体" w:cs="宋体"/>
          <w:kern w:val="2"/>
          <w:sz w:val="21"/>
          <w:szCs w:val="24"/>
          <w:lang w:val="en-US" w:eastAsia="zh-CN" w:bidi="ar-SA"/>
        </w:rPr>
      </w:sdtEndPr>
      <w:sdtContent>
        <w:p w14:paraId="0F9F4ECB">
          <w:pPr>
            <w:spacing w:before="0" w:beforeLines="0" w:after="0" w:afterLines="0" w:line="240" w:lineRule="auto"/>
            <w:ind w:left="0" w:leftChars="0" w:right="0" w:rightChars="0" w:firstLine="0" w:firstLineChars="0"/>
            <w:jc w:val="center"/>
          </w:pPr>
          <w:r>
            <w:rPr>
              <w:rFonts w:hint="eastAsia" w:ascii="宋体" w:hAnsi="宋体" w:eastAsia="宋体"/>
              <w:sz w:val="21"/>
            </w:rPr>
            <w:t>Document Table of Contents</w:t>
          </w:r>
        </w:p>
        <w:p w14:paraId="6D2F35FF">
          <w:pPr>
            <w:pStyle w:val="7"/>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TOC \o "1-9" \h \u </w:instrText>
          </w:r>
          <w:r>
            <w:rPr>
              <w:rFonts w:hint="eastAsia" w:ascii="宋体" w:hAnsi="宋体" w:eastAsia="宋体" w:cs="宋体"/>
            </w:rPr>
            <w:fldChar w:fldCharType="separate"/>
          </w:r>
          <w:r>
            <w:rPr>
              <w:rFonts w:hint="eastAsia" w:ascii="宋体" w:hAnsi="宋体" w:eastAsia="宋体" w:cs="宋体"/>
            </w:rPr>
            <w:fldChar w:fldCharType="begin"/>
          </w:r>
          <w:r>
            <w:rPr>
              <w:rFonts w:hint="eastAsia" w:ascii="宋体" w:hAnsi="宋体" w:eastAsia="宋体" w:cs="宋体"/>
            </w:rPr>
            <w:instrText xml:space="preserve"> HYPERLINK \l _Toc4086 </w:instrText>
          </w:r>
          <w:r>
            <w:rPr>
              <w:rFonts w:hint="eastAsia" w:ascii="宋体" w:hAnsi="宋体" w:eastAsia="宋体" w:cs="宋体"/>
            </w:rPr>
            <w:fldChar w:fldCharType="separate"/>
          </w:r>
          <w:r>
            <w:rPr>
              <w:rFonts w:hint="default" w:ascii="楷体" w:hAnsi="楷体" w:eastAsia="楷体" w:cs="楷体"/>
              <w:szCs w:val="32"/>
            </w:rPr>
            <w:t xml:space="preserve">1 </w:t>
          </w:r>
          <w:r>
            <w:rPr>
              <w:rFonts w:hint="eastAsia" w:ascii="黑体" w:hAnsi="黑体" w:eastAsia="黑体" w:cs="黑体"/>
              <w:bCs/>
              <w:szCs w:val="32"/>
              <w:lang w:val="en-US" w:eastAsia="zh-CN"/>
            </w:rPr>
            <w:t>Background &amp; Introduction</w:t>
          </w:r>
          <w:r>
            <w:tab/>
          </w:r>
          <w:r>
            <w:fldChar w:fldCharType="begin"/>
          </w:r>
          <w:r>
            <w:instrText xml:space="preserve"> PAGEREF _Toc4086 \h </w:instrText>
          </w:r>
          <w:r>
            <w:fldChar w:fldCharType="separate"/>
          </w:r>
          <w:r>
            <w:t>3</w:t>
          </w:r>
          <w:r>
            <w:fldChar w:fldCharType="end"/>
          </w:r>
          <w:r>
            <w:rPr>
              <w:rFonts w:hint="eastAsia" w:ascii="宋体" w:hAnsi="宋体" w:eastAsia="宋体" w:cs="宋体"/>
            </w:rPr>
            <w:fldChar w:fldCharType="end"/>
          </w:r>
        </w:p>
        <w:p w14:paraId="2F74CF5B">
          <w:pPr>
            <w:pStyle w:val="9"/>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_Toc25802 </w:instrText>
          </w:r>
          <w:r>
            <w:rPr>
              <w:rFonts w:hint="eastAsia" w:ascii="宋体" w:hAnsi="宋体" w:eastAsia="宋体" w:cs="宋体"/>
            </w:rPr>
            <w:fldChar w:fldCharType="separate"/>
          </w:r>
          <w:r>
            <w:rPr>
              <w:rFonts w:hint="default" w:ascii="楷体" w:hAnsi="楷体" w:eastAsia="楷体" w:cs="楷体"/>
              <w:szCs w:val="32"/>
            </w:rPr>
            <w:t xml:space="preserve">1.1 </w:t>
          </w:r>
          <w:r>
            <w:rPr>
              <w:rFonts w:hint="eastAsia" w:ascii="楷体" w:hAnsi="楷体" w:eastAsia="楷体" w:cs="楷体"/>
              <w:szCs w:val="32"/>
            </w:rPr>
            <w:t>Background</w:t>
          </w:r>
          <w:r>
            <w:tab/>
          </w:r>
          <w:r>
            <w:fldChar w:fldCharType="begin"/>
          </w:r>
          <w:r>
            <w:instrText xml:space="preserve"> PAGEREF _Toc25802 \h </w:instrText>
          </w:r>
          <w:r>
            <w:fldChar w:fldCharType="separate"/>
          </w:r>
          <w:r>
            <w:t>3</w:t>
          </w:r>
          <w:r>
            <w:fldChar w:fldCharType="end"/>
          </w:r>
          <w:r>
            <w:rPr>
              <w:rFonts w:hint="eastAsia" w:ascii="宋体" w:hAnsi="宋体" w:eastAsia="宋体" w:cs="宋体"/>
            </w:rPr>
            <w:fldChar w:fldCharType="end"/>
          </w:r>
        </w:p>
        <w:p w14:paraId="6220508D">
          <w:pPr>
            <w:pStyle w:val="9"/>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_Toc7109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1.2 </w:t>
          </w:r>
          <w:r>
            <w:rPr>
              <w:rFonts w:hint="eastAsia" w:ascii="楷体" w:hAnsi="楷体" w:eastAsia="楷体" w:cs="楷体"/>
              <w:szCs w:val="32"/>
              <w:lang w:val="en-US" w:eastAsia="zh-CN"/>
            </w:rPr>
            <w:t>Introduction</w:t>
          </w:r>
          <w:r>
            <w:tab/>
          </w:r>
          <w:r>
            <w:fldChar w:fldCharType="begin"/>
          </w:r>
          <w:r>
            <w:instrText xml:space="preserve"> PAGEREF _Toc7109 \h </w:instrText>
          </w:r>
          <w:r>
            <w:fldChar w:fldCharType="separate"/>
          </w:r>
          <w:r>
            <w:t>3</w:t>
          </w:r>
          <w:r>
            <w:fldChar w:fldCharType="end"/>
          </w:r>
          <w:r>
            <w:rPr>
              <w:rFonts w:hint="eastAsia" w:ascii="宋体" w:hAnsi="宋体" w:eastAsia="宋体" w:cs="宋体"/>
            </w:rPr>
            <w:fldChar w:fldCharType="end"/>
          </w:r>
        </w:p>
        <w:p w14:paraId="0841B495">
          <w:pPr>
            <w:pStyle w:val="9"/>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_Toc7203 </w:instrText>
          </w:r>
          <w:r>
            <w:rPr>
              <w:rFonts w:hint="eastAsia" w:ascii="宋体" w:hAnsi="宋体" w:eastAsia="宋体" w:cs="宋体"/>
            </w:rPr>
            <w:fldChar w:fldCharType="separate"/>
          </w:r>
          <w:r>
            <w:rPr>
              <w:rFonts w:hint="default" w:ascii="黑体" w:hAnsi="黑体" w:eastAsia="黑体" w:cs="黑体"/>
              <w:szCs w:val="32"/>
              <w:lang w:val="en-US" w:eastAsia="zh-CN"/>
            </w:rPr>
            <w:t xml:space="preserve">2 </w:t>
          </w:r>
          <w:r>
            <w:rPr>
              <w:rFonts w:hint="eastAsia" w:ascii="黑体" w:hAnsi="黑体" w:eastAsia="黑体" w:cs="黑体"/>
              <w:bCs/>
              <w:szCs w:val="32"/>
              <w:lang w:val="en-US" w:eastAsia="zh-CN"/>
            </w:rPr>
            <w:t>Software Overview</w:t>
          </w:r>
          <w:r>
            <w:tab/>
          </w:r>
          <w:r>
            <w:fldChar w:fldCharType="begin"/>
          </w:r>
          <w:r>
            <w:instrText xml:space="preserve"> PAGEREF _Toc7203 \h </w:instrText>
          </w:r>
          <w:r>
            <w:fldChar w:fldCharType="separate"/>
          </w:r>
          <w:r>
            <w:t>3</w:t>
          </w:r>
          <w:r>
            <w:fldChar w:fldCharType="end"/>
          </w:r>
          <w:r>
            <w:rPr>
              <w:rFonts w:hint="eastAsia" w:ascii="宋体" w:hAnsi="宋体" w:eastAsia="宋体" w:cs="宋体"/>
            </w:rPr>
            <w:fldChar w:fldCharType="end"/>
          </w:r>
        </w:p>
        <w:p w14:paraId="55125169">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_Toc6666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2.1 </w:t>
          </w:r>
          <w:r>
            <w:rPr>
              <w:rFonts w:hint="eastAsia" w:ascii="楷体" w:hAnsi="楷体" w:eastAsia="楷体" w:cs="楷体"/>
              <w:szCs w:val="32"/>
              <w:lang w:val="en-US" w:eastAsia="zh-CN"/>
            </w:rPr>
            <w:t>Main Interface</w:t>
          </w:r>
          <w:r>
            <w:tab/>
          </w:r>
          <w:r>
            <w:fldChar w:fldCharType="begin"/>
          </w:r>
          <w:r>
            <w:instrText xml:space="preserve"> PAGEREF _Toc6666 \h </w:instrText>
          </w:r>
          <w:r>
            <w:fldChar w:fldCharType="separate"/>
          </w:r>
          <w:r>
            <w:t>3</w:t>
          </w:r>
          <w:r>
            <w:fldChar w:fldCharType="end"/>
          </w:r>
          <w:r>
            <w:rPr>
              <w:rFonts w:hint="eastAsia" w:ascii="宋体" w:hAnsi="宋体" w:eastAsia="宋体" w:cs="宋体"/>
            </w:rPr>
            <w:fldChar w:fldCharType="end"/>
          </w:r>
        </w:p>
        <w:p w14:paraId="55B1BD8E">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_Toc5758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2.2 </w:t>
          </w:r>
          <w:r>
            <w:rPr>
              <w:rFonts w:hint="eastAsia" w:ascii="楷体" w:hAnsi="楷体" w:eastAsia="楷体" w:cs="楷体"/>
              <w:szCs w:val="32"/>
              <w:lang w:val="en-US" w:eastAsia="zh-CN"/>
            </w:rPr>
            <w:t>Menu Bar</w:t>
          </w:r>
          <w:r>
            <w:tab/>
          </w:r>
          <w:r>
            <w:fldChar w:fldCharType="begin"/>
          </w:r>
          <w:r>
            <w:instrText xml:space="preserve"> PAGEREF _Toc5758 \h </w:instrText>
          </w:r>
          <w:r>
            <w:fldChar w:fldCharType="separate"/>
          </w:r>
          <w:r>
            <w:t>4</w:t>
          </w:r>
          <w:r>
            <w:fldChar w:fldCharType="end"/>
          </w:r>
          <w:r>
            <w:rPr>
              <w:rFonts w:hint="eastAsia" w:ascii="宋体" w:hAnsi="宋体" w:eastAsia="宋体" w:cs="宋体"/>
            </w:rPr>
            <w:fldChar w:fldCharType="end"/>
          </w:r>
        </w:p>
        <w:p w14:paraId="08B7C871">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_Toc9501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2.2.1 </w:t>
          </w:r>
          <w:r>
            <w:rPr>
              <w:rFonts w:hint="eastAsia" w:ascii="宋体" w:hAnsi="宋体" w:eastAsia="宋体" w:cs="宋体"/>
              <w:szCs w:val="32"/>
              <w:lang w:val="en-US" w:eastAsia="zh-CN"/>
            </w:rPr>
            <w:t>File Functions</w:t>
          </w:r>
          <w:r>
            <w:tab/>
          </w:r>
          <w:r>
            <w:fldChar w:fldCharType="begin"/>
          </w:r>
          <w:r>
            <w:instrText xml:space="preserve"> PAGEREF _Toc9501 \h </w:instrText>
          </w:r>
          <w:r>
            <w:fldChar w:fldCharType="separate"/>
          </w:r>
          <w:r>
            <w:t>4</w:t>
          </w:r>
          <w:r>
            <w:fldChar w:fldCharType="end"/>
          </w:r>
          <w:r>
            <w:rPr>
              <w:rFonts w:hint="eastAsia" w:ascii="宋体" w:hAnsi="宋体" w:eastAsia="宋体" w:cs="宋体"/>
            </w:rPr>
            <w:fldChar w:fldCharType="end"/>
          </w:r>
        </w:p>
        <w:p w14:paraId="2D762B52">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_Toc31229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2.2.2 </w:t>
          </w:r>
          <w:r>
            <w:rPr>
              <w:rFonts w:hint="eastAsia" w:ascii="宋体" w:hAnsi="宋体" w:eastAsia="宋体" w:cs="宋体"/>
              <w:szCs w:val="32"/>
              <w:lang w:val="en-US" w:eastAsia="zh-CN"/>
            </w:rPr>
            <w:t>View Functions</w:t>
          </w:r>
          <w:r>
            <w:tab/>
          </w:r>
          <w:r>
            <w:fldChar w:fldCharType="begin"/>
          </w:r>
          <w:r>
            <w:instrText xml:space="preserve"> PAGEREF _Toc31229 \h </w:instrText>
          </w:r>
          <w:r>
            <w:fldChar w:fldCharType="separate"/>
          </w:r>
          <w:r>
            <w:t>4</w:t>
          </w:r>
          <w:r>
            <w:fldChar w:fldCharType="end"/>
          </w:r>
          <w:r>
            <w:rPr>
              <w:rFonts w:hint="eastAsia" w:ascii="宋体" w:hAnsi="宋体" w:eastAsia="宋体" w:cs="宋体"/>
            </w:rPr>
            <w:fldChar w:fldCharType="end"/>
          </w:r>
        </w:p>
        <w:p w14:paraId="366A63C0">
          <w:pPr>
            <w:pStyle w:val="8"/>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_Toc4884 </w:instrText>
          </w:r>
          <w:r>
            <w:rPr>
              <w:rFonts w:hint="eastAsia" w:ascii="宋体" w:hAnsi="宋体" w:eastAsia="宋体" w:cs="宋体"/>
            </w:rPr>
            <w:fldChar w:fldCharType="separate"/>
          </w:r>
          <w:r>
            <w:rPr>
              <w:rFonts w:hint="default" w:ascii="宋体" w:hAnsi="宋体" w:eastAsia="宋体" w:cs="宋体"/>
              <w:bCs/>
              <w:kern w:val="0"/>
              <w:szCs w:val="32"/>
              <w:lang w:val="en-US" w:eastAsia="zh-CN" w:bidi="ar"/>
            </w:rPr>
            <w:t xml:space="preserve">2.2.2.1 </w:t>
          </w:r>
          <w:r>
            <w:rPr>
              <w:rFonts w:hint="eastAsia" w:ascii="宋体" w:hAnsi="宋体" w:eastAsia="宋体" w:cs="宋体"/>
              <w:bCs/>
              <w:kern w:val="0"/>
              <w:szCs w:val="32"/>
              <w:lang w:val="en-US" w:eastAsia="zh-CN" w:bidi="ar"/>
            </w:rPr>
            <w:t>Log Information Window</w:t>
          </w:r>
          <w:r>
            <w:tab/>
          </w:r>
          <w:r>
            <w:fldChar w:fldCharType="begin"/>
          </w:r>
          <w:r>
            <w:instrText xml:space="preserve"> PAGEREF _Toc4884 \h </w:instrText>
          </w:r>
          <w:r>
            <w:fldChar w:fldCharType="separate"/>
          </w:r>
          <w:r>
            <w:t>5</w:t>
          </w:r>
          <w:r>
            <w:fldChar w:fldCharType="end"/>
          </w:r>
          <w:r>
            <w:rPr>
              <w:rFonts w:hint="eastAsia" w:ascii="宋体" w:hAnsi="宋体" w:eastAsia="宋体" w:cs="宋体"/>
            </w:rPr>
            <w:fldChar w:fldCharType="end"/>
          </w:r>
        </w:p>
        <w:p w14:paraId="7B10809D">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_Toc29403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2.2.3 </w:t>
          </w:r>
          <w:r>
            <w:rPr>
              <w:rFonts w:hint="eastAsia" w:ascii="宋体" w:hAnsi="宋体" w:eastAsia="宋体" w:cs="宋体"/>
              <w:szCs w:val="32"/>
              <w:lang w:val="en-US" w:eastAsia="zh-CN"/>
            </w:rPr>
            <w:t>Tools Functions</w:t>
          </w:r>
          <w:r>
            <w:tab/>
          </w:r>
          <w:r>
            <w:fldChar w:fldCharType="begin"/>
          </w:r>
          <w:r>
            <w:instrText xml:space="preserve"> PAGEREF _Toc29403 \h </w:instrText>
          </w:r>
          <w:r>
            <w:fldChar w:fldCharType="separate"/>
          </w:r>
          <w:r>
            <w:t>5</w:t>
          </w:r>
          <w:r>
            <w:fldChar w:fldCharType="end"/>
          </w:r>
          <w:r>
            <w:rPr>
              <w:rFonts w:hint="eastAsia" w:ascii="宋体" w:hAnsi="宋体" w:eastAsia="宋体" w:cs="宋体"/>
            </w:rPr>
            <w:fldChar w:fldCharType="end"/>
          </w:r>
        </w:p>
        <w:p w14:paraId="38977521">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_Toc15314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2.2.3.1 </w:t>
          </w:r>
          <w:r>
            <w:rPr>
              <w:rFonts w:hint="eastAsia" w:ascii="宋体" w:hAnsi="宋体" w:eastAsia="宋体" w:cs="宋体"/>
              <w:szCs w:val="32"/>
              <w:lang w:val="en-US" w:eastAsia="zh-CN"/>
            </w:rPr>
            <w:t>Viewer Settings Interface</w:t>
          </w:r>
          <w:r>
            <w:tab/>
          </w:r>
          <w:r>
            <w:fldChar w:fldCharType="begin"/>
          </w:r>
          <w:r>
            <w:instrText xml:space="preserve"> PAGEREF _Toc15314 \h </w:instrText>
          </w:r>
          <w:r>
            <w:fldChar w:fldCharType="separate"/>
          </w:r>
          <w:r>
            <w:t>5</w:t>
          </w:r>
          <w:r>
            <w:fldChar w:fldCharType="end"/>
          </w:r>
          <w:r>
            <w:rPr>
              <w:rFonts w:hint="eastAsia" w:ascii="宋体" w:hAnsi="宋体" w:eastAsia="宋体" w:cs="宋体"/>
            </w:rPr>
            <w:fldChar w:fldCharType="end"/>
          </w:r>
        </w:p>
        <w:p w14:paraId="6BBA1807">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_Toc11190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2.3 </w:t>
          </w:r>
          <w:r>
            <w:rPr>
              <w:rFonts w:hint="eastAsia" w:ascii="楷体" w:hAnsi="楷体" w:eastAsia="楷体" w:cs="楷体"/>
              <w:szCs w:val="32"/>
              <w:lang w:val="en-US" w:eastAsia="zh-CN"/>
            </w:rPr>
            <w:t>Image Preview Area</w:t>
          </w:r>
          <w:r>
            <w:tab/>
          </w:r>
          <w:r>
            <w:fldChar w:fldCharType="begin"/>
          </w:r>
          <w:r>
            <w:instrText xml:space="preserve"> PAGEREF _Toc11190 \h </w:instrText>
          </w:r>
          <w:r>
            <w:fldChar w:fldCharType="separate"/>
          </w:r>
          <w:r>
            <w:t>6</w:t>
          </w:r>
          <w:r>
            <w:fldChar w:fldCharType="end"/>
          </w:r>
          <w:r>
            <w:rPr>
              <w:rFonts w:hint="eastAsia" w:ascii="宋体" w:hAnsi="宋体" w:eastAsia="宋体" w:cs="宋体"/>
            </w:rPr>
            <w:fldChar w:fldCharType="end"/>
          </w:r>
        </w:p>
        <w:p w14:paraId="0AE603E1">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_Toc12448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2.4 </w:t>
          </w:r>
          <w:r>
            <w:rPr>
              <w:rFonts w:hint="eastAsia" w:ascii="楷体" w:hAnsi="楷体" w:eastAsia="楷体" w:cs="楷体"/>
              <w:szCs w:val="32"/>
              <w:lang w:val="en-US" w:eastAsia="zh-CN"/>
            </w:rPr>
            <w:t>Contol and Processing Area</w:t>
          </w:r>
          <w:r>
            <w:tab/>
          </w:r>
          <w:r>
            <w:fldChar w:fldCharType="begin"/>
          </w:r>
          <w:r>
            <w:instrText xml:space="preserve"> PAGEREF _Toc12448 \h </w:instrText>
          </w:r>
          <w:r>
            <w:fldChar w:fldCharType="separate"/>
          </w:r>
          <w:r>
            <w:t>7</w:t>
          </w:r>
          <w:r>
            <w:fldChar w:fldCharType="end"/>
          </w:r>
          <w:r>
            <w:rPr>
              <w:rFonts w:hint="eastAsia" w:ascii="宋体" w:hAnsi="宋体" w:eastAsia="宋体" w:cs="宋体"/>
            </w:rPr>
            <w:fldChar w:fldCharType="end"/>
          </w:r>
        </w:p>
        <w:p w14:paraId="60CAF7AA">
          <w:pPr>
            <w:pStyle w:val="9"/>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_Toc17743 </w:instrText>
          </w:r>
          <w:r>
            <w:rPr>
              <w:rFonts w:hint="eastAsia" w:ascii="宋体" w:hAnsi="宋体" w:eastAsia="宋体" w:cs="宋体"/>
            </w:rPr>
            <w:fldChar w:fldCharType="separate"/>
          </w:r>
          <w:r>
            <w:rPr>
              <w:rFonts w:hint="default" w:ascii="黑体" w:hAnsi="黑体" w:eastAsia="黑体" w:cs="黑体"/>
              <w:bCs/>
              <w:szCs w:val="32"/>
              <w:lang w:val="en-US" w:eastAsia="zh-CN"/>
            </w:rPr>
            <w:t xml:space="preserve">3 </w:t>
          </w:r>
          <w:r>
            <w:rPr>
              <w:rFonts w:hint="eastAsia" w:ascii="黑体" w:hAnsi="黑体" w:eastAsia="黑体" w:cs="黑体"/>
              <w:bCs/>
              <w:szCs w:val="32"/>
              <w:lang w:val="en-US" w:eastAsia="zh-CN"/>
            </w:rPr>
            <w:t>Download &amp; Installation</w:t>
          </w:r>
          <w:r>
            <w:tab/>
          </w:r>
          <w:r>
            <w:fldChar w:fldCharType="begin"/>
          </w:r>
          <w:r>
            <w:instrText xml:space="preserve"> PAGEREF _Toc17743 \h </w:instrText>
          </w:r>
          <w:r>
            <w:fldChar w:fldCharType="separate"/>
          </w:r>
          <w:r>
            <w:t>8</w:t>
          </w:r>
          <w:r>
            <w:fldChar w:fldCharType="end"/>
          </w:r>
          <w:r>
            <w:rPr>
              <w:rFonts w:hint="eastAsia" w:ascii="宋体" w:hAnsi="宋体" w:eastAsia="宋体" w:cs="宋体"/>
            </w:rPr>
            <w:fldChar w:fldCharType="end"/>
          </w:r>
        </w:p>
        <w:p w14:paraId="41F4C434">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_Toc31085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3.1 </w:t>
          </w:r>
          <w:r>
            <w:rPr>
              <w:rFonts w:hint="eastAsia" w:ascii="楷体" w:hAnsi="楷体" w:eastAsia="楷体" w:cs="楷体"/>
              <w:szCs w:val="32"/>
              <w:lang w:val="en-US" w:eastAsia="zh-CN"/>
            </w:rPr>
            <w:t>Download</w:t>
          </w:r>
          <w:r>
            <w:tab/>
          </w:r>
          <w:r>
            <w:fldChar w:fldCharType="begin"/>
          </w:r>
          <w:r>
            <w:instrText xml:space="preserve"> PAGEREF _Toc31085 \h </w:instrText>
          </w:r>
          <w:r>
            <w:fldChar w:fldCharType="separate"/>
          </w:r>
          <w:r>
            <w:t>8</w:t>
          </w:r>
          <w:r>
            <w:fldChar w:fldCharType="end"/>
          </w:r>
          <w:r>
            <w:rPr>
              <w:rFonts w:hint="eastAsia" w:ascii="宋体" w:hAnsi="宋体" w:eastAsia="宋体" w:cs="宋体"/>
            </w:rPr>
            <w:fldChar w:fldCharType="end"/>
          </w:r>
        </w:p>
        <w:p w14:paraId="56D6BE92">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_Toc12609 </w:instrText>
          </w:r>
          <w:r>
            <w:rPr>
              <w:rFonts w:hint="eastAsia" w:ascii="宋体" w:hAnsi="宋体" w:eastAsia="宋体" w:cs="宋体"/>
            </w:rPr>
            <w:fldChar w:fldCharType="separate"/>
          </w:r>
          <w:r>
            <w:rPr>
              <w:rFonts w:hint="default" w:ascii="楷体" w:hAnsi="楷体" w:eastAsia="楷体" w:cs="楷体"/>
              <w:szCs w:val="32"/>
              <w:lang w:val="en-US" w:eastAsia="zh-CN"/>
            </w:rPr>
            <w:t xml:space="preserve">3.2 </w:t>
          </w:r>
          <w:r>
            <w:rPr>
              <w:rFonts w:hint="eastAsia" w:ascii="楷体" w:hAnsi="楷体" w:eastAsia="楷体" w:cs="楷体"/>
              <w:szCs w:val="32"/>
              <w:lang w:val="en-US" w:eastAsia="zh-CN"/>
            </w:rPr>
            <w:t>Installation</w:t>
          </w:r>
          <w:r>
            <w:tab/>
          </w:r>
          <w:r>
            <w:fldChar w:fldCharType="begin"/>
          </w:r>
          <w:r>
            <w:instrText xml:space="preserve"> PAGEREF _Toc12609 \h </w:instrText>
          </w:r>
          <w:r>
            <w:fldChar w:fldCharType="separate"/>
          </w:r>
          <w:r>
            <w:t>8</w:t>
          </w:r>
          <w:r>
            <w:fldChar w:fldCharType="end"/>
          </w:r>
          <w:r>
            <w:rPr>
              <w:rFonts w:hint="eastAsia" w:ascii="宋体" w:hAnsi="宋体" w:eastAsia="宋体" w:cs="宋体"/>
            </w:rPr>
            <w:fldChar w:fldCharType="end"/>
          </w:r>
        </w:p>
        <w:p w14:paraId="4189BE66">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_Toc19752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3.2.1 </w:t>
          </w:r>
          <w:r>
            <w:rPr>
              <w:rFonts w:hint="eastAsia" w:ascii="宋体" w:hAnsi="宋体" w:eastAsia="宋体" w:cs="宋体"/>
              <w:szCs w:val="32"/>
              <w:lang w:val="en-US" w:eastAsia="zh-CN"/>
            </w:rPr>
            <w:t>Windows</w:t>
          </w:r>
          <w:r>
            <w:tab/>
          </w:r>
          <w:r>
            <w:fldChar w:fldCharType="begin"/>
          </w:r>
          <w:r>
            <w:instrText xml:space="preserve"> PAGEREF _Toc19752 \h </w:instrText>
          </w:r>
          <w:r>
            <w:fldChar w:fldCharType="separate"/>
          </w:r>
          <w:r>
            <w:t>8</w:t>
          </w:r>
          <w:r>
            <w:fldChar w:fldCharType="end"/>
          </w:r>
          <w:r>
            <w:rPr>
              <w:rFonts w:hint="eastAsia" w:ascii="宋体" w:hAnsi="宋体" w:eastAsia="宋体" w:cs="宋体"/>
            </w:rPr>
            <w:fldChar w:fldCharType="end"/>
          </w:r>
        </w:p>
        <w:p w14:paraId="7D7C3B2E">
          <w:pPr>
            <w:pStyle w:val="6"/>
            <w:tabs>
              <w:tab w:val="right" w:leader="dot" w:pos="8306"/>
            </w:tabs>
          </w:pPr>
          <w:r>
            <w:rPr>
              <w:rFonts w:hint="eastAsia" w:ascii="宋体" w:hAnsi="宋体" w:eastAsia="宋体" w:cs="宋体"/>
            </w:rPr>
            <w:fldChar w:fldCharType="begin"/>
          </w:r>
          <w:r>
            <w:rPr>
              <w:rFonts w:hint="eastAsia" w:ascii="宋体" w:hAnsi="宋体" w:eastAsia="宋体" w:cs="宋体"/>
            </w:rPr>
            <w:instrText xml:space="preserve"> HYPERLINK \l _Toc12158 </w:instrText>
          </w:r>
          <w:r>
            <w:rPr>
              <w:rFonts w:hint="eastAsia" w:ascii="宋体" w:hAnsi="宋体" w:eastAsia="宋体" w:cs="宋体"/>
            </w:rPr>
            <w:fldChar w:fldCharType="separate"/>
          </w:r>
          <w:r>
            <w:rPr>
              <w:rFonts w:hint="default" w:ascii="宋体" w:hAnsi="宋体" w:eastAsia="宋体" w:cs="宋体"/>
              <w:szCs w:val="32"/>
              <w:lang w:val="en-US" w:eastAsia="zh-CN"/>
            </w:rPr>
            <w:t xml:space="preserve">3.2.2 </w:t>
          </w:r>
          <w:r>
            <w:rPr>
              <w:rFonts w:hint="eastAsia" w:ascii="宋体" w:hAnsi="宋体" w:eastAsia="宋体" w:cs="宋体"/>
              <w:szCs w:val="32"/>
              <w:lang w:val="en-US" w:eastAsia="zh-CN"/>
            </w:rPr>
            <w:t>Linux</w:t>
          </w:r>
          <w:r>
            <w:tab/>
          </w:r>
          <w:r>
            <w:fldChar w:fldCharType="begin"/>
          </w:r>
          <w:r>
            <w:instrText xml:space="preserve"> PAGEREF _Toc12158 \h </w:instrText>
          </w:r>
          <w:r>
            <w:fldChar w:fldCharType="separate"/>
          </w:r>
          <w:r>
            <w:t>8</w:t>
          </w:r>
          <w:r>
            <w:fldChar w:fldCharType="end"/>
          </w:r>
          <w:r>
            <w:rPr>
              <w:rFonts w:hint="eastAsia" w:ascii="宋体" w:hAnsi="宋体" w:eastAsia="宋体" w:cs="宋体"/>
            </w:rPr>
            <w:fldChar w:fldCharType="end"/>
          </w:r>
        </w:p>
        <w:p w14:paraId="191319C6">
          <w:pPr>
            <w:rPr>
              <w:rFonts w:hint="eastAsia" w:ascii="宋体" w:hAnsi="宋体" w:eastAsia="宋体" w:cs="宋体"/>
              <w:kern w:val="2"/>
              <w:sz w:val="21"/>
              <w:szCs w:val="24"/>
              <w:lang w:val="en-US" w:eastAsia="zh-CN" w:bidi="ar-SA"/>
            </w:rPr>
          </w:pPr>
          <w:r>
            <w:rPr>
              <w:rFonts w:hint="eastAsia" w:ascii="宋体" w:hAnsi="宋体" w:eastAsia="宋体" w:cs="宋体"/>
            </w:rPr>
            <w:fldChar w:fldCharType="end"/>
          </w:r>
        </w:p>
      </w:sdtContent>
    </w:sdt>
    <w:p w14:paraId="40F21F04">
      <w:pPr>
        <w:rPr>
          <w:rFonts w:hint="eastAsia" w:ascii="宋体" w:hAnsi="宋体" w:eastAsia="宋体" w:cs="宋体"/>
          <w:kern w:val="2"/>
          <w:sz w:val="21"/>
          <w:szCs w:val="24"/>
          <w:lang w:val="en-US" w:eastAsia="zh-CN" w:bidi="ar-SA"/>
        </w:rPr>
      </w:pPr>
    </w:p>
    <w:p w14:paraId="6F3C011E">
      <w:pPr>
        <w:pStyle w:val="3"/>
        <w:bidi w:val="0"/>
        <w:jc w:val="both"/>
        <w:outlineLvl w:val="9"/>
        <w:rPr>
          <w:rFonts w:hint="eastAsia" w:ascii="宋体" w:hAnsi="宋体" w:eastAsia="宋体" w:cs="宋体"/>
          <w:b/>
          <w:bCs/>
        </w:rPr>
      </w:pPr>
      <w:r>
        <w:rPr>
          <w:rFonts w:hint="eastAsia" w:ascii="宋体" w:hAnsi="宋体" w:eastAsia="宋体" w:cs="宋体"/>
          <w:b/>
          <w:bCs/>
        </w:rPr>
        <w:br w:type="page"/>
      </w:r>
    </w:p>
    <w:p w14:paraId="060F3837">
      <w:pPr>
        <w:numPr>
          <w:ilvl w:val="0"/>
          <w:numId w:val="1"/>
        </w:numPr>
        <w:ind w:left="0" w:leftChars="0" w:firstLine="0" w:firstLineChars="0"/>
        <w:outlineLvl w:val="0"/>
        <w:rPr>
          <w:rStyle w:val="18"/>
          <w:rFonts w:hint="eastAsia" w:ascii="楷体" w:hAnsi="楷体" w:eastAsia="楷体" w:cs="楷体"/>
          <w:sz w:val="32"/>
          <w:szCs w:val="32"/>
        </w:rPr>
      </w:pPr>
      <w:bookmarkStart w:id="0" w:name="_Toc4086"/>
      <w:r>
        <w:rPr>
          <w:rFonts w:hint="eastAsia" w:ascii="黑体" w:hAnsi="黑体" w:eastAsia="黑体" w:cs="黑体"/>
          <w:b/>
          <w:bCs/>
          <w:sz w:val="32"/>
          <w:szCs w:val="32"/>
          <w:lang w:val="en-US" w:eastAsia="zh-CN"/>
        </w:rPr>
        <w:t>Background &amp; Introduction</w:t>
      </w:r>
      <w:bookmarkEnd w:id="0"/>
    </w:p>
    <w:p w14:paraId="623B7D00">
      <w:pPr>
        <w:numPr>
          <w:ilvl w:val="1"/>
          <w:numId w:val="1"/>
        </w:numPr>
        <w:ind w:left="0" w:leftChars="0" w:firstLine="0" w:firstLineChars="0"/>
        <w:outlineLvl w:val="1"/>
        <w:rPr>
          <w:rStyle w:val="18"/>
          <w:rFonts w:hint="eastAsia" w:ascii="楷体" w:hAnsi="楷体" w:eastAsia="楷体" w:cs="楷体"/>
          <w:sz w:val="32"/>
          <w:szCs w:val="32"/>
        </w:rPr>
      </w:pPr>
      <w:bookmarkStart w:id="1" w:name="_Toc25802"/>
      <w:r>
        <w:rPr>
          <w:rStyle w:val="18"/>
          <w:rFonts w:hint="eastAsia" w:ascii="楷体" w:hAnsi="楷体" w:eastAsia="楷体" w:cs="楷体"/>
          <w:sz w:val="32"/>
          <w:szCs w:val="32"/>
        </w:rPr>
        <w:t>Background</w:t>
      </w:r>
      <w:bookmarkEnd w:id="1"/>
    </w:p>
    <w:p w14:paraId="28558A14">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Looper Viewer is a simple graphical application developed by Looper based on the Looper Insight 9 camera. It is designed to help developers quickly use and test Looper UVC camera mode.</w:t>
      </w:r>
    </w:p>
    <w:p w14:paraId="1422DC46">
      <w:pPr>
        <w:numPr>
          <w:ilvl w:val="0"/>
          <w:numId w:val="0"/>
        </w:numPr>
        <w:rPr>
          <w:rFonts w:hint="eastAsia" w:ascii="宋体" w:hAnsi="宋体" w:eastAsia="宋体" w:cs="宋体"/>
          <w:sz w:val="24"/>
          <w:szCs w:val="24"/>
          <w:lang w:val="en-US" w:eastAsia="zh-CN"/>
        </w:rPr>
      </w:pPr>
    </w:p>
    <w:p w14:paraId="1B6C12D1">
      <w:pPr>
        <w:numPr>
          <w:ilvl w:val="1"/>
          <w:numId w:val="1"/>
        </w:numPr>
        <w:ind w:left="0" w:leftChars="0" w:firstLine="0" w:firstLineChars="0"/>
        <w:outlineLvl w:val="1"/>
        <w:rPr>
          <w:rStyle w:val="18"/>
          <w:rFonts w:hint="eastAsia" w:ascii="楷体" w:hAnsi="楷体" w:eastAsia="楷体" w:cs="楷体"/>
          <w:sz w:val="32"/>
          <w:szCs w:val="32"/>
          <w:lang w:val="en-US" w:eastAsia="zh-CN"/>
        </w:rPr>
      </w:pPr>
      <w:bookmarkStart w:id="2" w:name="_Toc7109"/>
      <w:r>
        <w:rPr>
          <w:rStyle w:val="18"/>
          <w:rFonts w:hint="eastAsia" w:ascii="楷体" w:hAnsi="楷体" w:eastAsia="楷体" w:cs="楷体"/>
          <w:sz w:val="32"/>
          <w:szCs w:val="32"/>
          <w:lang w:val="en-US" w:eastAsia="zh-CN"/>
        </w:rPr>
        <w:t>Introduction</w:t>
      </w:r>
      <w:bookmarkEnd w:id="2"/>
    </w:p>
    <w:p w14:paraId="282C2CCC">
      <w:pPr>
        <w:widowControl w:val="0"/>
        <w:numPr>
          <w:ilvl w:val="0"/>
          <w:numId w:val="0"/>
        </w:numPr>
        <w:ind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Looper Viewer provides video stream preview, real‑time VIO data visualization, post‑processing filters, and some debugging functions for the Looper Insight 9 camera via the InsightSDK. This document will explore the various features of the Looper camera, provide detailed explanations and operational demonstrations, and help users efficiently master the powerful capabilities of the Looper camera. </w:t>
      </w:r>
    </w:p>
    <w:p w14:paraId="575E5E0B">
      <w:pPr>
        <w:rPr>
          <w:rFonts w:hint="eastAsia" w:ascii="宋体" w:hAnsi="宋体" w:eastAsia="宋体" w:cs="宋体"/>
          <w:lang w:val="en-US" w:eastAsia="zh-CN"/>
        </w:rPr>
      </w:pPr>
    </w:p>
    <w:p w14:paraId="3020A389">
      <w:pPr>
        <w:rPr>
          <w:rFonts w:hint="eastAsia" w:ascii="宋体" w:hAnsi="宋体" w:eastAsia="宋体" w:cs="宋体"/>
          <w:lang w:val="en-US" w:eastAsia="zh-CN"/>
        </w:rPr>
      </w:pPr>
    </w:p>
    <w:p w14:paraId="7B91BCD5">
      <w:pPr>
        <w:pStyle w:val="3"/>
        <w:keepNext w:val="0"/>
        <w:keepLines w:val="0"/>
        <w:pageBreakBefore w:val="0"/>
        <w:widowControl w:val="0"/>
        <w:numPr>
          <w:ilvl w:val="0"/>
          <w:numId w:val="1"/>
        </w:numPr>
        <w:kinsoku/>
        <w:wordWrap/>
        <w:overflowPunct/>
        <w:topLinePunct w:val="0"/>
        <w:autoSpaceDE/>
        <w:autoSpaceDN/>
        <w:bidi w:val="0"/>
        <w:adjustRightInd/>
        <w:snapToGrid/>
        <w:spacing w:line="240" w:lineRule="auto"/>
        <w:ind w:left="0" w:leftChars="0" w:firstLine="0" w:firstLineChars="0"/>
        <w:textAlignment w:val="auto"/>
        <w:outlineLvl w:val="0"/>
        <w:rPr>
          <w:rFonts w:hint="eastAsia" w:ascii="黑体" w:hAnsi="黑体" w:eastAsia="黑体" w:cs="黑体"/>
          <w:sz w:val="32"/>
          <w:szCs w:val="32"/>
          <w:lang w:val="en-US" w:eastAsia="zh-CN"/>
        </w:rPr>
      </w:pPr>
      <w:bookmarkStart w:id="3" w:name="_Toc7203"/>
      <w:r>
        <w:rPr>
          <w:rFonts w:hint="eastAsia" w:ascii="黑体" w:hAnsi="黑体" w:eastAsia="黑体" w:cs="黑体"/>
          <w:b/>
          <w:bCs/>
          <w:sz w:val="32"/>
          <w:szCs w:val="32"/>
          <w:lang w:val="en-US" w:eastAsia="zh-CN"/>
        </w:rPr>
        <w:t>Software Overview</w:t>
      </w:r>
      <w:bookmarkEnd w:id="3"/>
    </w:p>
    <w:p w14:paraId="16C111B9">
      <w:pPr>
        <w:pStyle w:val="4"/>
        <w:numPr>
          <w:ilvl w:val="1"/>
          <w:numId w:val="1"/>
        </w:numPr>
        <w:bidi w:val="0"/>
        <w:spacing w:line="240" w:lineRule="auto"/>
        <w:ind w:left="0" w:leftChars="0" w:firstLine="0" w:firstLineChars="0"/>
        <w:outlineLvl w:val="1"/>
        <w:rPr>
          <w:rFonts w:hint="eastAsia" w:ascii="楷体" w:hAnsi="楷体" w:eastAsia="楷体" w:cs="楷体"/>
          <w:sz w:val="32"/>
          <w:szCs w:val="32"/>
          <w:lang w:val="en-US" w:eastAsia="zh-CN"/>
        </w:rPr>
      </w:pPr>
      <w:bookmarkStart w:id="4" w:name="_Toc6666"/>
      <w:r>
        <w:rPr>
          <w:rFonts w:hint="eastAsia" w:ascii="楷体" w:hAnsi="楷体" w:eastAsia="楷体" w:cs="楷体"/>
          <w:sz w:val="32"/>
          <w:szCs w:val="32"/>
          <w:lang w:val="en-US" w:eastAsia="zh-CN"/>
        </w:rPr>
        <w:t>Main Interface</w:t>
      </w:r>
      <w:bookmarkEnd w:id="4"/>
    </w:p>
    <w:p w14:paraId="49E8DDD1">
      <w:pPr>
        <w:ind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The main interface of Looper Viewer is divided into three areas: </w:t>
      </w:r>
    </w:p>
    <w:p w14:paraId="7BDCFB0D">
      <w:pPr>
        <w:ind w:left="420" w:leftChars="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**Area 1:** Menu bar</w:t>
      </w:r>
    </w:p>
    <w:p w14:paraId="31C8CA9D">
      <w:pPr>
        <w:ind w:left="420" w:leftChars="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**Area 2:** Image preview area </w:t>
      </w:r>
    </w:p>
    <w:p w14:paraId="62D29D0F">
      <w:pPr>
        <w:ind w:left="420" w:leftChars="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 xml:space="preserve">- **Area 3:** Control and processing area </w:t>
      </w:r>
    </w:p>
    <w:p w14:paraId="7C82F155">
      <w:pPr>
        <w:jc w:val="both"/>
        <w:rPr>
          <w:rFonts w:hint="eastAsia" w:ascii="宋体" w:hAnsi="宋体" w:eastAsia="宋体" w:cs="宋体"/>
          <w:lang w:val="en-US" w:eastAsia="zh-CN"/>
        </w:rPr>
      </w:pPr>
      <w:r>
        <w:drawing>
          <wp:inline distT="0" distB="0" distL="114300" distR="114300">
            <wp:extent cx="5266690" cy="2795270"/>
            <wp:effectExtent l="0" t="0" r="6350" b="127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4"/>
                    <a:stretch>
                      <a:fillRect/>
                    </a:stretch>
                  </pic:blipFill>
                  <pic:spPr>
                    <a:xfrm>
                      <a:off x="0" y="0"/>
                      <a:ext cx="5266690" cy="2795270"/>
                    </a:xfrm>
                    <a:prstGeom prst="rect">
                      <a:avLst/>
                    </a:prstGeom>
                    <a:noFill/>
                    <a:ln>
                      <a:noFill/>
                    </a:ln>
                  </pic:spPr>
                </pic:pic>
              </a:graphicData>
            </a:graphic>
          </wp:inline>
        </w:drawing>
      </w:r>
    </w:p>
    <w:p w14:paraId="35DAF337">
      <w:pPr>
        <w:jc w:val="center"/>
        <w:rPr>
          <w:rFonts w:hint="eastAsia" w:ascii="宋体" w:hAnsi="宋体" w:eastAsia="宋体" w:cs="宋体"/>
          <w:lang w:val="en-US" w:eastAsia="zh-CN"/>
        </w:rPr>
      </w:pPr>
      <w:r>
        <w:rPr>
          <w:rFonts w:hint="eastAsia" w:ascii="宋体" w:hAnsi="宋体" w:eastAsia="宋体" w:cs="宋体"/>
          <w:lang w:val="en-US" w:eastAsia="zh-CN"/>
        </w:rPr>
        <w:t>Figure 2-1 Main interface layout</w:t>
      </w:r>
      <w:r>
        <w:rPr>
          <w:rFonts w:hint="eastAsia" w:ascii="宋体" w:hAnsi="宋体" w:eastAsia="宋体" w:cs="宋体"/>
          <w:lang w:val="en-US" w:eastAsia="zh-CN"/>
        </w:rPr>
        <w:br w:type="page"/>
      </w:r>
    </w:p>
    <w:p w14:paraId="61547C8A">
      <w:pPr>
        <w:jc w:val="center"/>
        <w:rPr>
          <w:rFonts w:hint="eastAsia" w:ascii="宋体" w:hAnsi="宋体" w:eastAsia="宋体" w:cs="宋体"/>
          <w:lang w:val="en-US" w:eastAsia="zh-CN"/>
        </w:rPr>
      </w:pPr>
    </w:p>
    <w:p w14:paraId="46A07067">
      <w:pPr>
        <w:jc w:val="center"/>
        <w:rPr>
          <w:rFonts w:hint="eastAsia" w:ascii="宋体" w:hAnsi="宋体" w:eastAsia="宋体" w:cs="宋体"/>
          <w:lang w:val="en-US" w:eastAsia="zh-CN"/>
        </w:rPr>
      </w:pPr>
      <w:r>
        <w:rPr>
          <w:rFonts w:hint="eastAsia" w:ascii="宋体" w:hAnsi="宋体" w:eastAsia="宋体" w:cs="宋体"/>
          <w:lang w:val="en-US" w:eastAsia="zh-CN"/>
        </w:rPr>
        <w:t>**Table 2-1 Main interface functional descriptions**</w:t>
      </w:r>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0"/>
        <w:gridCol w:w="2621"/>
        <w:gridCol w:w="3901"/>
      </w:tblGrid>
      <w:tr w14:paraId="29F44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Pr>
          <w:p w14:paraId="52FE069E">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Area</w:t>
            </w:r>
          </w:p>
        </w:tc>
        <w:tc>
          <w:tcPr>
            <w:tcW w:w="2621" w:type="dxa"/>
          </w:tcPr>
          <w:p w14:paraId="7964B10B">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Name</w:t>
            </w:r>
          </w:p>
        </w:tc>
        <w:tc>
          <w:tcPr>
            <w:tcW w:w="3901" w:type="dxa"/>
          </w:tcPr>
          <w:p w14:paraId="0E1A6402">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Function Description</w:t>
            </w:r>
          </w:p>
        </w:tc>
      </w:tr>
      <w:tr w14:paraId="3410F7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Pr>
          <w:p w14:paraId="0269468F">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Area 1</w:t>
            </w:r>
          </w:p>
        </w:tc>
        <w:tc>
          <w:tcPr>
            <w:tcW w:w="2621" w:type="dxa"/>
          </w:tcPr>
          <w:p w14:paraId="4F871B0C">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Menu bar</w:t>
            </w:r>
          </w:p>
        </w:tc>
        <w:tc>
          <w:tcPr>
            <w:tcW w:w="3901" w:type="dxa"/>
          </w:tcPr>
          <w:p w14:paraId="05DB06F2">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Provides shortcuts to “Common” functions</w:t>
            </w:r>
          </w:p>
        </w:tc>
      </w:tr>
      <w:tr w14:paraId="34032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Pr>
          <w:p w14:paraId="158931AA">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Area 2</w:t>
            </w:r>
          </w:p>
        </w:tc>
        <w:tc>
          <w:tcPr>
            <w:tcW w:w="2621" w:type="dxa"/>
          </w:tcPr>
          <w:p w14:paraId="3EC16F9F">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Image preview area</w:t>
            </w:r>
          </w:p>
        </w:tc>
        <w:tc>
          <w:tcPr>
            <w:tcW w:w="3901" w:type="dxa"/>
          </w:tcPr>
          <w:p w14:paraId="6B0A6CA6">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Data stream image preview, VIO information preview</w:t>
            </w:r>
          </w:p>
        </w:tc>
      </w:tr>
      <w:tr w14:paraId="045B8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00" w:type="dxa"/>
          </w:tcPr>
          <w:p w14:paraId="4374E1C7">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Area 3</w:t>
            </w:r>
          </w:p>
        </w:tc>
        <w:tc>
          <w:tcPr>
            <w:tcW w:w="2621" w:type="dxa"/>
          </w:tcPr>
          <w:p w14:paraId="00124E96">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Control/processing area</w:t>
            </w:r>
          </w:p>
        </w:tc>
        <w:tc>
          <w:tcPr>
            <w:tcW w:w="3901" w:type="dxa"/>
          </w:tcPr>
          <w:p w14:paraId="6B5D4D81">
            <w:pPr>
              <w:jc w:val="center"/>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Image processing and control pages</w:t>
            </w:r>
          </w:p>
        </w:tc>
      </w:tr>
    </w:tbl>
    <w:p w14:paraId="6F49802F">
      <w:pPr>
        <w:jc w:val="both"/>
        <w:rPr>
          <w:rFonts w:hint="eastAsia" w:ascii="宋体" w:hAnsi="宋体" w:eastAsia="宋体" w:cs="宋体"/>
          <w:lang w:val="en-US" w:eastAsia="zh-CN"/>
        </w:rPr>
      </w:pPr>
    </w:p>
    <w:p w14:paraId="12D8C73E">
      <w:pPr>
        <w:pStyle w:val="4"/>
        <w:numPr>
          <w:ilvl w:val="1"/>
          <w:numId w:val="1"/>
        </w:numPr>
        <w:bidi w:val="0"/>
        <w:spacing w:line="240" w:lineRule="auto"/>
        <w:ind w:left="0" w:leftChars="0" w:firstLine="0" w:firstLineChars="0"/>
        <w:outlineLvl w:val="1"/>
        <w:rPr>
          <w:rFonts w:hint="eastAsia" w:ascii="楷体" w:hAnsi="楷体" w:eastAsia="楷体" w:cs="楷体"/>
          <w:sz w:val="32"/>
          <w:szCs w:val="32"/>
          <w:lang w:val="en-US" w:eastAsia="zh-CN"/>
        </w:rPr>
      </w:pPr>
      <w:bookmarkStart w:id="5" w:name="_Toc5758"/>
      <w:r>
        <w:rPr>
          <w:rFonts w:hint="eastAsia" w:ascii="楷体" w:hAnsi="楷体" w:eastAsia="楷体" w:cs="楷体"/>
          <w:sz w:val="32"/>
          <w:szCs w:val="32"/>
          <w:lang w:val="en-US" w:eastAsia="zh-CN"/>
        </w:rPr>
        <w:t>Menu Bar</w:t>
      </w:r>
      <w:bookmarkEnd w:id="5"/>
    </w:p>
    <w:p w14:paraId="3BD9377D">
      <w:pPr>
        <w:ind w:firstLine="420" w:firstLineChars="0"/>
        <w:rPr>
          <w:rFonts w:hint="eastAsia" w:ascii="宋体" w:hAnsi="宋体" w:eastAsia="宋体" w:cs="宋体"/>
          <w:lang w:val="en-US" w:eastAsia="zh-CN"/>
        </w:rPr>
      </w:pPr>
      <w:r>
        <w:rPr>
          <w:rFonts w:hint="eastAsia" w:ascii="宋体" w:hAnsi="宋体" w:eastAsia="宋体" w:cs="宋体"/>
          <w:sz w:val="24"/>
          <w:szCs w:val="24"/>
          <w:lang w:val="en-US" w:eastAsia="zh-CN"/>
        </w:rPr>
        <w:t xml:space="preserve">The menu bar is located at the top of the main interface. Buttons from left to right are: </w:t>
      </w:r>
      <w:r>
        <w:rPr>
          <w:rFonts w:hint="eastAsia" w:ascii="宋体" w:hAnsi="宋体" w:eastAsia="宋体" w:cs="宋体"/>
          <w:b/>
          <w:bCs/>
          <w:sz w:val="24"/>
          <w:szCs w:val="24"/>
          <w:lang w:val="en-US" w:eastAsia="zh-CN"/>
        </w:rPr>
        <w:t>File</w:t>
      </w:r>
      <w:r>
        <w:rPr>
          <w:rFonts w:hint="eastAsia" w:ascii="宋体" w:hAnsi="宋体" w:eastAsia="宋体" w:cs="宋体"/>
          <w:sz w:val="24"/>
          <w:szCs w:val="24"/>
          <w:lang w:val="en-US" w:eastAsia="zh-CN"/>
        </w:rPr>
        <w:t xml:space="preserve">, </w:t>
      </w:r>
      <w:r>
        <w:rPr>
          <w:rFonts w:hint="eastAsia" w:ascii="宋体" w:hAnsi="宋体" w:eastAsia="宋体" w:cs="宋体"/>
          <w:b/>
          <w:bCs/>
          <w:sz w:val="24"/>
          <w:szCs w:val="24"/>
          <w:lang w:val="en-US" w:eastAsia="zh-CN"/>
        </w:rPr>
        <w:t>View</w:t>
      </w:r>
      <w:r>
        <w:rPr>
          <w:rFonts w:hint="eastAsia" w:ascii="宋体" w:hAnsi="宋体" w:eastAsia="宋体" w:cs="宋体"/>
          <w:sz w:val="24"/>
          <w:szCs w:val="24"/>
          <w:lang w:val="en-US" w:eastAsia="zh-CN"/>
        </w:rPr>
        <w:t xml:space="preserve">, </w:t>
      </w:r>
      <w:r>
        <w:rPr>
          <w:rFonts w:hint="eastAsia" w:ascii="宋体" w:hAnsi="宋体" w:eastAsia="宋体" w:cs="宋体"/>
          <w:b/>
          <w:bCs/>
          <w:sz w:val="24"/>
          <w:szCs w:val="24"/>
          <w:lang w:val="en-US" w:eastAsia="zh-CN"/>
        </w:rPr>
        <w:t>Tools</w:t>
      </w:r>
      <w:r>
        <w:rPr>
          <w:rFonts w:hint="eastAsia" w:ascii="宋体" w:hAnsi="宋体" w:eastAsia="宋体" w:cs="宋体"/>
          <w:sz w:val="24"/>
          <w:szCs w:val="24"/>
          <w:lang w:val="en-US" w:eastAsia="zh-CN"/>
        </w:rPr>
        <w:t>.</w:t>
      </w:r>
    </w:p>
    <w:p w14:paraId="16B6A408">
      <w:pPr>
        <w:ind w:leftChars="100"/>
        <w:jc w:val="center"/>
        <w:rPr>
          <w:rFonts w:hint="eastAsia" w:ascii="宋体" w:hAnsi="宋体" w:eastAsia="宋体" w:cs="宋体"/>
          <w:lang w:val="en-US" w:eastAsia="zh-CN"/>
        </w:rPr>
      </w:pPr>
      <w:r>
        <w:rPr>
          <w:rFonts w:hint="eastAsia" w:ascii="宋体" w:hAnsi="宋体" w:eastAsia="宋体" w:cs="宋体"/>
          <w:lang w:val="en-US" w:eastAsia="zh-CN"/>
        </w:rPr>
        <w:drawing>
          <wp:anchor distT="0" distB="0" distL="114300" distR="114300" simplePos="0" relativeHeight="251661312" behindDoc="0" locked="0" layoutInCell="1" allowOverlap="1">
            <wp:simplePos x="0" y="0"/>
            <wp:positionH relativeFrom="column">
              <wp:posOffset>1709420</wp:posOffset>
            </wp:positionH>
            <wp:positionV relativeFrom="paragraph">
              <wp:posOffset>33655</wp:posOffset>
            </wp:positionV>
            <wp:extent cx="1855470" cy="483870"/>
            <wp:effectExtent l="0" t="0" r="3810" b="3810"/>
            <wp:wrapTopAndBottom/>
            <wp:docPr id="9" name="图片 9" descr="{0D0A6344-17DF-41DC-83D8-E2AE554AAF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0D0A6344-17DF-41DC-83D8-E2AE554AAF25}"/>
                    <pic:cNvPicPr>
                      <a:picLocks noChangeAspect="1"/>
                    </pic:cNvPicPr>
                  </pic:nvPicPr>
                  <pic:blipFill>
                    <a:blip r:embed="rId5"/>
                    <a:stretch>
                      <a:fillRect/>
                    </a:stretch>
                  </pic:blipFill>
                  <pic:spPr>
                    <a:xfrm>
                      <a:off x="0" y="0"/>
                      <a:ext cx="1855470" cy="483870"/>
                    </a:xfrm>
                    <a:prstGeom prst="rect">
                      <a:avLst/>
                    </a:prstGeom>
                  </pic:spPr>
                </pic:pic>
              </a:graphicData>
            </a:graphic>
          </wp:anchor>
        </w:drawing>
      </w:r>
      <w:r>
        <w:rPr>
          <w:rFonts w:hint="eastAsia" w:ascii="宋体" w:hAnsi="宋体" w:eastAsia="宋体" w:cs="宋体"/>
          <w:lang w:val="en-US" w:eastAsia="zh-CN"/>
        </w:rPr>
        <w:t>Figure 2-2 Menu bar</w:t>
      </w:r>
    </w:p>
    <w:p w14:paraId="40455927">
      <w:pPr>
        <w:pStyle w:val="4"/>
        <w:numPr>
          <w:ilvl w:val="2"/>
          <w:numId w:val="1"/>
        </w:numPr>
        <w:bidi w:val="0"/>
        <w:spacing w:line="240" w:lineRule="auto"/>
        <w:ind w:left="0" w:leftChars="0" w:firstLine="0" w:firstLineChars="0"/>
        <w:outlineLvl w:val="2"/>
        <w:rPr>
          <w:rFonts w:hint="eastAsia" w:ascii="宋体" w:hAnsi="宋体" w:eastAsia="宋体" w:cs="宋体"/>
          <w:sz w:val="32"/>
          <w:szCs w:val="32"/>
          <w:lang w:val="en-US" w:eastAsia="zh-CN"/>
        </w:rPr>
      </w:pPr>
      <w:bookmarkStart w:id="6" w:name="_Toc9501"/>
      <w:r>
        <w:rPr>
          <w:rFonts w:hint="eastAsia" w:ascii="宋体" w:hAnsi="宋体" w:eastAsia="宋体" w:cs="宋体"/>
          <w:sz w:val="32"/>
          <w:szCs w:val="32"/>
          <w:lang w:val="en-US" w:eastAsia="zh-CN"/>
        </w:rPr>
        <w:t>File Functions</w:t>
      </w:r>
      <w:bookmarkEnd w:id="6"/>
    </w:p>
    <w:p w14:paraId="00F1ECCC">
      <w:pPr>
        <w:ind w:leftChars="100" w:firstLine="418" w:firstLineChars="0"/>
        <w:rPr>
          <w:rFonts w:hint="eastAsia" w:ascii="宋体" w:hAnsi="宋体" w:eastAsia="宋体" w:cs="宋体"/>
          <w:lang w:val="en-US" w:eastAsia="zh-CN"/>
        </w:rPr>
      </w:pPr>
      <w:r>
        <w:rPr>
          <w:rFonts w:hint="eastAsia" w:ascii="宋体" w:hAnsi="宋体" w:eastAsia="宋体" w:cs="宋体"/>
          <w:lang w:val="en-US" w:eastAsia="zh-CN"/>
        </w:rPr>
        <w:drawing>
          <wp:anchor distT="0" distB="0" distL="114300" distR="114300" simplePos="0" relativeHeight="251660288" behindDoc="0" locked="0" layoutInCell="1" allowOverlap="1">
            <wp:simplePos x="0" y="0"/>
            <wp:positionH relativeFrom="column">
              <wp:posOffset>1686560</wp:posOffset>
            </wp:positionH>
            <wp:positionV relativeFrom="paragraph">
              <wp:posOffset>507365</wp:posOffset>
            </wp:positionV>
            <wp:extent cx="1901190" cy="899160"/>
            <wp:effectExtent l="0" t="0" r="3810" b="0"/>
            <wp:wrapTopAndBottom/>
            <wp:docPr id="8" name="图片 8" descr="{7F529749-5195-4C72-8132-9C8B05226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7F529749-5195-4C72-8132-9C8B05226704}"/>
                    <pic:cNvPicPr>
                      <a:picLocks noChangeAspect="1"/>
                    </pic:cNvPicPr>
                  </pic:nvPicPr>
                  <pic:blipFill>
                    <a:blip r:embed="rId6"/>
                    <a:stretch>
                      <a:fillRect/>
                    </a:stretch>
                  </pic:blipFill>
                  <pic:spPr>
                    <a:xfrm>
                      <a:off x="0" y="0"/>
                      <a:ext cx="1901190" cy="899160"/>
                    </a:xfrm>
                    <a:prstGeom prst="rect">
                      <a:avLst/>
                    </a:prstGeom>
                  </pic:spPr>
                </pic:pic>
              </a:graphicData>
            </a:graphic>
          </wp:anchor>
        </w:drawing>
      </w:r>
      <w:r>
        <w:rPr>
          <w:rFonts w:hint="eastAsia" w:ascii="宋体" w:hAnsi="宋体" w:eastAsia="宋体" w:cs="宋体"/>
          <w:sz w:val="24"/>
          <w:szCs w:val="24"/>
          <w:lang w:val="en-US" w:eastAsia="zh-CN"/>
        </w:rPr>
        <w:t xml:space="preserve">Currently only the </w:t>
      </w:r>
      <w:r>
        <w:rPr>
          <w:rFonts w:hint="eastAsia" w:ascii="宋体" w:hAnsi="宋体" w:eastAsia="宋体" w:cs="宋体"/>
          <w:b/>
          <w:bCs/>
          <w:sz w:val="24"/>
          <w:szCs w:val="24"/>
          <w:lang w:val="en-US" w:eastAsia="zh-CN"/>
        </w:rPr>
        <w:t>Quit</w:t>
      </w:r>
      <w:r>
        <w:rPr>
          <w:rFonts w:hint="eastAsia" w:ascii="宋体" w:hAnsi="宋体" w:eastAsia="宋体" w:cs="宋体"/>
          <w:sz w:val="24"/>
          <w:szCs w:val="24"/>
          <w:lang w:val="en-US" w:eastAsia="zh-CN"/>
        </w:rPr>
        <w:t xml:space="preserve"> function is available – click to exit the application.</w:t>
      </w:r>
    </w:p>
    <w:p w14:paraId="78CD86B6">
      <w:pPr>
        <w:ind w:leftChars="100"/>
        <w:jc w:val="center"/>
        <w:rPr>
          <w:rFonts w:hint="eastAsia" w:ascii="宋体" w:hAnsi="宋体" w:eastAsia="宋体" w:cs="宋体"/>
          <w:lang w:val="en-US" w:eastAsia="zh-CN"/>
        </w:rPr>
      </w:pPr>
      <w:r>
        <w:rPr>
          <w:rFonts w:hint="eastAsia" w:ascii="宋体" w:hAnsi="宋体" w:eastAsia="宋体" w:cs="宋体"/>
          <w:lang w:val="en-US" w:eastAsia="zh-CN"/>
        </w:rPr>
        <w:t>Figure 2-3 File functions</w:t>
      </w:r>
    </w:p>
    <w:p w14:paraId="40D6EF33">
      <w:pPr>
        <w:pStyle w:val="4"/>
        <w:numPr>
          <w:ilvl w:val="2"/>
          <w:numId w:val="1"/>
        </w:numPr>
        <w:bidi w:val="0"/>
        <w:spacing w:line="240" w:lineRule="auto"/>
        <w:ind w:left="0" w:leftChars="0" w:firstLine="0" w:firstLineChars="0"/>
        <w:outlineLvl w:val="2"/>
        <w:rPr>
          <w:rFonts w:hint="eastAsia" w:ascii="宋体" w:hAnsi="宋体" w:eastAsia="宋体" w:cs="宋体"/>
          <w:sz w:val="32"/>
          <w:szCs w:val="32"/>
          <w:lang w:val="en-US" w:eastAsia="zh-CN"/>
        </w:rPr>
      </w:pPr>
      <w:bookmarkStart w:id="7" w:name="_Toc31229"/>
      <w:r>
        <w:rPr>
          <w:rFonts w:hint="eastAsia" w:ascii="宋体" w:hAnsi="宋体" w:eastAsia="宋体" w:cs="宋体"/>
          <w:sz w:val="32"/>
          <w:szCs w:val="32"/>
          <w:lang w:val="en-US" w:eastAsia="zh-CN"/>
        </w:rPr>
        <w:t>View Functions</w:t>
      </w:r>
      <w:bookmarkEnd w:id="7"/>
    </w:p>
    <w:p w14:paraId="12A787CC">
      <w:pPr>
        <w:ind w:leftChars="100" w:firstLine="418" w:firstLineChars="0"/>
        <w:jc w:val="cente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Allows controlling the visibility of the image window, sensor window, log information area (in Area 2) and Area 3. Click the corresponding window option to toggle visibility.</w:t>
      </w:r>
    </w:p>
    <w:p w14:paraId="6A73FD0B">
      <w:pPr>
        <w:ind w:leftChars="100" w:firstLine="418" w:firstLineChars="0"/>
        <w:jc w:val="center"/>
        <w:rPr>
          <w:rFonts w:hint="eastAsia" w:ascii="宋体" w:hAnsi="宋体" w:eastAsia="宋体" w:cs="宋体"/>
          <w:lang w:val="en-US" w:eastAsia="zh-CN"/>
        </w:rPr>
      </w:pPr>
      <w:r>
        <w:rPr>
          <w:rFonts w:hint="eastAsia" w:ascii="宋体" w:hAnsi="宋体" w:eastAsia="宋体" w:cs="宋体"/>
          <w:lang w:val="en-US" w:eastAsia="zh-CN"/>
        </w:rPr>
        <w:drawing>
          <wp:anchor distT="0" distB="0" distL="114300" distR="114300" simplePos="0" relativeHeight="251662336" behindDoc="0" locked="0" layoutInCell="1" allowOverlap="1">
            <wp:simplePos x="0" y="0"/>
            <wp:positionH relativeFrom="column">
              <wp:posOffset>1677035</wp:posOffset>
            </wp:positionH>
            <wp:positionV relativeFrom="paragraph">
              <wp:posOffset>48895</wp:posOffset>
            </wp:positionV>
            <wp:extent cx="1905635" cy="1199515"/>
            <wp:effectExtent l="0" t="0" r="6985" b="4445"/>
            <wp:wrapTopAndBottom/>
            <wp:docPr id="10" name="图片 10" descr="{89A6D705-BDD9-4BCB-A7EF-81666A6B5C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89A6D705-BDD9-4BCB-A7EF-81666A6B5C87}"/>
                    <pic:cNvPicPr>
                      <a:picLocks noChangeAspect="1"/>
                    </pic:cNvPicPr>
                  </pic:nvPicPr>
                  <pic:blipFill>
                    <a:blip r:embed="rId7"/>
                    <a:stretch>
                      <a:fillRect/>
                    </a:stretch>
                  </pic:blipFill>
                  <pic:spPr>
                    <a:xfrm>
                      <a:off x="0" y="0"/>
                      <a:ext cx="1905635" cy="1199515"/>
                    </a:xfrm>
                    <a:prstGeom prst="rect">
                      <a:avLst/>
                    </a:prstGeom>
                  </pic:spPr>
                </pic:pic>
              </a:graphicData>
            </a:graphic>
          </wp:anchor>
        </w:drawing>
      </w:r>
      <w:r>
        <w:rPr>
          <w:rFonts w:hint="eastAsia" w:ascii="宋体" w:hAnsi="宋体" w:eastAsia="宋体" w:cs="宋体"/>
          <w:lang w:val="en-US" w:eastAsia="zh-CN"/>
        </w:rPr>
        <w:t>Figure 2-4 View functions</w:t>
      </w:r>
    </w:p>
    <w:p w14:paraId="67663B6D">
      <w:pPr>
        <w:ind w:leftChars="100" w:firstLine="418" w:firstLineChars="0"/>
        <w:jc w:val="center"/>
        <w:rPr>
          <w:rFonts w:hint="eastAsia" w:ascii="宋体" w:hAnsi="宋体" w:eastAsia="宋体" w:cs="宋体"/>
          <w:lang w:val="en-US" w:eastAsia="zh-CN"/>
        </w:rPr>
      </w:pPr>
    </w:p>
    <w:p w14:paraId="14AA87DF">
      <w:pPr>
        <w:numPr>
          <w:ilvl w:val="3"/>
          <w:numId w:val="1"/>
        </w:numPr>
        <w:ind w:left="0" w:leftChars="0" w:firstLine="0" w:firstLineChars="0"/>
        <w:jc w:val="both"/>
        <w:outlineLvl w:val="3"/>
        <w:rPr>
          <w:rFonts w:hint="eastAsia" w:ascii="宋体" w:hAnsi="宋体" w:eastAsia="宋体" w:cs="宋体"/>
          <w:b/>
          <w:bCs/>
          <w:kern w:val="0"/>
          <w:sz w:val="32"/>
          <w:szCs w:val="32"/>
          <w:lang w:val="en-US" w:eastAsia="zh-CN" w:bidi="ar"/>
        </w:rPr>
      </w:pPr>
      <w:bookmarkStart w:id="8" w:name="_Toc4884"/>
      <w:r>
        <w:rPr>
          <w:rFonts w:hint="eastAsia" w:ascii="宋体" w:hAnsi="宋体" w:eastAsia="宋体" w:cs="宋体"/>
          <w:b/>
          <w:bCs/>
          <w:kern w:val="0"/>
          <w:sz w:val="32"/>
          <w:szCs w:val="32"/>
          <w:lang w:val="en-US" w:eastAsia="zh-CN" w:bidi="ar"/>
        </w:rPr>
        <w:t>Log Information Window</w:t>
      </w:r>
      <w:bookmarkEnd w:id="8"/>
    </w:p>
    <w:p w14:paraId="6D0C95DB">
      <w:pPr>
        <w:numPr>
          <w:ilvl w:val="0"/>
          <w:numId w:val="0"/>
        </w:numPr>
        <w:ind w:firstLine="420" w:firstLineChars="0"/>
        <w:jc w:val="both"/>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Displays background log information for users to view runtime logs. There are **Copy** and **Clear** buttons in the upper‑left corner for debugging convenience.</w:t>
      </w:r>
    </w:p>
    <w:p w14:paraId="2DB373DC">
      <w:pPr>
        <w:numPr>
          <w:ilvl w:val="0"/>
          <w:numId w:val="0"/>
        </w:numPr>
        <w:ind w:leftChars="200"/>
        <w:jc w:val="both"/>
        <w:rPr>
          <w:rFonts w:hint="default" w:ascii="宋体" w:hAnsi="宋体" w:eastAsia="宋体" w:cs="宋体"/>
          <w:lang w:val="en-US" w:eastAsia="zh-CN"/>
        </w:rPr>
      </w:pPr>
      <w:r>
        <w:rPr>
          <w:rFonts w:hint="default" w:ascii="宋体" w:hAnsi="宋体" w:eastAsia="宋体" w:cs="宋体"/>
          <w:lang w:val="en-US" w:eastAsia="zh-CN"/>
        </w:rPr>
        <w:drawing>
          <wp:anchor distT="0" distB="0" distL="114300" distR="114300" simplePos="0" relativeHeight="251659264" behindDoc="0" locked="0" layoutInCell="1" allowOverlap="1">
            <wp:simplePos x="0" y="0"/>
            <wp:positionH relativeFrom="column">
              <wp:posOffset>3810</wp:posOffset>
            </wp:positionH>
            <wp:positionV relativeFrom="paragraph">
              <wp:posOffset>3810</wp:posOffset>
            </wp:positionV>
            <wp:extent cx="5266690" cy="1172845"/>
            <wp:effectExtent l="0" t="0" r="6350" b="635"/>
            <wp:wrapTopAndBottom/>
            <wp:docPr id="3" name="图片 3" descr="{67C59179-BB6B-4A22-BB96-6AFC3C1E71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67C59179-BB6B-4A22-BB96-6AFC3C1E71B9}"/>
                    <pic:cNvPicPr>
                      <a:picLocks noChangeAspect="1"/>
                    </pic:cNvPicPr>
                  </pic:nvPicPr>
                  <pic:blipFill>
                    <a:blip r:embed="rId8"/>
                    <a:stretch>
                      <a:fillRect/>
                    </a:stretch>
                  </pic:blipFill>
                  <pic:spPr>
                    <a:xfrm>
                      <a:off x="0" y="0"/>
                      <a:ext cx="5266690" cy="1172845"/>
                    </a:xfrm>
                    <a:prstGeom prst="rect">
                      <a:avLst/>
                    </a:prstGeom>
                  </pic:spPr>
                </pic:pic>
              </a:graphicData>
            </a:graphic>
          </wp:anchor>
        </w:drawing>
      </w:r>
    </w:p>
    <w:p w14:paraId="2ED1D075">
      <w:pPr>
        <w:ind w:leftChars="100"/>
        <w:jc w:val="center"/>
        <w:rPr>
          <w:rFonts w:hint="default" w:ascii="宋体" w:hAnsi="宋体" w:eastAsia="宋体" w:cs="宋体"/>
          <w:b/>
          <w:bCs/>
          <w:kern w:val="0"/>
          <w:sz w:val="32"/>
          <w:szCs w:val="32"/>
          <w:lang w:val="en-US" w:eastAsia="zh-CN" w:bidi="ar"/>
        </w:rPr>
      </w:pPr>
      <w:r>
        <w:rPr>
          <w:rFonts w:hint="eastAsia" w:ascii="宋体" w:hAnsi="宋体" w:eastAsia="宋体" w:cs="宋体"/>
          <w:lang w:val="en-US" w:eastAsia="zh-CN"/>
        </w:rPr>
        <w:t>Figure 2-5 Log information area</w:t>
      </w:r>
    </w:p>
    <w:p w14:paraId="07DD426F">
      <w:pPr>
        <w:pStyle w:val="4"/>
        <w:numPr>
          <w:ilvl w:val="2"/>
          <w:numId w:val="1"/>
        </w:numPr>
        <w:bidi w:val="0"/>
        <w:spacing w:line="240" w:lineRule="auto"/>
        <w:ind w:left="0" w:leftChars="0" w:firstLine="0" w:firstLineChars="0"/>
        <w:outlineLvl w:val="2"/>
        <w:rPr>
          <w:rFonts w:hint="eastAsia" w:ascii="宋体" w:hAnsi="宋体" w:eastAsia="宋体" w:cs="宋体"/>
          <w:sz w:val="32"/>
          <w:szCs w:val="32"/>
          <w:lang w:val="en-US" w:eastAsia="zh-CN"/>
        </w:rPr>
      </w:pPr>
      <w:bookmarkStart w:id="9" w:name="_Toc29403"/>
      <w:r>
        <w:rPr>
          <w:rFonts w:hint="eastAsia" w:ascii="宋体" w:hAnsi="宋体" w:eastAsia="宋体" w:cs="宋体"/>
          <w:sz w:val="32"/>
          <w:szCs w:val="32"/>
          <w:lang w:val="en-US" w:eastAsia="zh-CN"/>
        </w:rPr>
        <w:t>Tools Functions</w:t>
      </w:r>
      <w:bookmarkEnd w:id="9"/>
    </w:p>
    <w:p w14:paraId="4DA8D888">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Currently only the function to open the Looper Viewer settings interface – click to pop up the Viewer settings.</w:t>
      </w:r>
    </w:p>
    <w:p w14:paraId="116BAE44">
      <w:pPr>
        <w:ind w:leftChars="100"/>
        <w:jc w:val="center"/>
        <w:rPr>
          <w:rFonts w:hint="eastAsia" w:ascii="宋体" w:hAnsi="宋体" w:eastAsia="宋体" w:cs="宋体"/>
          <w:lang w:val="en-US" w:eastAsia="zh-CN"/>
        </w:rPr>
      </w:pPr>
      <w:r>
        <w:rPr>
          <w:rFonts w:hint="eastAsia" w:ascii="宋体" w:hAnsi="宋体" w:eastAsia="宋体" w:cs="宋体"/>
          <w:lang w:val="en-US" w:eastAsia="zh-CN"/>
        </w:rPr>
        <w:drawing>
          <wp:anchor distT="0" distB="0" distL="114300" distR="114300" simplePos="0" relativeHeight="251663360" behindDoc="0" locked="0" layoutInCell="1" allowOverlap="1">
            <wp:simplePos x="0" y="0"/>
            <wp:positionH relativeFrom="column">
              <wp:posOffset>1553210</wp:posOffset>
            </wp:positionH>
            <wp:positionV relativeFrom="paragraph">
              <wp:posOffset>75565</wp:posOffset>
            </wp:positionV>
            <wp:extent cx="2167890" cy="800100"/>
            <wp:effectExtent l="0" t="0" r="3810" b="0"/>
            <wp:wrapTopAndBottom/>
            <wp:docPr id="11" name="图片 11" descr="{F4378CBF-679A-4B98-B4CF-C2D9BFEF6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F4378CBF-679A-4B98-B4CF-C2D9BFEF6823}"/>
                    <pic:cNvPicPr>
                      <a:picLocks noChangeAspect="1"/>
                    </pic:cNvPicPr>
                  </pic:nvPicPr>
                  <pic:blipFill>
                    <a:blip r:embed="rId9"/>
                    <a:stretch>
                      <a:fillRect/>
                    </a:stretch>
                  </pic:blipFill>
                  <pic:spPr>
                    <a:xfrm>
                      <a:off x="0" y="0"/>
                      <a:ext cx="2167890" cy="800100"/>
                    </a:xfrm>
                    <a:prstGeom prst="rect">
                      <a:avLst/>
                    </a:prstGeom>
                  </pic:spPr>
                </pic:pic>
              </a:graphicData>
            </a:graphic>
          </wp:anchor>
        </w:drawing>
      </w:r>
      <w:r>
        <w:rPr>
          <w:rFonts w:hint="eastAsia" w:ascii="宋体" w:hAnsi="宋体" w:eastAsia="宋体" w:cs="宋体"/>
          <w:lang w:val="en-US" w:eastAsia="zh-CN"/>
        </w:rPr>
        <w:t>Figure 2-6 Tools functions</w:t>
      </w:r>
    </w:p>
    <w:p w14:paraId="2BD062D2">
      <w:pPr>
        <w:pStyle w:val="4"/>
        <w:numPr>
          <w:ilvl w:val="3"/>
          <w:numId w:val="1"/>
        </w:numPr>
        <w:bidi w:val="0"/>
        <w:spacing w:line="240" w:lineRule="auto"/>
        <w:ind w:left="0" w:leftChars="0" w:firstLine="0" w:firstLineChars="0"/>
        <w:outlineLvl w:val="3"/>
        <w:rPr>
          <w:rFonts w:hint="eastAsia" w:ascii="宋体" w:hAnsi="宋体" w:eastAsia="宋体" w:cs="宋体"/>
          <w:sz w:val="32"/>
          <w:szCs w:val="32"/>
          <w:lang w:val="en-US" w:eastAsia="zh-CN"/>
        </w:rPr>
      </w:pPr>
      <w:bookmarkStart w:id="10" w:name="_Toc15314"/>
      <w:r>
        <w:rPr>
          <w:rFonts w:hint="eastAsia" w:ascii="宋体" w:hAnsi="宋体" w:eastAsia="宋体" w:cs="宋体"/>
          <w:sz w:val="32"/>
          <w:szCs w:val="32"/>
          <w:lang w:val="en-US" w:eastAsia="zh-CN"/>
        </w:rPr>
        <w:t>Viewer Settings Interface</w:t>
      </w:r>
      <w:bookmarkEnd w:id="10"/>
    </w:p>
    <w:p w14:paraId="594575BD">
      <w:pPr>
        <w:numPr>
          <w:ilvl w:val="0"/>
          <w:numId w:val="0"/>
        </w:numPr>
        <w:ind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The Viewer settings can be configured. Currently, the function of saving test logs is available. The real-time received data will be saved locally once per second.</w:t>
      </w:r>
      <w:bookmarkStart w:id="18" w:name="_GoBack"/>
      <w:bookmarkEnd w:id="18"/>
    </w:p>
    <w:p w14:paraId="32E2838D">
      <w:pPr>
        <w:ind w:leftChars="100"/>
        <w:jc w:val="both"/>
        <w:rPr>
          <w:rFonts w:hint="eastAsia" w:ascii="宋体" w:hAnsi="宋体" w:eastAsia="宋体" w:cs="宋体"/>
          <w:lang w:val="en-US" w:eastAsia="zh-CN"/>
        </w:rPr>
      </w:pPr>
      <w:r>
        <w:rPr>
          <w:rFonts w:hint="eastAsia" w:ascii="宋体" w:hAnsi="宋体" w:eastAsia="宋体" w:cs="宋体"/>
          <w:lang w:val="en-US" w:eastAsia="zh-CN"/>
        </w:rPr>
        <w:drawing>
          <wp:inline distT="0" distB="0" distL="114300" distR="114300">
            <wp:extent cx="5266690" cy="2783205"/>
            <wp:effectExtent l="0" t="0" r="6350" b="5715"/>
            <wp:docPr id="12" name="图片 12" descr="{0013C4BD-56E5-46B1-96E2-53B793A138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0013C4BD-56E5-46B1-96E2-53B793A138E6}"/>
                    <pic:cNvPicPr>
                      <a:picLocks noChangeAspect="1"/>
                    </pic:cNvPicPr>
                  </pic:nvPicPr>
                  <pic:blipFill>
                    <a:blip r:embed="rId10"/>
                    <a:stretch>
                      <a:fillRect/>
                    </a:stretch>
                  </pic:blipFill>
                  <pic:spPr>
                    <a:xfrm>
                      <a:off x="0" y="0"/>
                      <a:ext cx="5266690" cy="2783205"/>
                    </a:xfrm>
                    <a:prstGeom prst="rect">
                      <a:avLst/>
                    </a:prstGeom>
                  </pic:spPr>
                </pic:pic>
              </a:graphicData>
            </a:graphic>
          </wp:inline>
        </w:drawing>
      </w:r>
    </w:p>
    <w:p w14:paraId="7D5F9414">
      <w:pPr>
        <w:ind w:leftChars="100"/>
        <w:jc w:val="center"/>
        <w:rPr>
          <w:rFonts w:hint="eastAsia" w:ascii="宋体" w:hAnsi="宋体" w:eastAsia="宋体" w:cs="宋体"/>
          <w:lang w:val="en-US" w:eastAsia="zh-CN"/>
        </w:rPr>
      </w:pPr>
      <w:r>
        <w:rPr>
          <w:rFonts w:hint="eastAsia" w:ascii="宋体" w:hAnsi="宋体" w:eastAsia="宋体" w:cs="宋体"/>
          <w:lang w:val="en-US" w:eastAsia="zh-CN"/>
        </w:rPr>
        <w:t>Figure 2-7 Viewer settings interface</w:t>
      </w:r>
    </w:p>
    <w:p w14:paraId="216C39FD">
      <w:pPr>
        <w:pStyle w:val="4"/>
        <w:numPr>
          <w:ilvl w:val="1"/>
          <w:numId w:val="1"/>
        </w:numPr>
        <w:bidi w:val="0"/>
        <w:spacing w:line="240" w:lineRule="auto"/>
        <w:ind w:left="0" w:leftChars="0" w:firstLine="0" w:firstLineChars="0"/>
        <w:outlineLvl w:val="1"/>
        <w:rPr>
          <w:rFonts w:hint="eastAsia" w:ascii="楷体" w:hAnsi="楷体" w:eastAsia="楷体" w:cs="楷体"/>
          <w:sz w:val="32"/>
          <w:szCs w:val="32"/>
          <w:lang w:val="en-US" w:eastAsia="zh-CN"/>
        </w:rPr>
      </w:pPr>
      <w:bookmarkStart w:id="11" w:name="_Toc11190"/>
      <w:r>
        <w:rPr>
          <w:rFonts w:hint="eastAsia" w:ascii="楷体" w:hAnsi="楷体" w:eastAsia="楷体" w:cs="楷体"/>
          <w:sz w:val="32"/>
          <w:szCs w:val="32"/>
          <w:lang w:val="en-US" w:eastAsia="zh-CN"/>
        </w:rPr>
        <w:t>Image Preview Area</w:t>
      </w:r>
      <w:bookmarkEnd w:id="11"/>
    </w:p>
    <w:p w14:paraId="22FEB2CC">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The image preview area is located on the left side of the Looper Viewer main interface. It is the core display area, used to show the image data read by the program. By default, the window cannot be freely resized or dragged. If the **Lock window movement** option is disabled in the Viewer settings, the window becomes freely resizable and draggable, and the image will adapt to the window size.</w:t>
      </w:r>
    </w:p>
    <w:p w14:paraId="7BCC9BE8">
      <w:pPr>
        <w:ind w:firstLine="420" w:firstLineChars="0"/>
        <w:rPr>
          <w:rFonts w:hint="eastAsia" w:ascii="宋体" w:hAnsi="宋体" w:eastAsia="宋体" w:cs="宋体"/>
          <w:sz w:val="24"/>
          <w:szCs w:val="24"/>
          <w:lang w:val="en-US" w:eastAsia="zh-CN"/>
        </w:rPr>
      </w:pPr>
    </w:p>
    <w:p w14:paraId="328304EF">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When the Viewer cannot detect a Looper device, it will display a prompt such as “Camera no connection”. Once a Looper device is connected, it will automatically match and display the image in the corresponding window.</w:t>
      </w:r>
    </w:p>
    <w:p w14:paraId="2FF49AD1">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4639310" cy="2339340"/>
            <wp:effectExtent l="0" t="0" r="1270" b="0"/>
            <wp:docPr id="13" name="图片 13" descr="{FDAC4168-B85A-4643-9C1C-F388FA32E2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FDAC4168-B85A-4643-9C1C-F388FA32E2A3}"/>
                    <pic:cNvPicPr>
                      <a:picLocks noChangeAspect="1"/>
                    </pic:cNvPicPr>
                  </pic:nvPicPr>
                  <pic:blipFill>
                    <a:blip r:embed="rId11"/>
                    <a:stretch>
                      <a:fillRect/>
                    </a:stretch>
                  </pic:blipFill>
                  <pic:spPr>
                    <a:xfrm>
                      <a:off x="0" y="0"/>
                      <a:ext cx="4639310" cy="2339340"/>
                    </a:xfrm>
                    <a:prstGeom prst="rect">
                      <a:avLst/>
                    </a:prstGeom>
                  </pic:spPr>
                </pic:pic>
              </a:graphicData>
            </a:graphic>
          </wp:inline>
        </w:drawing>
      </w:r>
    </w:p>
    <w:p w14:paraId="6104F3BB">
      <w:pPr>
        <w:ind w:leftChars="100"/>
        <w:jc w:val="center"/>
        <w:rPr>
          <w:rFonts w:hint="default" w:ascii="宋体" w:hAnsi="宋体" w:eastAsia="宋体" w:cs="宋体"/>
          <w:lang w:val="en-US" w:eastAsia="zh-CN"/>
        </w:rPr>
      </w:pPr>
      <w:r>
        <w:rPr>
          <w:rFonts w:hint="eastAsia" w:ascii="宋体" w:hAnsi="宋体" w:eastAsia="宋体" w:cs="宋体"/>
          <w:lang w:val="en-US" w:eastAsia="zh-CN"/>
        </w:rPr>
        <w:t>Figure 2-8 Image preview area</w:t>
      </w:r>
    </w:p>
    <w:p w14:paraId="2F4126E9">
      <w:pPr>
        <w:rPr>
          <w:rFonts w:hint="eastAsia" w:ascii="宋体" w:hAnsi="宋体" w:eastAsia="宋体" w:cs="宋体"/>
          <w:lang w:val="en-US" w:eastAsia="zh-CN"/>
        </w:rPr>
      </w:pPr>
    </w:p>
    <w:p w14:paraId="179E3185">
      <w:pPr>
        <w:pStyle w:val="4"/>
        <w:numPr>
          <w:ilvl w:val="1"/>
          <w:numId w:val="1"/>
        </w:numPr>
        <w:bidi w:val="0"/>
        <w:spacing w:line="240" w:lineRule="auto"/>
        <w:ind w:left="0" w:leftChars="0" w:firstLine="0" w:firstLineChars="0"/>
        <w:outlineLvl w:val="1"/>
        <w:rPr>
          <w:rFonts w:hint="eastAsia" w:ascii="楷体" w:hAnsi="楷体" w:eastAsia="楷体" w:cs="楷体"/>
          <w:sz w:val="32"/>
          <w:szCs w:val="32"/>
          <w:lang w:val="en-US" w:eastAsia="zh-CN"/>
        </w:rPr>
      </w:pPr>
      <w:bookmarkStart w:id="12" w:name="_Toc12448"/>
      <w:r>
        <w:rPr>
          <w:rFonts w:hint="eastAsia" w:ascii="楷体" w:hAnsi="楷体" w:eastAsia="楷体" w:cs="楷体"/>
          <w:sz w:val="32"/>
          <w:szCs w:val="32"/>
          <w:lang w:val="en-US" w:eastAsia="zh-CN"/>
        </w:rPr>
        <w:t>Contol and Processing Area</w:t>
      </w:r>
      <w:bookmarkEnd w:id="12"/>
    </w:p>
    <w:p w14:paraId="384E514B">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The control and processing area is located on the right side of the Looper Viewer main interface. It is the area for camera control. By clicking or dragging the corresponding configuration options and then clicking the **Apply** button below, the corresponding configuration is sent to the Looper device and the Looper camera configuration is modified. The processed image and VIO data are returned. Click the **Reset** button to restore the Looper default configuration. **Close** closes the Camera Setting window.</w:t>
      </w:r>
    </w:p>
    <w:p w14:paraId="6B745B71">
      <w:pPr>
        <w:ind w:leftChars="100"/>
        <w:jc w:val="center"/>
        <w:rPr>
          <w:rFonts w:hint="eastAsia" w:ascii="宋体" w:hAnsi="宋体" w:eastAsia="宋体" w:cs="宋体"/>
        </w:rPr>
      </w:pPr>
      <w:r>
        <w:rPr>
          <w:rFonts w:hint="eastAsia" w:ascii="宋体" w:hAnsi="宋体" w:eastAsia="宋体" w:cs="宋体"/>
        </w:rPr>
        <w:drawing>
          <wp:inline distT="0" distB="0" distL="114300" distR="114300">
            <wp:extent cx="4292600" cy="4675505"/>
            <wp:effectExtent l="0" t="0" r="5080" b="3175"/>
            <wp:docPr id="14" name="图片 14" descr="{C601ECDE-192F-4F40-BBF0-6018DA9F89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C601ECDE-192F-4F40-BBF0-6018DA9F890A}"/>
                    <pic:cNvPicPr>
                      <a:picLocks noChangeAspect="1"/>
                    </pic:cNvPicPr>
                  </pic:nvPicPr>
                  <pic:blipFill>
                    <a:blip r:embed="rId12"/>
                    <a:stretch>
                      <a:fillRect/>
                    </a:stretch>
                  </pic:blipFill>
                  <pic:spPr>
                    <a:xfrm>
                      <a:off x="0" y="0"/>
                      <a:ext cx="4292600" cy="4675505"/>
                    </a:xfrm>
                    <a:prstGeom prst="rect">
                      <a:avLst/>
                    </a:prstGeom>
                  </pic:spPr>
                </pic:pic>
              </a:graphicData>
            </a:graphic>
          </wp:inline>
        </w:drawing>
      </w:r>
    </w:p>
    <w:p w14:paraId="59399B26">
      <w:pPr>
        <w:ind w:leftChars="100"/>
        <w:jc w:val="center"/>
        <w:rPr>
          <w:rFonts w:hint="eastAsia" w:ascii="宋体" w:hAnsi="宋体" w:eastAsia="宋体" w:cs="宋体"/>
          <w:lang w:val="en-US" w:eastAsia="zh-CN"/>
        </w:rPr>
      </w:pPr>
      <w:r>
        <w:rPr>
          <w:rFonts w:hint="eastAsia" w:ascii="宋体" w:hAnsi="宋体" w:eastAsia="宋体" w:cs="宋体"/>
        </w:rPr>
        <w:t>Figure 2-9 Control/processing area and function buttons</w:t>
      </w:r>
      <w:r>
        <w:rPr>
          <w:rFonts w:hint="eastAsia" w:ascii="宋体" w:hAnsi="宋体" w:eastAsia="宋体" w:cs="宋体"/>
          <w:lang w:val="en-US" w:eastAsia="zh-CN"/>
        </w:rPr>
        <w:br w:type="page"/>
      </w:r>
    </w:p>
    <w:p w14:paraId="478A6474">
      <w:pPr>
        <w:pStyle w:val="3"/>
        <w:keepNext w:val="0"/>
        <w:keepLines w:val="0"/>
        <w:pageBreakBefore w:val="0"/>
        <w:widowControl w:val="0"/>
        <w:numPr>
          <w:ilvl w:val="0"/>
          <w:numId w:val="1"/>
        </w:numPr>
        <w:kinsoku/>
        <w:wordWrap/>
        <w:overflowPunct/>
        <w:topLinePunct w:val="0"/>
        <w:autoSpaceDE/>
        <w:autoSpaceDN/>
        <w:bidi w:val="0"/>
        <w:adjustRightInd/>
        <w:snapToGrid/>
        <w:spacing w:line="240" w:lineRule="auto"/>
        <w:ind w:left="0" w:leftChars="0" w:firstLine="0" w:firstLineChars="0"/>
        <w:textAlignment w:val="auto"/>
        <w:outlineLvl w:val="0"/>
        <w:rPr>
          <w:rFonts w:hint="eastAsia" w:ascii="黑体" w:hAnsi="黑体" w:eastAsia="黑体" w:cs="黑体"/>
          <w:b/>
          <w:bCs/>
          <w:sz w:val="32"/>
          <w:szCs w:val="32"/>
          <w:lang w:val="en-US" w:eastAsia="zh-CN"/>
        </w:rPr>
      </w:pPr>
      <w:bookmarkStart w:id="13" w:name="_Toc17743"/>
      <w:r>
        <w:rPr>
          <w:rFonts w:hint="eastAsia" w:ascii="黑体" w:hAnsi="黑体" w:eastAsia="黑体" w:cs="黑体"/>
          <w:b/>
          <w:bCs/>
          <w:sz w:val="32"/>
          <w:szCs w:val="32"/>
          <w:lang w:val="en-US" w:eastAsia="zh-CN"/>
        </w:rPr>
        <w:t>Download &amp; Installation</w:t>
      </w:r>
      <w:bookmarkEnd w:id="13"/>
    </w:p>
    <w:p w14:paraId="5240875A">
      <w:pPr>
        <w:pStyle w:val="4"/>
        <w:numPr>
          <w:ilvl w:val="1"/>
          <w:numId w:val="1"/>
        </w:numPr>
        <w:bidi w:val="0"/>
        <w:ind w:left="0" w:leftChars="0" w:firstLine="0" w:firstLineChars="0"/>
        <w:outlineLvl w:val="1"/>
        <w:rPr>
          <w:rFonts w:hint="eastAsia" w:ascii="楷体" w:hAnsi="楷体" w:eastAsia="楷体" w:cs="楷体"/>
          <w:sz w:val="32"/>
          <w:szCs w:val="32"/>
          <w:lang w:val="en-US" w:eastAsia="zh-CN"/>
        </w:rPr>
      </w:pPr>
      <w:bookmarkStart w:id="14" w:name="_Toc31085"/>
      <w:r>
        <w:rPr>
          <w:rFonts w:hint="eastAsia" w:ascii="楷体" w:hAnsi="楷体" w:eastAsia="楷体" w:cs="楷体"/>
          <w:sz w:val="32"/>
          <w:szCs w:val="32"/>
          <w:lang w:val="en-US" w:eastAsia="zh-CN"/>
        </w:rPr>
        <w:t>Download</w:t>
      </w:r>
      <w:bookmarkEnd w:id="14"/>
    </w:p>
    <w:p w14:paraId="43160C9C">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You can download Looper Viewer from the official Looper repository:</w:t>
      </w:r>
    </w:p>
    <w:p w14:paraId="4A01EEE1">
      <w:pPr>
        <w:ind w:firstLine="420" w:firstLineChars="0"/>
        <w:rPr>
          <w:rFonts w:hint="eastAsia" w:ascii="宋体" w:hAnsi="宋体" w:eastAsia="宋体" w:cs="宋体"/>
          <w:kern w:val="2"/>
          <w:sz w:val="24"/>
          <w:szCs w:val="24"/>
          <w:lang w:val="en-US" w:eastAsia="zh-CN" w:bidi="ar-SA"/>
        </w:rPr>
      </w:pPr>
      <w:r>
        <w:rPr>
          <w:rFonts w:hint="eastAsia" w:ascii="宋体" w:hAnsi="宋体" w:eastAsia="宋体" w:cs="宋体"/>
          <w:sz w:val="24"/>
          <w:szCs w:val="24"/>
          <w:lang w:val="en-US" w:eastAsia="zh-CN"/>
        </w:rPr>
        <w:t>GitHub：</w:t>
      </w:r>
      <w:r>
        <w:rPr>
          <w:rFonts w:hint="eastAsia" w:ascii="宋体" w:hAnsi="宋体" w:eastAsia="宋体" w:cs="宋体"/>
          <w:kern w:val="2"/>
          <w:sz w:val="24"/>
          <w:szCs w:val="24"/>
          <w:lang w:val="en-US" w:eastAsia="zh-CN" w:bidi="ar-SA"/>
        </w:rPr>
        <w:fldChar w:fldCharType="begin"/>
      </w:r>
      <w:r>
        <w:rPr>
          <w:rFonts w:hint="eastAsia" w:ascii="宋体" w:hAnsi="宋体" w:eastAsia="宋体" w:cs="宋体"/>
          <w:kern w:val="2"/>
          <w:sz w:val="24"/>
          <w:szCs w:val="24"/>
          <w:lang w:val="en-US" w:eastAsia="zh-CN" w:bidi="ar-SA"/>
        </w:rPr>
        <w:instrText xml:space="preserve"> HYPERLINK "https://github.com/LooperRobotics/insight-view" </w:instrText>
      </w:r>
      <w:r>
        <w:rPr>
          <w:rFonts w:hint="eastAsia" w:ascii="宋体" w:hAnsi="宋体" w:eastAsia="宋体" w:cs="宋体"/>
          <w:kern w:val="2"/>
          <w:sz w:val="24"/>
          <w:szCs w:val="24"/>
          <w:lang w:val="en-US" w:eastAsia="zh-CN" w:bidi="ar-SA"/>
        </w:rPr>
        <w:fldChar w:fldCharType="separate"/>
      </w:r>
      <w:r>
        <w:rPr>
          <w:rStyle w:val="16"/>
          <w:rFonts w:hint="eastAsia" w:ascii="宋体" w:hAnsi="宋体" w:eastAsia="宋体" w:cs="宋体"/>
          <w:kern w:val="2"/>
          <w:sz w:val="24"/>
          <w:szCs w:val="24"/>
          <w:lang w:val="en-US" w:eastAsia="zh-CN" w:bidi="ar-SA"/>
        </w:rPr>
        <w:t>https://github.com/LooperRobotics/insight-view</w:t>
      </w:r>
      <w:r>
        <w:rPr>
          <w:rFonts w:hint="eastAsia" w:ascii="宋体" w:hAnsi="宋体" w:eastAsia="宋体" w:cs="宋体"/>
          <w:kern w:val="2"/>
          <w:sz w:val="24"/>
          <w:szCs w:val="24"/>
          <w:lang w:val="en-US" w:eastAsia="zh-CN" w:bidi="ar-SA"/>
        </w:rPr>
        <w:fldChar w:fldCharType="end"/>
      </w:r>
    </w:p>
    <w:p w14:paraId="0B833551">
      <w:pPr>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Official Looper SDK repository:</w:t>
      </w:r>
    </w:p>
    <w:p w14:paraId="5B6B0DDA">
      <w:p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GitHub：</w:t>
      </w:r>
    </w:p>
    <w:p w14:paraId="40EF2802">
      <w:pPr>
        <w:rPr>
          <w:rStyle w:val="16"/>
          <w:rFonts w:hint="eastAsia" w:ascii="宋体" w:hAnsi="宋体" w:eastAsia="宋体" w:cs="宋体"/>
          <w:kern w:val="2"/>
          <w:sz w:val="24"/>
          <w:szCs w:val="24"/>
          <w:lang w:val="en-US" w:eastAsia="zh-CN" w:bidi="ar-SA"/>
        </w:rPr>
      </w:pPr>
      <w:r>
        <w:rPr>
          <w:rStyle w:val="16"/>
          <w:rFonts w:hint="eastAsia" w:ascii="宋体" w:hAnsi="宋体" w:eastAsia="宋体" w:cs="宋体"/>
          <w:kern w:val="2"/>
          <w:sz w:val="24"/>
          <w:szCs w:val="24"/>
          <w:lang w:val="en-US" w:eastAsia="zh-CN" w:bidi="ar-SA"/>
        </w:rPr>
        <w:fldChar w:fldCharType="begin"/>
      </w:r>
      <w:r>
        <w:rPr>
          <w:rStyle w:val="16"/>
          <w:rFonts w:hint="eastAsia" w:ascii="宋体" w:hAnsi="宋体" w:eastAsia="宋体" w:cs="宋体"/>
          <w:kern w:val="2"/>
          <w:sz w:val="24"/>
          <w:szCs w:val="24"/>
          <w:lang w:val="en-US" w:eastAsia="zh-CN" w:bidi="ar-SA"/>
        </w:rPr>
        <w:instrText xml:space="preserve"> HYPERLINK "https://github.com/LooperRobotics/insight-sdk](https://github.com/LooperRobotics/insight-sdk" </w:instrText>
      </w:r>
      <w:r>
        <w:rPr>
          <w:rStyle w:val="16"/>
          <w:rFonts w:hint="eastAsia" w:ascii="宋体" w:hAnsi="宋体" w:eastAsia="宋体" w:cs="宋体"/>
          <w:kern w:val="2"/>
          <w:sz w:val="24"/>
          <w:szCs w:val="24"/>
          <w:lang w:val="en-US" w:eastAsia="zh-CN" w:bidi="ar-SA"/>
        </w:rPr>
        <w:fldChar w:fldCharType="separate"/>
      </w:r>
      <w:r>
        <w:rPr>
          <w:rStyle w:val="16"/>
          <w:rFonts w:hint="eastAsia" w:ascii="宋体" w:hAnsi="宋体" w:eastAsia="宋体" w:cs="宋体"/>
          <w:kern w:val="2"/>
          <w:sz w:val="24"/>
          <w:szCs w:val="24"/>
          <w:lang w:val="en-US" w:eastAsia="zh-CN" w:bidi="ar-SA"/>
        </w:rPr>
        <w:t>https://github.com/LooperRobotics/insight-sdk](https://github.com/LooperRobotics/insight-sdk</w:t>
      </w:r>
      <w:r>
        <w:rPr>
          <w:rStyle w:val="16"/>
          <w:rFonts w:hint="eastAsia" w:ascii="宋体" w:hAnsi="宋体" w:eastAsia="宋体" w:cs="宋体"/>
          <w:kern w:val="2"/>
          <w:sz w:val="24"/>
          <w:szCs w:val="24"/>
          <w:lang w:val="en-US" w:eastAsia="zh-CN" w:bidi="ar-SA"/>
        </w:rPr>
        <w:fldChar w:fldCharType="end"/>
      </w:r>
    </w:p>
    <w:p w14:paraId="769757D7">
      <w:pPr>
        <w:rPr>
          <w:rStyle w:val="16"/>
          <w:rFonts w:hint="eastAsia" w:ascii="宋体" w:hAnsi="宋体" w:eastAsia="宋体" w:cs="宋体"/>
          <w:kern w:val="2"/>
          <w:sz w:val="24"/>
          <w:szCs w:val="24"/>
          <w:lang w:val="en-US" w:eastAsia="zh-CN" w:bidi="ar-SA"/>
        </w:rPr>
      </w:pPr>
    </w:p>
    <w:p w14:paraId="0DE1446A">
      <w:pPr>
        <w:pStyle w:val="4"/>
        <w:numPr>
          <w:ilvl w:val="1"/>
          <w:numId w:val="1"/>
        </w:numPr>
        <w:bidi w:val="0"/>
        <w:ind w:left="0" w:leftChars="0" w:firstLine="0" w:firstLineChars="0"/>
        <w:outlineLvl w:val="1"/>
        <w:rPr>
          <w:rFonts w:hint="eastAsia" w:ascii="楷体" w:hAnsi="楷体" w:eastAsia="楷体" w:cs="楷体"/>
          <w:sz w:val="32"/>
          <w:szCs w:val="32"/>
          <w:lang w:val="en-US" w:eastAsia="zh-CN"/>
        </w:rPr>
      </w:pPr>
      <w:bookmarkStart w:id="15" w:name="_Toc12609"/>
      <w:r>
        <w:rPr>
          <w:rFonts w:hint="eastAsia" w:ascii="楷体" w:hAnsi="楷体" w:eastAsia="楷体" w:cs="楷体"/>
          <w:sz w:val="32"/>
          <w:szCs w:val="32"/>
          <w:lang w:val="en-US" w:eastAsia="zh-CN"/>
        </w:rPr>
        <w:t>Installation</w:t>
      </w:r>
      <w:bookmarkEnd w:id="15"/>
    </w:p>
    <w:p w14:paraId="56E7F85E">
      <w:pPr>
        <w:pStyle w:val="4"/>
        <w:numPr>
          <w:ilvl w:val="2"/>
          <w:numId w:val="1"/>
        </w:numPr>
        <w:bidi w:val="0"/>
        <w:spacing w:line="240" w:lineRule="auto"/>
        <w:ind w:left="0" w:leftChars="0" w:firstLine="0" w:firstLineChars="0"/>
        <w:outlineLvl w:val="2"/>
        <w:rPr>
          <w:rFonts w:hint="eastAsia" w:ascii="宋体" w:hAnsi="宋体" w:eastAsia="宋体" w:cs="宋体"/>
          <w:sz w:val="32"/>
          <w:szCs w:val="32"/>
          <w:lang w:val="en-US" w:eastAsia="zh-CN"/>
        </w:rPr>
      </w:pPr>
      <w:bookmarkStart w:id="16" w:name="_Toc19752"/>
      <w:r>
        <w:rPr>
          <w:rFonts w:hint="eastAsia" w:ascii="宋体" w:hAnsi="宋体" w:eastAsia="宋体" w:cs="宋体"/>
          <w:sz w:val="32"/>
          <w:szCs w:val="32"/>
          <w:lang w:val="en-US" w:eastAsia="zh-CN"/>
        </w:rPr>
        <w:t>Windows</w:t>
      </w:r>
      <w:bookmarkEnd w:id="16"/>
    </w:p>
    <w:p w14:paraId="3957F7C6">
      <w:pPr>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After downloading, simply extract the package to the desired directory – no additional installation is required. The folder contains the `Insight-Viewer.exe` executable and the default configuration file `configs/default.json`.</w:t>
      </w:r>
    </w:p>
    <w:p w14:paraId="0D2E6016">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5260975" cy="767080"/>
            <wp:effectExtent l="0" t="0" r="4445" b="2540"/>
            <wp:docPr id="1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 descr="IMG_256"/>
                    <pic:cNvPicPr>
                      <a:picLocks noChangeAspect="1"/>
                    </pic:cNvPicPr>
                  </pic:nvPicPr>
                  <pic:blipFill>
                    <a:blip r:embed="rId13"/>
                    <a:stretch>
                      <a:fillRect/>
                    </a:stretch>
                  </pic:blipFill>
                  <pic:spPr>
                    <a:xfrm>
                      <a:off x="0" y="0"/>
                      <a:ext cx="5260975" cy="767080"/>
                    </a:xfrm>
                    <a:prstGeom prst="rect">
                      <a:avLst/>
                    </a:prstGeom>
                    <a:noFill/>
                    <a:ln w="9525">
                      <a:noFill/>
                    </a:ln>
                  </pic:spPr>
                </pic:pic>
              </a:graphicData>
            </a:graphic>
          </wp:inline>
        </w:drawing>
      </w:r>
    </w:p>
    <w:p w14:paraId="40F6ADA9">
      <w:pPr>
        <w:rPr>
          <w:rFonts w:hint="eastAsia" w:ascii="宋体" w:hAnsi="宋体" w:eastAsia="宋体" w:cs="宋体"/>
          <w:sz w:val="24"/>
          <w:szCs w:val="24"/>
          <w:lang w:val="en-US" w:eastAsia="zh-CN"/>
        </w:rPr>
      </w:pPr>
    </w:p>
    <w:p w14:paraId="045DB74D">
      <w:pPr>
        <w:jc w:val="center"/>
        <w:rPr>
          <w:rFonts w:hint="default" w:ascii="宋体" w:hAnsi="宋体" w:eastAsia="宋体" w:cs="宋体"/>
          <w:sz w:val="24"/>
          <w:szCs w:val="24"/>
          <w:lang w:val="en-US" w:eastAsia="zh-CN"/>
        </w:rPr>
      </w:pPr>
      <w:r>
        <w:rPr>
          <w:rFonts w:hint="eastAsia" w:ascii="宋体" w:hAnsi="宋体" w:eastAsia="宋体" w:cs="宋体"/>
        </w:rPr>
        <w:t xml:space="preserve">Figure </w:t>
      </w:r>
      <w:r>
        <w:rPr>
          <w:rFonts w:hint="eastAsia" w:ascii="宋体" w:hAnsi="宋体" w:eastAsia="宋体" w:cs="宋体"/>
          <w:lang w:val="en-US" w:eastAsia="zh-CN"/>
        </w:rPr>
        <w:t>3</w:t>
      </w:r>
      <w:r>
        <w:rPr>
          <w:rFonts w:hint="eastAsia" w:ascii="宋体" w:hAnsi="宋体" w:eastAsia="宋体" w:cs="宋体"/>
        </w:rPr>
        <w:t>-</w:t>
      </w:r>
      <w:r>
        <w:rPr>
          <w:rFonts w:hint="eastAsia" w:ascii="宋体" w:hAnsi="宋体" w:eastAsia="宋体" w:cs="宋体"/>
          <w:lang w:val="en-US" w:eastAsia="zh-CN"/>
        </w:rPr>
        <w:t>1</w:t>
      </w:r>
      <w:r>
        <w:rPr>
          <w:rFonts w:hint="eastAsia" w:ascii="宋体" w:hAnsi="宋体" w:eastAsia="宋体" w:cs="宋体"/>
        </w:rPr>
        <w:t xml:space="preserve"> </w:t>
      </w:r>
      <w:r>
        <w:rPr>
          <w:rFonts w:hint="eastAsia" w:ascii="宋体" w:hAnsi="宋体" w:eastAsia="宋体" w:cs="宋体"/>
          <w:lang w:val="en-US" w:eastAsia="zh-CN"/>
        </w:rPr>
        <w:t>Windows</w:t>
      </w:r>
    </w:p>
    <w:p w14:paraId="36E86054">
      <w:pPr>
        <w:pStyle w:val="4"/>
        <w:numPr>
          <w:ilvl w:val="2"/>
          <w:numId w:val="1"/>
        </w:numPr>
        <w:bidi w:val="0"/>
        <w:spacing w:line="240" w:lineRule="auto"/>
        <w:ind w:left="0" w:leftChars="0" w:firstLine="0" w:firstLineChars="0"/>
        <w:outlineLvl w:val="2"/>
        <w:rPr>
          <w:rFonts w:hint="default" w:ascii="宋体" w:hAnsi="宋体" w:eastAsia="宋体" w:cs="宋体"/>
          <w:sz w:val="32"/>
          <w:szCs w:val="32"/>
          <w:lang w:val="en-US" w:eastAsia="zh-CN"/>
        </w:rPr>
      </w:pPr>
      <w:bookmarkStart w:id="17" w:name="_Toc12158"/>
      <w:r>
        <w:rPr>
          <w:rFonts w:hint="eastAsia" w:ascii="宋体" w:hAnsi="宋体" w:eastAsia="宋体" w:cs="宋体"/>
          <w:sz w:val="32"/>
          <w:szCs w:val="32"/>
          <w:lang w:val="en-US" w:eastAsia="zh-CN"/>
        </w:rPr>
        <w:t>Linux</w:t>
      </w:r>
      <w:bookmarkEnd w:id="17"/>
    </w:p>
    <w:p w14:paraId="3292343C">
      <w:pPr>
        <w:rPr>
          <w:rFonts w:hint="default" w:ascii="宋体" w:hAnsi="宋体" w:eastAsia="宋体" w:cs="宋体"/>
          <w:sz w:val="24"/>
          <w:szCs w:val="24"/>
          <w:lang w:val="en-US" w:eastAsia="zh-CN"/>
        </w:rPr>
      </w:pPr>
      <w:r>
        <w:rPr>
          <w:rFonts w:hint="default" w:ascii="宋体" w:hAnsi="宋体" w:eastAsia="宋体" w:cs="宋体"/>
          <w:sz w:val="24"/>
          <w:szCs w:val="24"/>
          <w:lang w:val="en-US" w:eastAsia="zh-CN"/>
        </w:rPr>
        <w:t>After downloading, the first time you run it, you need to execute the install_deps.sh script to automatically detect and download the required dependencies. After that, you can run the run.sh script with administrator privileges to automatically open the program, or you can manually execute the Insight_Viewer program in the bin folder.</w:t>
      </w:r>
    </w:p>
    <w:p w14:paraId="22371EE7">
      <w:pPr>
        <w:keepNext w:val="0"/>
        <w:keepLines w:val="0"/>
        <w:widowControl/>
        <w:suppressLineNumbers w:val="0"/>
        <w:jc w:val="center"/>
      </w:pPr>
      <w:r>
        <w:rPr>
          <w:rFonts w:ascii="宋体" w:hAnsi="宋体" w:eastAsia="宋体" w:cs="宋体"/>
          <w:kern w:val="0"/>
          <w:sz w:val="24"/>
          <w:szCs w:val="24"/>
          <w:lang w:val="en-US" w:eastAsia="zh-CN" w:bidi="ar"/>
        </w:rPr>
        <w:drawing>
          <wp:inline distT="0" distB="0" distL="114300" distR="114300">
            <wp:extent cx="5274310" cy="371475"/>
            <wp:effectExtent l="0" t="0" r="6350" b="1905"/>
            <wp:docPr id="16"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5" descr="IMG_256"/>
                    <pic:cNvPicPr>
                      <a:picLocks noChangeAspect="1"/>
                    </pic:cNvPicPr>
                  </pic:nvPicPr>
                  <pic:blipFill>
                    <a:blip r:embed="rId14"/>
                    <a:stretch>
                      <a:fillRect/>
                    </a:stretch>
                  </pic:blipFill>
                  <pic:spPr>
                    <a:xfrm>
                      <a:off x="0" y="0"/>
                      <a:ext cx="5274310" cy="371475"/>
                    </a:xfrm>
                    <a:prstGeom prst="rect">
                      <a:avLst/>
                    </a:prstGeom>
                    <a:noFill/>
                    <a:ln w="9525">
                      <a:noFill/>
                    </a:ln>
                  </pic:spPr>
                </pic:pic>
              </a:graphicData>
            </a:graphic>
          </wp:inline>
        </w:drawing>
      </w:r>
    </w:p>
    <w:p w14:paraId="361E4046">
      <w:pPr>
        <w:keepNext w:val="0"/>
        <w:keepLines w:val="0"/>
        <w:widowControl/>
        <w:suppressLineNumbers w:val="0"/>
        <w:jc w:val="center"/>
      </w:pPr>
    </w:p>
    <w:p w14:paraId="446C30D0">
      <w:pPr>
        <w:jc w:val="center"/>
        <w:rPr>
          <w:rFonts w:hint="eastAsia" w:ascii="宋体" w:hAnsi="宋体" w:eastAsia="宋体" w:cs="宋体"/>
          <w:lang w:val="en-US" w:eastAsia="zh-CN"/>
        </w:rPr>
      </w:pPr>
      <w:r>
        <w:rPr>
          <w:rFonts w:hint="eastAsia" w:ascii="宋体" w:hAnsi="宋体" w:eastAsia="宋体" w:cs="宋体"/>
        </w:rPr>
        <w:t xml:space="preserve">Figure </w:t>
      </w:r>
      <w:r>
        <w:rPr>
          <w:rFonts w:hint="eastAsia" w:ascii="宋体" w:hAnsi="宋体" w:eastAsia="宋体" w:cs="宋体"/>
          <w:lang w:val="en-US" w:eastAsia="zh-CN"/>
        </w:rPr>
        <w:t>3</w:t>
      </w:r>
      <w:r>
        <w:rPr>
          <w:rFonts w:hint="eastAsia" w:ascii="宋体" w:hAnsi="宋体" w:eastAsia="宋体" w:cs="宋体"/>
        </w:rPr>
        <w:t>-</w:t>
      </w:r>
      <w:r>
        <w:rPr>
          <w:rFonts w:hint="eastAsia" w:ascii="宋体" w:hAnsi="宋体" w:eastAsia="宋体" w:cs="宋体"/>
          <w:lang w:val="en-US" w:eastAsia="zh-CN"/>
        </w:rPr>
        <w:t>2</w:t>
      </w:r>
      <w:r>
        <w:rPr>
          <w:rFonts w:hint="eastAsia" w:ascii="宋体" w:hAnsi="宋体" w:eastAsia="宋体" w:cs="宋体"/>
        </w:rPr>
        <w:t xml:space="preserve"> </w:t>
      </w:r>
      <w:r>
        <w:rPr>
          <w:rFonts w:hint="eastAsia" w:ascii="宋体" w:hAnsi="宋体" w:eastAsia="宋体" w:cs="宋体"/>
          <w:lang w:val="en-US" w:eastAsia="zh-CN"/>
        </w:rPr>
        <w:t>On the Linux side, executed through script</w:t>
      </w:r>
    </w:p>
    <w:p w14:paraId="534988BE">
      <w:pPr>
        <w:keepNext w:val="0"/>
        <w:keepLines w:val="0"/>
        <w:widowControl/>
        <w:suppressLineNumbers w:val="0"/>
        <w:jc w:val="center"/>
      </w:pPr>
      <w:r>
        <w:rPr>
          <w:rFonts w:ascii="宋体" w:hAnsi="宋体" w:eastAsia="宋体" w:cs="宋体"/>
          <w:kern w:val="0"/>
          <w:sz w:val="24"/>
          <w:szCs w:val="24"/>
          <w:lang w:val="en-US" w:eastAsia="zh-CN" w:bidi="ar"/>
        </w:rPr>
        <w:drawing>
          <wp:anchor distT="0" distB="0" distL="114300" distR="114300" simplePos="0" relativeHeight="251664384" behindDoc="0" locked="0" layoutInCell="1" allowOverlap="1">
            <wp:simplePos x="0" y="0"/>
            <wp:positionH relativeFrom="column">
              <wp:posOffset>5080</wp:posOffset>
            </wp:positionH>
            <wp:positionV relativeFrom="paragraph">
              <wp:posOffset>75565</wp:posOffset>
            </wp:positionV>
            <wp:extent cx="5267960" cy="351790"/>
            <wp:effectExtent l="0" t="0" r="5080" b="6350"/>
            <wp:wrapTopAndBottom/>
            <wp:docPr id="17"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6" descr="IMG_256"/>
                    <pic:cNvPicPr>
                      <a:picLocks noChangeAspect="1"/>
                    </pic:cNvPicPr>
                  </pic:nvPicPr>
                  <pic:blipFill>
                    <a:blip r:embed="rId15"/>
                    <a:stretch>
                      <a:fillRect/>
                    </a:stretch>
                  </pic:blipFill>
                  <pic:spPr>
                    <a:xfrm>
                      <a:off x="0" y="0"/>
                      <a:ext cx="5267960" cy="351790"/>
                    </a:xfrm>
                    <a:prstGeom prst="rect">
                      <a:avLst/>
                    </a:prstGeom>
                    <a:noFill/>
                    <a:ln w="9525">
                      <a:noFill/>
                    </a:ln>
                  </pic:spPr>
                </pic:pic>
              </a:graphicData>
            </a:graphic>
          </wp:anchor>
        </w:drawing>
      </w:r>
    </w:p>
    <w:p w14:paraId="41FDEDBC">
      <w:pPr>
        <w:jc w:val="center"/>
        <w:rPr>
          <w:rFonts w:hint="default" w:ascii="宋体" w:hAnsi="宋体" w:eastAsia="宋体" w:cs="宋体"/>
          <w:lang w:val="en-US" w:eastAsia="zh-CN"/>
        </w:rPr>
      </w:pPr>
      <w:r>
        <w:rPr>
          <w:rFonts w:hint="eastAsia" w:ascii="宋体" w:hAnsi="宋体" w:eastAsia="宋体" w:cs="宋体"/>
        </w:rPr>
        <w:t xml:space="preserve">Figure </w:t>
      </w:r>
      <w:r>
        <w:rPr>
          <w:rFonts w:hint="eastAsia" w:ascii="宋体" w:hAnsi="宋体" w:eastAsia="宋体" w:cs="宋体"/>
          <w:lang w:val="en-US" w:eastAsia="zh-CN"/>
        </w:rPr>
        <w:t>3</w:t>
      </w:r>
      <w:r>
        <w:rPr>
          <w:rFonts w:hint="eastAsia" w:ascii="宋体" w:hAnsi="宋体" w:eastAsia="宋体" w:cs="宋体"/>
        </w:rPr>
        <w:t>-</w:t>
      </w:r>
      <w:r>
        <w:rPr>
          <w:rFonts w:hint="eastAsia" w:ascii="宋体" w:hAnsi="宋体" w:eastAsia="宋体" w:cs="宋体"/>
          <w:lang w:val="en-US" w:eastAsia="zh-CN"/>
        </w:rPr>
        <w:t>3</w:t>
      </w:r>
      <w:r>
        <w:rPr>
          <w:rFonts w:hint="eastAsia" w:ascii="宋体" w:hAnsi="宋体" w:eastAsia="宋体" w:cs="宋体"/>
        </w:rPr>
        <w:t xml:space="preserve"> </w:t>
      </w:r>
      <w:r>
        <w:rPr>
          <w:rFonts w:hint="eastAsia" w:ascii="宋体" w:hAnsi="宋体" w:eastAsia="宋体" w:cs="宋体"/>
          <w:lang w:val="en-US" w:eastAsia="zh-CN"/>
        </w:rPr>
        <w:t>On the Linux side, simply run it directly</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34EE09CF-5BAB-4B48-9284-66A91CAE5302}"/>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00000000000000000"/>
    <w:charset w:val="86"/>
    <w:family w:val="auto"/>
    <w:pitch w:val="default"/>
    <w:sig w:usb0="00000001" w:usb1="08000000" w:usb2="00000000" w:usb3="00000000" w:csb0="00040000" w:csb1="00000000"/>
    <w:embedRegular r:id="rId2" w:fontKey="{3C2EE59D-BAC5-4376-8895-AB7EDF38D476}"/>
  </w:font>
  <w:font w:name="楷体">
    <w:panose1 w:val="02010609060101010101"/>
    <w:charset w:val="86"/>
    <w:family w:val="auto"/>
    <w:pitch w:val="default"/>
    <w:sig w:usb0="800002BF" w:usb1="38CF7CFA" w:usb2="00000016" w:usb3="00000000" w:csb0="00040001" w:csb1="00000000"/>
    <w:embedRegular r:id="rId3" w:fontKey="{4E70568A-365E-4B09-9752-1809A8AAB8A8}"/>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A346A0"/>
    <w:multiLevelType w:val="multilevel"/>
    <w:tmpl w:val="58A346A0"/>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4"/>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2C57A3"/>
    <w:rsid w:val="26A84EEA"/>
    <w:rsid w:val="2A54323F"/>
    <w:rsid w:val="30CD7A40"/>
    <w:rsid w:val="3FDE6D0B"/>
    <w:rsid w:val="52A215B7"/>
    <w:rsid w:val="553740EB"/>
    <w:rsid w:val="742E28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18"/>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3">
    <w:name w:val="Default Paragraph Font"/>
    <w:semiHidden/>
    <w:qFormat/>
    <w:uiPriority w:val="0"/>
  </w:style>
  <w:style w:type="table" w:default="1" w:styleId="11">
    <w:name w:val="Normal Table"/>
    <w:semiHidden/>
    <w:qFormat/>
    <w:uiPriority w:val="0"/>
    <w:tblPr>
      <w:tblCellMar>
        <w:top w:w="0" w:type="dxa"/>
        <w:left w:w="108" w:type="dxa"/>
        <w:bottom w:w="0" w:type="dxa"/>
        <w:right w:w="108" w:type="dxa"/>
      </w:tblCellMar>
    </w:tblPr>
  </w:style>
  <w:style w:type="paragraph" w:styleId="6">
    <w:name w:val="toc 3"/>
    <w:basedOn w:val="1"/>
    <w:next w:val="1"/>
    <w:qFormat/>
    <w:uiPriority w:val="0"/>
    <w:pPr>
      <w:ind w:left="840" w:leftChars="400"/>
    </w:pPr>
  </w:style>
  <w:style w:type="paragraph" w:styleId="7">
    <w:name w:val="toc 1"/>
    <w:basedOn w:val="1"/>
    <w:next w:val="1"/>
    <w:qFormat/>
    <w:uiPriority w:val="0"/>
  </w:style>
  <w:style w:type="paragraph" w:styleId="8">
    <w:name w:val="toc 4"/>
    <w:basedOn w:val="1"/>
    <w:next w:val="1"/>
    <w:uiPriority w:val="0"/>
    <w:pPr>
      <w:ind w:left="1260" w:leftChars="600"/>
    </w:pPr>
  </w:style>
  <w:style w:type="paragraph" w:styleId="9">
    <w:name w:val="toc 2"/>
    <w:basedOn w:val="1"/>
    <w:next w:val="1"/>
    <w:qFormat/>
    <w:uiPriority w:val="0"/>
    <w:pPr>
      <w:ind w:left="420" w:leftChars="200"/>
    </w:pPr>
  </w:style>
  <w:style w:type="paragraph" w:styleId="10">
    <w:name w:val="Normal (Web)"/>
    <w:basedOn w:val="1"/>
    <w:qFormat/>
    <w:uiPriority w:val="0"/>
    <w:rPr>
      <w:sz w:val="24"/>
    </w:rPr>
  </w:style>
  <w:style w:type="table" w:styleId="12">
    <w:name w:val="Table Grid"/>
    <w:basedOn w:val="1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4">
    <w:name w:val="Strong"/>
    <w:basedOn w:val="13"/>
    <w:qFormat/>
    <w:uiPriority w:val="0"/>
    <w:rPr>
      <w:b/>
    </w:rPr>
  </w:style>
  <w:style w:type="character" w:styleId="15">
    <w:name w:val="Emphasis"/>
    <w:basedOn w:val="13"/>
    <w:qFormat/>
    <w:uiPriority w:val="0"/>
    <w:rPr>
      <w:i/>
    </w:rPr>
  </w:style>
  <w:style w:type="character" w:styleId="16">
    <w:name w:val="Hyperlink"/>
    <w:basedOn w:val="13"/>
    <w:qFormat/>
    <w:uiPriority w:val="0"/>
    <w:rPr>
      <w:color w:val="0000FF"/>
      <w:u w:val="single"/>
    </w:rPr>
  </w:style>
  <w:style w:type="character" w:styleId="17">
    <w:name w:val="HTML Code"/>
    <w:basedOn w:val="13"/>
    <w:qFormat/>
    <w:uiPriority w:val="0"/>
    <w:rPr>
      <w:rFonts w:ascii="Courier New" w:hAnsi="Courier New"/>
      <w:sz w:val="20"/>
    </w:rPr>
  </w:style>
  <w:style w:type="character" w:customStyle="1" w:styleId="18">
    <w:name w:val="标题 3 Char"/>
    <w:link w:val="4"/>
    <w:qFormat/>
    <w:uiPriority w:val="0"/>
    <w:rPr>
      <w:rFonts w:hint="eastAsia" w:ascii="宋体" w:hAnsi="宋体" w:eastAsia="宋体" w:cs="宋体"/>
      <w:b/>
      <w:bCs/>
      <w:kern w:val="0"/>
      <w:sz w:val="27"/>
      <w:szCs w:val="27"/>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234</Words>
  <Characters>1242</Characters>
  <Lines>0</Lines>
  <Paragraphs>0</Paragraphs>
  <TotalTime>2</TotalTime>
  <ScaleCrop>false</ScaleCrop>
  <LinksUpToDate>false</LinksUpToDate>
  <CharactersWithSpaces>1470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2026-04-28T10:46:00Z</dcterms:created>
  <dc:creator>DM</dc:creator>
  <cp:lastModifiedBy>_</cp:lastModifiedBy>
  <dcterms:modified xsi:type="dcterms:W3CDTF">2026-05-18T06:42:09Z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eyJoZGlkIjoiZTVkMDE5NDBmMDk3Y2VmMzI5Y2IxZjUzYTg2YzRlMjEiLCJ1c2VySWQiOiIyNDU1MDUwMjAifQ==</vt:lpwstr>
  </property>
  <property fmtid="{D5CDD505-2E9C-101B-9397-08002B2CF9AE}" pid="4" name="ICV">
    <vt:lpwstr>51624746C75240DFB809BA7AAE4F85A1_12</vt:lpwstr>
  </property>
</Properties>
</file>