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hanging="2"/>
        <w:jc w:val="left"/>
        <w:rPr>
          <w:rFonts w:ascii="Arial" w:cs="Arial" w:eastAsia="Arial" w:hAnsi="Arial"/>
          <w:color w:val="00000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9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545"/>
        <w:gridCol w:w="2791"/>
        <w:gridCol w:w="1975"/>
        <w:gridCol w:w="3179"/>
        <w:tblGridChange w:id="0">
          <w:tblGrid>
            <w:gridCol w:w="2545"/>
            <w:gridCol w:w="2791"/>
            <w:gridCol w:w="1975"/>
            <w:gridCol w:w="3179"/>
          </w:tblGrid>
        </w:tblGridChange>
      </w:tblGrid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2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 la Institución: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4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Colegio Juan Luis Londoño I.E.D La Salle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7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Fecha de Revisión: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8">
            <w:pPr>
              <w:ind w:left="0" w:hanging="2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  4 octubre 2022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9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Número de Ficha: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A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2470492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B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0C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Gestión de domicilios web para la empresa Food and Drink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F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Competencia: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0">
            <w:pPr>
              <w:ind w:left="0" w:hanging="2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Construir el sistema que cumpla con los requisitos de la solución Informática.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3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Resultado de Aprendizaje: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014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Relacionar las tablas construidas para presentar la información solicitada en el diseño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ind w:left="0" w:right="168" w:hanging="2"/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La siguiente lista tiene como finalidad, realizar seguimiento al proyecto de Formación de los Aprendices, verificando la aplicación de sus competencias a través de proyectos formativos, a su vez se presentan de manera detallada los </w:t>
      </w:r>
      <w:r w:rsidDel="00000000" w:rsidR="00000000" w:rsidRPr="00000000">
        <w:rPr>
          <w:b w:val="1"/>
          <w:sz w:val="16"/>
          <w:szCs w:val="16"/>
          <w:rtl w:val="0"/>
        </w:rPr>
        <w:t xml:space="preserve">CRITERIOS DE EVALUACIÓN </w:t>
      </w:r>
      <w:r w:rsidDel="00000000" w:rsidR="00000000" w:rsidRPr="00000000">
        <w:rPr>
          <w:sz w:val="16"/>
          <w:szCs w:val="16"/>
          <w:rtl w:val="0"/>
        </w:rPr>
        <w:t xml:space="preserve">a tener en cuenta y que se deben cumplir en el desarrollo del proceso de ejecución del Proyecto para la fase de Análisis:</w:t>
      </w:r>
    </w:p>
    <w:tbl>
      <w:tblPr>
        <w:tblStyle w:val="Table2"/>
        <w:tblW w:w="10561.0" w:type="dxa"/>
        <w:jc w:val="left"/>
        <w:tblInd w:w="25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641"/>
        <w:gridCol w:w="5108"/>
        <w:gridCol w:w="753"/>
        <w:gridCol w:w="699"/>
        <w:gridCol w:w="3360"/>
        <w:tblGridChange w:id="0">
          <w:tblGrid>
            <w:gridCol w:w="641"/>
            <w:gridCol w:w="5108"/>
            <w:gridCol w:w="753"/>
            <w:gridCol w:w="699"/>
            <w:gridCol w:w="3360"/>
          </w:tblGrid>
        </w:tblGridChange>
      </w:tblGrid>
      <w:tr>
        <w:trPr>
          <w:cantSplit w:val="1"/>
          <w:trHeight w:val="320" w:hRule="atLeast"/>
          <w:tblHeader w:val="0"/>
        </w:trPr>
        <w:tc>
          <w:tcPr>
            <w:vMerge w:val="restart"/>
            <w:shd w:fill="e2efd9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ITEM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2efd9" w:val="clear"/>
            <w:vAlign w:val="center"/>
          </w:tcPr>
          <w:p w:rsidR="00000000" w:rsidDel="00000000" w:rsidP="00000000" w:rsidRDefault="00000000" w:rsidRPr="00000000" w14:paraId="00000019">
            <w:pPr>
              <w:spacing w:after="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CRITERIOS DE EVALUACIÓN ANÁLISIS(A) PLANEACIÓN(P)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e2efd9" w:val="clear"/>
            <w:vAlign w:val="center"/>
          </w:tcPr>
          <w:p w:rsidR="00000000" w:rsidDel="00000000" w:rsidP="00000000" w:rsidRDefault="00000000" w:rsidRPr="00000000" w14:paraId="0000001A">
            <w:pPr>
              <w:spacing w:after="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CUMPLE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2efd9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Rule="auto"/>
              <w:ind w:left="0" w:hanging="2"/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b w:val="1"/>
                <w:color w:val="000000"/>
                <w:sz w:val="20"/>
                <w:szCs w:val="20"/>
                <w:rtl w:val="0"/>
              </w:rPr>
              <w:t xml:space="preserve">OBSERVACIONES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20" w:hRule="atLeast"/>
          <w:tblHeader w:val="0"/>
        </w:trPr>
        <w:tc>
          <w:tcPr>
            <w:vMerge w:val="continue"/>
            <w:shd w:fill="e2efd9" w:val="clear"/>
            <w:vAlign w:val="center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2efd9" w:val="clear"/>
            <w:vAlign w:val="center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1F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SI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b w:val="1"/>
                <w:color w:val="000000"/>
                <w:sz w:val="16"/>
                <w:szCs w:val="16"/>
                <w:rtl w:val="0"/>
              </w:rPr>
              <w:t xml:space="preserve">NO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2efd9" w:val="clear"/>
            <w:vAlign w:val="center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2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presentan el Formato “acuerdo empresa” para la elaboración de proyecto totalmente diligenciado y firmado.</w:t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7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2A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8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identifican la problemática asociada a la línea de proyecto seleccionada, teniendo en cuenta la empresa escogida para su ejecución y haciendo uso del idioma inglés.</w:t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5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C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3A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identifican los diferentes módulos que se encuentran en el documento del proyecto a desarrollar.</w:t>
            </w:r>
          </w:p>
        </w:tc>
        <w:tc>
          <w:tcPr/>
          <w:p w:rsidR="00000000" w:rsidDel="00000000" w:rsidP="00000000" w:rsidRDefault="00000000" w:rsidRPr="00000000" w14:paraId="0000002E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1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4A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explican los diferentes requisitos funcionales que se le asignaron en su proyecto formativo.</w:t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00.371093750000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6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5A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7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presentan documentación de casos de uso acorde al diagrama de casos de uso del proyecto.</w:t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A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6A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interpretan de forma técnica el diagrama de clases del proyecto seleccionado.</w:t>
            </w:r>
          </w:p>
        </w:tc>
        <w:tc>
          <w:tcPr/>
          <w:p w:rsidR="00000000" w:rsidDel="00000000" w:rsidP="00000000" w:rsidRDefault="00000000" w:rsidRPr="00000000" w14:paraId="0000003D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0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7A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presentan y explican el informe de evidencias Etapa productiva fase análisis.</w:t>
            </w:r>
          </w:p>
        </w:tc>
        <w:tc>
          <w:tcPr/>
          <w:p w:rsidR="00000000" w:rsidDel="00000000" w:rsidP="00000000" w:rsidRDefault="00000000" w:rsidRPr="00000000" w14:paraId="00000042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4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71" w:hRule="atLeast"/>
          <w:tblHeader w:val="0"/>
        </w:trPr>
        <w:tc>
          <w:tcPr>
            <w:shd w:fill="e2efd9" w:val="clear"/>
            <w:vAlign w:val="center"/>
          </w:tcPr>
          <w:p w:rsidR="00000000" w:rsidDel="00000000" w:rsidP="00000000" w:rsidRDefault="00000000" w:rsidRPr="00000000" w14:paraId="00000045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6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7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8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2efd9" w:val="clear"/>
          </w:tcPr>
          <w:p w:rsidR="00000000" w:rsidDel="00000000" w:rsidP="00000000" w:rsidRDefault="00000000" w:rsidRPr="00000000" w14:paraId="00000049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23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A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8P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spacing w:line="276" w:lineRule="auto"/>
              <w:ind w:left="0" w:hanging="2"/>
              <w:rPr>
                <w:sz w:val="17"/>
                <w:szCs w:val="17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interpretan el modelo relacional, construyendo y relacionando las tablas a partir del diseño, con sus restricciones (Check, Unique, Indices, primary key, foreign key) en el SGBD seleccionado.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F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9P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spacing w:line="276" w:lineRule="auto"/>
              <w:ind w:left="0" w:hanging="2"/>
              <w:rPr>
                <w:sz w:val="17"/>
                <w:szCs w:val="17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elaboran el script de la CRUD del proyecto con las consultas. (Create, Read, Update, Delete) para ser ejecutadas desde el SGBD.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4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10P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5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realizan consultas generales y específicas de usuarios desde la base de datos.</w:t>
            </w:r>
          </w:p>
        </w:tc>
        <w:tc>
          <w:tcPr/>
          <w:p w:rsidR="00000000" w:rsidDel="00000000" w:rsidP="00000000" w:rsidRDefault="00000000" w:rsidRPr="00000000" w14:paraId="00000056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8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7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9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11P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implementan como mínimo 3 consultas multitablas asociadas a su proyecto empleando operadores Join.</w:t>
            </w:r>
          </w:p>
        </w:tc>
        <w:tc>
          <w:tcPr/>
          <w:p w:rsidR="00000000" w:rsidDel="00000000" w:rsidP="00000000" w:rsidRDefault="00000000" w:rsidRPr="00000000" w14:paraId="0000005B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12P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spacing w:line="276" w:lineRule="auto"/>
              <w:ind w:left="0" w:hanging="2"/>
              <w:rPr>
                <w:sz w:val="17"/>
                <w:szCs w:val="17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desarrollan como mínimo un procedimiento almacenado.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3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13P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spacing w:line="276" w:lineRule="auto"/>
              <w:ind w:left="0" w:hanging="2"/>
              <w:jc w:val="left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presentan y explican el informe de evidencias de etapa productiva fase planeación.</w:t>
            </w:r>
          </w:p>
        </w:tc>
        <w:tc>
          <w:tcPr/>
          <w:p w:rsidR="00000000" w:rsidDel="00000000" w:rsidP="00000000" w:rsidRDefault="00000000" w:rsidRPr="00000000" w14:paraId="00000065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7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8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14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9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asisten puntuales a la respectiva sustentación y la presentación personal (Uniforme de diario) es pertinente para el proceso.</w:t>
            </w:r>
          </w:p>
        </w:tc>
        <w:tc>
          <w:tcPr/>
          <w:p w:rsidR="00000000" w:rsidDel="00000000" w:rsidP="00000000" w:rsidRDefault="00000000" w:rsidRPr="00000000" w14:paraId="0000006A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B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D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E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participan en forma activa y propositiva en el equipo de trabajo asumiendo los roles, de acuerdo con sus  fortalezas.</w:t>
            </w:r>
          </w:p>
        </w:tc>
        <w:tc>
          <w:tcPr/>
          <w:p w:rsidR="00000000" w:rsidDel="00000000" w:rsidP="00000000" w:rsidRDefault="00000000" w:rsidRPr="00000000" w14:paraId="0000006F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0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1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2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16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3">
            <w:pPr>
              <w:spacing w:line="276" w:lineRule="auto"/>
              <w:ind w:left="0" w:hanging="2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Los aprendices utilizan una comunicación y expresión corporal apropiada.</w:t>
            </w:r>
          </w:p>
        </w:tc>
        <w:tc>
          <w:tcPr/>
          <w:p w:rsidR="00000000" w:rsidDel="00000000" w:rsidP="00000000" w:rsidRDefault="00000000" w:rsidRPr="00000000" w14:paraId="00000074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5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6">
            <w:pPr>
              <w:spacing w:after="0" w:lineRule="auto"/>
              <w:ind w:left="0" w:hanging="2"/>
              <w:jc w:val="center"/>
              <w:rPr>
                <w:color w:val="000000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7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6755130" cy="1253490"/>
                <wp:effectExtent b="0" l="0" r="0" t="0"/>
                <wp:wrapNone/>
                <wp:docPr id="3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1926525" y="2960850"/>
                          <a:ext cx="6838950" cy="1638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OBSERVACIONES GENERALES: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Valoración Final: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 puede evidenciar que, de los 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ff0000"/>
                                <w:sz w:val="16"/>
                                <w:vertAlign w:val="baseline"/>
                              </w:rPr>
                              <w:t xml:space="preserve">16</w:t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 ítems requeridos, este grupo cumple con ____ ítems. De acuerdo con estos criterios de evaluación del proyecto y aplicación de los conocimientos teórico – prácticos impartidos en el programa de formación articulado con el SENA CGMLTI, el grupo:                                                                                  Cumple _____   No Cumple ______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  <w:t xml:space="preserve">Se acuerda con el grupo de proyecto presentar Plan Mejora      ____      Se realiza llamado de atención escrito   ____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-2.0000000298023224"/>
                              <w:jc w:val="both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Arial" w:cs="Arial" w:eastAsia="Arial" w:hAnsi="Arial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16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76201</wp:posOffset>
                </wp:positionH>
                <wp:positionV relativeFrom="paragraph">
                  <wp:posOffset>25400</wp:posOffset>
                </wp:positionV>
                <wp:extent cx="6755130" cy="1253490"/>
                <wp:effectExtent b="0" l="0" r="0" t="0"/>
                <wp:wrapNone/>
                <wp:docPr id="3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755130" cy="12534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78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660.0" w:type="dxa"/>
        <w:jc w:val="center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781"/>
        <w:gridCol w:w="5238"/>
        <w:gridCol w:w="2641"/>
        <w:tblGridChange w:id="0">
          <w:tblGrid>
            <w:gridCol w:w="2781"/>
            <w:gridCol w:w="5238"/>
            <w:gridCol w:w="2641"/>
          </w:tblGrid>
        </w:tblGridChange>
      </w:tblGrid>
      <w:tr>
        <w:trPr>
          <w:cantSplit w:val="0"/>
          <w:trHeight w:val="312" w:hRule="atLeast"/>
          <w:tblHeader w:val="0"/>
        </w:trPr>
        <w:tc>
          <w:tcPr>
            <w:gridSpan w:val="2"/>
            <w:vAlign w:val="center"/>
          </w:tcPr>
          <w:p w:rsidR="00000000" w:rsidDel="00000000" w:rsidP="00000000" w:rsidRDefault="00000000" w:rsidRPr="00000000" w14:paraId="0000007C">
            <w:pPr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NOMBRES Y APELLIDOS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E">
            <w:pPr>
              <w:spacing w:line="276" w:lineRule="auto"/>
              <w:ind w:left="0" w:hanging="2"/>
              <w:jc w:val="center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FIRMA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F">
            <w:pPr>
              <w:ind w:left="0" w:hanging="2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Equipo SENA evaluador del proyecto: 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2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82">
            <w:pPr>
              <w:ind w:left="0" w:hanging="2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Integrantes del proyecto: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Joan Alejandro Barreto Garcia</w:t>
            </w:r>
          </w:p>
        </w:tc>
        <w:tc>
          <w:tcPr/>
          <w:p w:rsidR="00000000" w:rsidDel="00000000" w:rsidP="00000000" w:rsidRDefault="00000000" w:rsidRPr="00000000" w14:paraId="00000084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rHeight w:val="312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sz w:val="16"/>
                <w:szCs w:val="16"/>
                <w:rtl w:val="0"/>
              </w:rPr>
              <w:t xml:space="preserve">Juan Esteban Ventero Martinez</w:t>
            </w:r>
          </w:p>
        </w:tc>
        <w:tc>
          <w:tcPr/>
          <w:p w:rsidR="00000000" w:rsidDel="00000000" w:rsidP="00000000" w:rsidRDefault="00000000" w:rsidRPr="00000000" w14:paraId="00000087">
            <w:pPr>
              <w:ind w:left="0" w:hanging="2"/>
              <w:rPr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8">
      <w:pPr>
        <w:ind w:left="0" w:hanging="2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pgSz w:h="15840" w:w="12240" w:orient="portrait"/>
      <w:pgMar w:bottom="720" w:top="720" w:left="720" w:right="720" w:header="279" w:footer="26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89"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76" w:lineRule="auto"/>
      <w:ind w:left="0" w:hanging="2"/>
      <w:jc w:val="left"/>
      <w:rPr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4"/>
      <w:tblW w:w="10519.0" w:type="dxa"/>
      <w:jc w:val="center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2612"/>
      <w:gridCol w:w="7907"/>
      <w:tblGridChange w:id="0">
        <w:tblGrid>
          <w:gridCol w:w="2612"/>
          <w:gridCol w:w="7907"/>
        </w:tblGrid>
      </w:tblGridChange>
    </w:tblGrid>
    <w:tr>
      <w:trPr>
        <w:cantSplit w:val="1"/>
        <w:trHeight w:val="492" w:hRule="atLeast"/>
        <w:tblHeader w:val="0"/>
      </w:trPr>
      <w:tc>
        <w:tcPr>
          <w:vMerge w:val="restart"/>
        </w:tcPr>
        <w:p w:rsidR="00000000" w:rsidDel="00000000" w:rsidP="00000000" w:rsidRDefault="00000000" w:rsidRPr="00000000" w14:paraId="0000008A">
          <w:pPr>
            <w:tabs>
              <w:tab w:val="left" w:pos="1140"/>
            </w:tabs>
            <w:ind w:left="0" w:hanging="2"/>
            <w:jc w:val="center"/>
            <w:rPr>
              <w:rFonts w:ascii="Arial" w:cs="Arial" w:eastAsia="Arial" w:hAnsi="Arial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447040</wp:posOffset>
                </wp:positionH>
                <wp:positionV relativeFrom="paragraph">
                  <wp:posOffset>67310</wp:posOffset>
                </wp:positionV>
                <wp:extent cx="704850" cy="765175"/>
                <wp:effectExtent b="0" l="0" r="0" t="0"/>
                <wp:wrapNone/>
                <wp:docPr id="4" name="image1.jpg"/>
                <a:graphic>
                  <a:graphicData uri="http://schemas.openxmlformats.org/drawingml/2006/picture">
                    <pic:pic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4850" cy="7651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vAlign w:val="center"/>
        </w:tcPr>
        <w:p w:rsidR="00000000" w:rsidDel="00000000" w:rsidP="00000000" w:rsidRDefault="00000000" w:rsidRPr="00000000" w14:paraId="0000008B">
          <w:pPr>
            <w:spacing w:after="0" w:lineRule="auto"/>
            <w:jc w:val="center"/>
            <w:rPr>
              <w:rFonts w:ascii="Tahoma" w:cs="Tahoma" w:eastAsia="Tahoma" w:hAnsi="Tahoma"/>
              <w:sz w:val="13"/>
              <w:szCs w:val="13"/>
            </w:rPr>
          </w:pPr>
          <w:r w:rsidDel="00000000" w:rsidR="00000000" w:rsidRPr="00000000">
            <w:rPr>
              <w:rFonts w:ascii="Tahoma" w:cs="Tahoma" w:eastAsia="Tahoma" w:hAnsi="Tahoma"/>
              <w:b w:val="1"/>
              <w:sz w:val="13"/>
              <w:szCs w:val="13"/>
              <w:rtl w:val="0"/>
            </w:rPr>
            <w:t xml:space="preserve">SERVICIO NACIONAL DE APRENDIZAJE - SENA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C">
          <w:pPr>
            <w:spacing w:after="0" w:lineRule="auto"/>
            <w:jc w:val="center"/>
            <w:rPr>
              <w:sz w:val="13"/>
              <w:szCs w:val="13"/>
            </w:rPr>
          </w:pPr>
          <w:r w:rsidDel="00000000" w:rsidR="00000000" w:rsidRPr="00000000">
            <w:rPr>
              <w:b w:val="1"/>
              <w:sz w:val="13"/>
              <w:szCs w:val="13"/>
              <w:rtl w:val="0"/>
            </w:rPr>
            <w:t xml:space="preserve">REGIONAL DISTRITO CAPITAL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D">
          <w:pPr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pacing w:after="0" w:line="240" w:lineRule="auto"/>
            <w:jc w:val="center"/>
            <w:rPr>
              <w:color w:val="000000"/>
              <w:sz w:val="13"/>
              <w:szCs w:val="13"/>
            </w:rPr>
          </w:pPr>
          <w:r w:rsidDel="00000000" w:rsidR="00000000" w:rsidRPr="00000000">
            <w:rPr>
              <w:b w:val="1"/>
              <w:color w:val="000000"/>
              <w:sz w:val="13"/>
              <w:szCs w:val="13"/>
              <w:rtl w:val="0"/>
            </w:rPr>
            <w:t xml:space="preserve">CENTRO GESTIÓN DE MERCADOS, LOGÍSTICA Y TECNOLOGÍAS DE LA INFORMACIÓN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E">
          <w:pPr>
            <w:spacing w:after="0" w:lineRule="auto"/>
            <w:jc w:val="center"/>
            <w:rPr>
              <w:sz w:val="13"/>
              <w:szCs w:val="13"/>
            </w:rPr>
          </w:pPr>
          <w:r w:rsidDel="00000000" w:rsidR="00000000" w:rsidRPr="00000000">
            <w:rPr>
              <w:b w:val="1"/>
              <w:sz w:val="13"/>
              <w:szCs w:val="13"/>
              <w:rtl w:val="0"/>
            </w:rPr>
            <w:t xml:space="preserve">PROGRAMA DE ARTICULACIÓN CON LA EDUCACIÓN MEDIA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8F">
          <w:pPr>
            <w:spacing w:after="0" w:lineRule="auto"/>
            <w:ind w:left="0" w:hanging="2"/>
            <w:jc w:val="center"/>
            <w:rPr/>
          </w:pPr>
          <w:r w:rsidDel="00000000" w:rsidR="00000000" w:rsidRPr="00000000">
            <w:rPr>
              <w:b w:val="1"/>
              <w:sz w:val="16"/>
              <w:szCs w:val="16"/>
              <w:rtl w:val="0"/>
            </w:rPr>
            <w:t xml:space="preserve">TÉCNICO EN PROGRAMACIÓN DE SOFTWARE</w:t>
          </w:r>
          <w:r w:rsidDel="00000000" w:rsidR="00000000" w:rsidRPr="00000000">
            <w:rPr>
              <w:rtl w:val="0"/>
            </w:rPr>
          </w:r>
        </w:p>
      </w:tc>
    </w:tr>
    <w:tr>
      <w:trPr>
        <w:cantSplit w:val="1"/>
        <w:trHeight w:val="288" w:hRule="atLeast"/>
        <w:tblHeader w:val="0"/>
      </w:trPr>
      <w:tc>
        <w:tcPr>
          <w:vMerge w:val="continue"/>
        </w:tcPr>
        <w:p w:rsidR="00000000" w:rsidDel="00000000" w:rsidP="00000000" w:rsidRDefault="00000000" w:rsidRPr="00000000" w14:paraId="0000009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/>
          </w:pPr>
          <w:r w:rsidDel="00000000" w:rsidR="00000000" w:rsidRPr="00000000">
            <w:rPr>
              <w:rtl w:val="0"/>
            </w:rPr>
          </w:r>
        </w:p>
      </w:tc>
      <w:tc>
        <w:tcPr>
          <w:vAlign w:val="center"/>
        </w:tcPr>
        <w:p w:rsidR="00000000" w:rsidDel="00000000" w:rsidP="00000000" w:rsidRDefault="00000000" w:rsidRPr="00000000" w14:paraId="00000091">
          <w:pPr>
            <w:spacing w:after="0" w:lineRule="auto"/>
            <w:ind w:left="0" w:hanging="2"/>
            <w:jc w:val="center"/>
            <w:rPr>
              <w:sz w:val="20"/>
              <w:szCs w:val="20"/>
            </w:rPr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LISTA DE CHEQUEO SEGUIMIENTO A PROYECTOS</w:t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92">
          <w:pPr>
            <w:spacing w:after="0" w:lineRule="auto"/>
            <w:ind w:left="0" w:hanging="2"/>
            <w:jc w:val="center"/>
            <w:rPr/>
          </w:pPr>
          <w:r w:rsidDel="00000000" w:rsidR="00000000" w:rsidRPr="00000000">
            <w:rPr>
              <w:b w:val="1"/>
              <w:sz w:val="20"/>
              <w:szCs w:val="20"/>
              <w:rtl w:val="0"/>
            </w:rPr>
            <w:t xml:space="preserve">GRADO DÉCIMO – FASE ANÁLISIS Y PLANEACIÓN </w:t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9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line="240" w:lineRule="auto"/>
      <w:ind w:left="0" w:hanging="2"/>
      <w:rPr>
        <w:color w:val="000000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4">
    <w:pPr>
      <w:ind w:left="0" w:hanging="2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CO"/>
      </w:rPr>
    </w:rPrDefault>
    <w:pPrDefault>
      <w:pPr>
        <w:spacing w:after="200" w:lineRule="auto"/>
        <w:ind w:hanging="1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8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Encabezado">
    <w:name w:val="header"/>
    <w:basedOn w:val="Normal"/>
    <w:qFormat w:val="1"/>
    <w:pPr>
      <w:spacing w:after="0"/>
    </w:pPr>
  </w:style>
  <w:style w:type="character" w:styleId="EncabezadoCar" w:customStyle="1">
    <w:name w:val="Encabezado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Piedepgina">
    <w:name w:val="footer"/>
    <w:basedOn w:val="Normal"/>
    <w:qFormat w:val="1"/>
    <w:pPr>
      <w:spacing w:after="0"/>
    </w:pPr>
  </w:style>
  <w:style w:type="character" w:styleId="PiedepginaCar" w:customStyle="1">
    <w:name w:val="Pie de página Ca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paragraph" w:styleId="Textodeglobo">
    <w:name w:val="Balloon Text"/>
    <w:basedOn w:val="Normal"/>
    <w:qFormat w:val="1"/>
    <w:pPr>
      <w:spacing w:after="0"/>
    </w:pPr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rPr>
      <w:rFonts w:ascii="Tahoma" w:cs="Tahoma" w:hAnsi="Tahoma"/>
      <w:w w:val="100"/>
      <w:position w:val="-1"/>
      <w:sz w:val="16"/>
      <w:szCs w:val="16"/>
      <w:effect w:val="none"/>
      <w:vertAlign w:val="baseline"/>
      <w:cs w:val="0"/>
      <w:em w:val="none"/>
    </w:rPr>
  </w:style>
  <w:style w:type="paragraph" w:styleId="Prrafodelista">
    <w:name w:val="List Paragraph"/>
    <w:basedOn w:val="Normal"/>
    <w:pPr>
      <w:ind w:left="720"/>
      <w:contextualSpacing w:val="1"/>
    </w:pPr>
  </w:style>
  <w:style w:type="table" w:styleId="Tablaconcuadrcula">
    <w:name w:val="Table Grid"/>
    <w:basedOn w:val="Tablanormal"/>
    <w:pPr>
      <w:suppressAutoHyphens w:val="1"/>
      <w:spacing w:line="1" w:lineRule="atLeast"/>
      <w:ind w:left="-1" w:leftChars="-1" w:hanging="1" w:hangingChars="1"/>
      <w:textDirection w:val="btLr"/>
      <w:textAlignment w:val="top"/>
      <w:outlineLvl w:val="0"/>
    </w:pPr>
    <w:rPr>
      <w:rFonts w:cs="Times New Roman"/>
      <w:position w:val="-1"/>
      <w:lang w:eastAsia="en-US" w:val="es-ES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7Nqm7xbLRJGV4efyg7sWAXEWuyQ==">AMUW2mV5SinQ4A+OqyuPRM0ZL5Wwzt52dlosKSlYjKuulKrIgf9LNtA+qK4RZyfZ4pk7NrktmRI7lLvl50X9wDJ1+uobBJQtCo3d8NfPa+7oWXV4ZUJx7E0=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2022-06-28T20:20:00Z</dcterms:created>
  <dc:creator>Paola Cardenas</dc:creator>
</cp:coreProperties>
</file>