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46AF5" w14:textId="3BBBF892" w:rsidR="00584E14" w:rsidRDefault="005E4A68" w:rsidP="00650CE7">
      <w:pPr>
        <w:pStyle w:val="Titel"/>
        <w:rPr>
          <w:lang w:val="en-US"/>
        </w:rPr>
      </w:pPr>
      <w:r w:rsidRPr="0071171E">
        <w:rPr>
          <w:lang w:val="en-US"/>
        </w:rPr>
        <w:t xml:space="preserve">Input Icons for </w:t>
      </w:r>
      <w:proofErr w:type="spellStart"/>
      <w:r w:rsidRPr="0071171E">
        <w:rPr>
          <w:lang w:val="en-US"/>
        </w:rPr>
        <w:t>TextMeshPro</w:t>
      </w:r>
      <w:proofErr w:type="spellEnd"/>
    </w:p>
    <w:p w14:paraId="77F0E795" w14:textId="206E00AB" w:rsidR="004A7BD9" w:rsidRDefault="004A7BD9" w:rsidP="004A7BD9">
      <w:pPr>
        <w:spacing w:after="0"/>
        <w:rPr>
          <w:lang w:val="en-US"/>
        </w:rPr>
      </w:pPr>
      <w:r w:rsidRPr="004A7BD9">
        <w:rPr>
          <w:b/>
          <w:bCs/>
          <w:lang w:val="en-US"/>
        </w:rPr>
        <w:t>Requirements</w:t>
      </w:r>
      <w:r>
        <w:rPr>
          <w:lang w:val="en-US"/>
        </w:rPr>
        <w:t xml:space="preserve"> (from package manager. Window </w:t>
      </w:r>
      <w:r w:rsidRPr="004A7BD9">
        <w:rPr>
          <w:lang w:val="en-US"/>
        </w:rPr>
        <w:sym w:font="Wingdings" w:char="F0E0"/>
      </w:r>
      <w:r>
        <w:rPr>
          <w:lang w:val="en-US"/>
        </w:rPr>
        <w:t xml:space="preserve"> Package Manager)</w:t>
      </w:r>
      <w:r w:rsidRPr="004A7BD9">
        <w:rPr>
          <w:lang w:val="en-US"/>
        </w:rPr>
        <w:t>:</w:t>
      </w:r>
    </w:p>
    <w:p w14:paraId="2C8189A5" w14:textId="00368994" w:rsidR="004A7BD9" w:rsidRPr="00813D29" w:rsidRDefault="004A7BD9" w:rsidP="004A7BD9">
      <w:pPr>
        <w:pStyle w:val="Listenabsatz"/>
        <w:numPr>
          <w:ilvl w:val="0"/>
          <w:numId w:val="7"/>
        </w:numPr>
        <w:rPr>
          <w:b/>
          <w:bCs/>
          <w:lang w:val="en-US"/>
        </w:rPr>
      </w:pPr>
      <w:proofErr w:type="spellStart"/>
      <w:r w:rsidRPr="004A7BD9">
        <w:rPr>
          <w:b/>
          <w:bCs/>
          <w:lang w:val="en-US"/>
        </w:rPr>
        <w:t>TextMeshPro</w:t>
      </w:r>
      <w:proofErr w:type="spellEnd"/>
      <w:r w:rsidRPr="004A7BD9">
        <w:rPr>
          <w:lang w:val="en-US"/>
        </w:rPr>
        <w:t xml:space="preserve"> </w:t>
      </w:r>
      <w:r w:rsidRPr="00813D29">
        <w:rPr>
          <w:b/>
          <w:bCs/>
          <w:lang w:val="en-US"/>
        </w:rPr>
        <w:t>2.1.6 or higher</w:t>
      </w:r>
    </w:p>
    <w:p w14:paraId="474896CE" w14:textId="5784ABDC" w:rsidR="004A7BD9" w:rsidRPr="00DC28B7" w:rsidRDefault="004A7BD9" w:rsidP="005A1DB9">
      <w:pPr>
        <w:pStyle w:val="Listenabsatz"/>
        <w:numPr>
          <w:ilvl w:val="0"/>
          <w:numId w:val="7"/>
        </w:numPr>
        <w:tabs>
          <w:tab w:val="left" w:pos="1418"/>
        </w:tabs>
        <w:jc w:val="left"/>
        <w:rPr>
          <w:lang w:val="en-US"/>
        </w:rPr>
      </w:pPr>
      <w:r w:rsidRPr="004A7BD9">
        <w:rPr>
          <w:b/>
          <w:bCs/>
          <w:lang w:val="en-US"/>
        </w:rPr>
        <w:t>Input System</w:t>
      </w:r>
      <w:r>
        <w:rPr>
          <w:lang w:val="en-US"/>
        </w:rPr>
        <w:t xml:space="preserve"> </w:t>
      </w:r>
      <w:r w:rsidRPr="00813D29">
        <w:rPr>
          <w:b/>
          <w:bCs/>
          <w:lang w:val="en-US"/>
        </w:rPr>
        <w:t>1.</w:t>
      </w:r>
      <w:r w:rsidR="00137708" w:rsidRPr="00813D29">
        <w:rPr>
          <w:b/>
          <w:bCs/>
          <w:lang w:val="en-US"/>
        </w:rPr>
        <w:t>2</w:t>
      </w:r>
      <w:r w:rsidRPr="00813D29">
        <w:rPr>
          <w:b/>
          <w:bCs/>
          <w:lang w:val="en-US"/>
        </w:rPr>
        <w:t>.</w:t>
      </w:r>
      <w:r w:rsidR="00AA0522" w:rsidRPr="00813D29">
        <w:rPr>
          <w:b/>
          <w:bCs/>
          <w:lang w:val="en-US"/>
        </w:rPr>
        <w:t>0</w:t>
      </w:r>
      <w:r>
        <w:rPr>
          <w:lang w:val="en-US"/>
        </w:rPr>
        <w:t xml:space="preserve"> </w:t>
      </w:r>
      <w:r w:rsidRPr="00813D29">
        <w:rPr>
          <w:b/>
          <w:bCs/>
          <w:lang w:val="en-US"/>
        </w:rPr>
        <w:t>or higher</w:t>
      </w:r>
      <w:r w:rsidR="00DC28B7">
        <w:rPr>
          <w:lang w:val="en-US"/>
        </w:rPr>
        <w:t xml:space="preserve"> </w:t>
      </w:r>
      <w:r w:rsidR="007055EF">
        <w:rPr>
          <w:lang w:val="en-US"/>
        </w:rPr>
        <w:t>(</w:t>
      </w:r>
      <w:r w:rsidR="007055EF" w:rsidRPr="00813D29">
        <w:rPr>
          <w:b/>
          <w:bCs/>
          <w:lang w:val="en-US"/>
        </w:rPr>
        <w:t>1.3.0</w:t>
      </w:r>
      <w:r w:rsidR="00DC28B7">
        <w:rPr>
          <w:lang w:val="en-US"/>
        </w:rPr>
        <w:t>,</w:t>
      </w:r>
      <w:r w:rsidR="007055EF">
        <w:rPr>
          <w:lang w:val="en-US"/>
        </w:rPr>
        <w:t xml:space="preserve"> </w:t>
      </w:r>
      <w:r w:rsidR="00DC28B7" w:rsidRPr="00813D29">
        <w:rPr>
          <w:b/>
          <w:bCs/>
          <w:lang w:val="en-US"/>
        </w:rPr>
        <w:t>1.4.4</w:t>
      </w:r>
      <w:r w:rsidR="007055EF">
        <w:rPr>
          <w:lang w:val="en-US"/>
        </w:rPr>
        <w:t xml:space="preserve"> </w:t>
      </w:r>
      <w:r w:rsidR="00DC28B7">
        <w:rPr>
          <w:lang w:val="en-US"/>
        </w:rPr>
        <w:t>or higher recommended)</w:t>
      </w:r>
      <w:r w:rsidR="00DC28B7">
        <w:rPr>
          <w:lang w:val="en-US"/>
        </w:rPr>
        <w:br/>
      </w:r>
      <w:r w:rsidR="00DC28B7">
        <w:rPr>
          <w:lang w:val="en-US"/>
        </w:rPr>
        <w:tab/>
        <w:t>(</w:t>
      </w:r>
      <w:r w:rsidR="00BC34B0" w:rsidRPr="00813D29">
        <w:rPr>
          <w:lang w:val="en-US"/>
        </w:rPr>
        <w:t>avoid</w:t>
      </w:r>
      <w:r w:rsidR="00BC34B0" w:rsidRPr="00DC28B7">
        <w:rPr>
          <w:lang w:val="en-US"/>
        </w:rPr>
        <w:t xml:space="preserve"> 1.4.1</w:t>
      </w:r>
      <w:r w:rsidR="00DC28B7" w:rsidRPr="00DC28B7">
        <w:rPr>
          <w:lang w:val="en-US"/>
        </w:rPr>
        <w:t>, 1.4.2 and 1.4.3</w:t>
      </w:r>
      <w:r w:rsidR="00BC34B0" w:rsidRPr="00DC28B7">
        <w:rPr>
          <w:lang w:val="en-US"/>
        </w:rPr>
        <w:t xml:space="preserve"> as </w:t>
      </w:r>
      <w:r w:rsidR="00DC28B7">
        <w:rPr>
          <w:lang w:val="en-US"/>
        </w:rPr>
        <w:t>they</w:t>
      </w:r>
      <w:r w:rsidR="005A1DB9">
        <w:rPr>
          <w:lang w:val="en-US"/>
        </w:rPr>
        <w:t xml:space="preserve"> </w:t>
      </w:r>
      <w:r w:rsidR="00BC34B0" w:rsidRPr="00DC28B7">
        <w:rPr>
          <w:lang w:val="en-US"/>
        </w:rPr>
        <w:t>produce errors</w:t>
      </w:r>
      <w:r w:rsidR="00DC28B7" w:rsidRPr="00DC28B7">
        <w:rPr>
          <w:lang w:val="en-US"/>
        </w:rPr>
        <w:t xml:space="preserve"> on exiting play mode</w:t>
      </w:r>
      <w:r w:rsidR="00DC28B7">
        <w:rPr>
          <w:lang w:val="en-US"/>
        </w:rPr>
        <w:t>)</w:t>
      </w:r>
    </w:p>
    <w:p w14:paraId="2DECF895" w14:textId="77777777" w:rsidR="00363EAA" w:rsidRDefault="00363EAA" w:rsidP="00363EAA">
      <w:pPr>
        <w:pStyle w:val="StandardWeb"/>
        <w:rPr>
          <w:rFonts w:asciiTheme="minorHAnsi" w:eastAsiaTheme="minorHAnsi" w:hAnsiTheme="minorHAnsi" w:cstheme="minorBidi"/>
          <w:sz w:val="22"/>
          <w:szCs w:val="22"/>
          <w:lang w:val="en-US" w:eastAsia="en-US"/>
        </w:rPr>
      </w:pPr>
      <w:r w:rsidRPr="00363EAA">
        <w:rPr>
          <w:rFonts w:asciiTheme="minorHAnsi" w:eastAsiaTheme="minorHAnsi" w:hAnsiTheme="minorHAnsi" w:cstheme="minorBidi"/>
          <w:sz w:val="22"/>
          <w:szCs w:val="22"/>
          <w:lang w:val="en-US" w:eastAsia="en-US"/>
        </w:rPr>
        <w:t>Input Icons allow</w:t>
      </w:r>
      <w:r>
        <w:rPr>
          <w:rFonts w:asciiTheme="minorHAnsi" w:eastAsiaTheme="minorHAnsi" w:hAnsiTheme="minorHAnsi" w:cstheme="minorBidi"/>
          <w:sz w:val="22"/>
          <w:szCs w:val="22"/>
          <w:lang w:val="en-US" w:eastAsia="en-US"/>
        </w:rPr>
        <w:t>s</w:t>
      </w:r>
      <w:r w:rsidRPr="00363EAA">
        <w:rPr>
          <w:rFonts w:asciiTheme="minorHAnsi" w:eastAsiaTheme="minorHAnsi" w:hAnsiTheme="minorHAnsi" w:cstheme="minorBidi"/>
          <w:sz w:val="22"/>
          <w:szCs w:val="22"/>
          <w:lang w:val="en-US" w:eastAsia="en-US"/>
        </w:rPr>
        <w:t xml:space="preserve"> easy display of input bindings in </w:t>
      </w:r>
      <w:proofErr w:type="spellStart"/>
      <w:r w:rsidRPr="00363EAA">
        <w:rPr>
          <w:rFonts w:asciiTheme="minorHAnsi" w:eastAsiaTheme="minorHAnsi" w:hAnsiTheme="minorHAnsi" w:cstheme="minorBidi"/>
          <w:sz w:val="22"/>
          <w:szCs w:val="22"/>
          <w:lang w:val="en-US" w:eastAsia="en-US"/>
        </w:rPr>
        <w:t>TextMeshPro</w:t>
      </w:r>
      <w:proofErr w:type="spellEnd"/>
      <w:r w:rsidRPr="00363EAA">
        <w:rPr>
          <w:rFonts w:asciiTheme="minorHAnsi" w:eastAsiaTheme="minorHAnsi" w:hAnsiTheme="minorHAnsi" w:cstheme="minorBidi"/>
          <w:sz w:val="22"/>
          <w:szCs w:val="22"/>
          <w:lang w:val="en-US" w:eastAsia="en-US"/>
        </w:rPr>
        <w:t xml:space="preserve"> texts using the style tag </w:t>
      </w:r>
      <w:r w:rsidRPr="00363EAA">
        <w:rPr>
          <w:rFonts w:asciiTheme="minorHAnsi" w:eastAsiaTheme="minorHAnsi" w:hAnsiTheme="minorHAnsi" w:cstheme="minorBidi"/>
          <w:b/>
          <w:bCs/>
          <w:sz w:val="22"/>
          <w:szCs w:val="22"/>
          <w:lang w:val="en-US" w:eastAsia="en-US"/>
        </w:rPr>
        <w:t>(&lt;style=</w:t>
      </w:r>
      <w:proofErr w:type="spellStart"/>
      <w:r w:rsidRPr="00363EAA">
        <w:rPr>
          <w:rFonts w:asciiTheme="minorHAnsi" w:eastAsiaTheme="minorHAnsi" w:hAnsiTheme="minorHAnsi" w:cstheme="minorBidi"/>
          <w:b/>
          <w:bCs/>
          <w:sz w:val="22"/>
          <w:szCs w:val="22"/>
          <w:lang w:val="en-US" w:eastAsia="en-US"/>
        </w:rPr>
        <w:t>NameOfActionMap</w:t>
      </w:r>
      <w:proofErr w:type="spellEnd"/>
      <w:r w:rsidRPr="00363EAA">
        <w:rPr>
          <w:rFonts w:asciiTheme="minorHAnsi" w:eastAsiaTheme="minorHAnsi" w:hAnsiTheme="minorHAnsi" w:cstheme="minorBidi"/>
          <w:b/>
          <w:bCs/>
          <w:sz w:val="22"/>
          <w:szCs w:val="22"/>
          <w:lang w:val="en-US" w:eastAsia="en-US"/>
        </w:rPr>
        <w:t>/</w:t>
      </w:r>
      <w:proofErr w:type="spellStart"/>
      <w:r w:rsidRPr="00363EAA">
        <w:rPr>
          <w:rFonts w:asciiTheme="minorHAnsi" w:eastAsiaTheme="minorHAnsi" w:hAnsiTheme="minorHAnsi" w:cstheme="minorBidi"/>
          <w:b/>
          <w:bCs/>
          <w:sz w:val="22"/>
          <w:szCs w:val="22"/>
          <w:lang w:val="en-US" w:eastAsia="en-US"/>
        </w:rPr>
        <w:t>NameOfAction</w:t>
      </w:r>
      <w:proofErr w:type="spellEnd"/>
      <w:r w:rsidRPr="00363EAA">
        <w:rPr>
          <w:rFonts w:asciiTheme="minorHAnsi" w:eastAsiaTheme="minorHAnsi" w:hAnsiTheme="minorHAnsi" w:cstheme="minorBidi"/>
          <w:b/>
          <w:bCs/>
          <w:sz w:val="22"/>
          <w:szCs w:val="22"/>
          <w:lang w:val="en-US" w:eastAsia="en-US"/>
        </w:rPr>
        <w:t>&gt;</w:t>
      </w:r>
      <w:r w:rsidRPr="00363EAA">
        <w:rPr>
          <w:rFonts w:asciiTheme="minorHAnsi" w:eastAsiaTheme="minorHAnsi" w:hAnsiTheme="minorHAnsi" w:cstheme="minorBidi"/>
          <w:sz w:val="22"/>
          <w:szCs w:val="22"/>
          <w:lang w:val="en-US" w:eastAsia="en-US"/>
        </w:rPr>
        <w:t>). It updates all TMP texts dynamically if the input device changes and</w:t>
      </w:r>
      <w:r>
        <w:rPr>
          <w:rFonts w:asciiTheme="minorHAnsi" w:eastAsiaTheme="minorHAnsi" w:hAnsiTheme="minorHAnsi" w:cstheme="minorBidi"/>
          <w:sz w:val="22"/>
          <w:szCs w:val="22"/>
          <w:lang w:val="en-US" w:eastAsia="en-US"/>
        </w:rPr>
        <w:t xml:space="preserve"> also</w:t>
      </w:r>
      <w:r w:rsidRPr="00363EAA">
        <w:rPr>
          <w:rFonts w:asciiTheme="minorHAnsi" w:eastAsiaTheme="minorHAnsi" w:hAnsiTheme="minorHAnsi" w:cstheme="minorBidi"/>
          <w:sz w:val="22"/>
          <w:szCs w:val="22"/>
          <w:lang w:val="en-US" w:eastAsia="en-US"/>
        </w:rPr>
        <w:t xml:space="preserve"> updates the displayed sprites whenever input bindings change.</w:t>
      </w:r>
    </w:p>
    <w:p w14:paraId="3210A7E9" w14:textId="55AECCA0" w:rsidR="00363EAA" w:rsidRPr="00363EAA" w:rsidRDefault="00363EAA" w:rsidP="00363EAA">
      <w:pPr>
        <w:pStyle w:val="StandardWeb"/>
        <w:rPr>
          <w:rFonts w:asciiTheme="minorHAnsi" w:eastAsiaTheme="minorHAnsi" w:hAnsiTheme="minorHAnsi" w:cstheme="minorBidi"/>
          <w:sz w:val="22"/>
          <w:szCs w:val="22"/>
          <w:lang w:val="en-US" w:eastAsia="en-US"/>
        </w:rPr>
      </w:pPr>
      <w:r w:rsidRPr="00363EAA">
        <w:rPr>
          <w:rFonts w:asciiTheme="minorHAnsi" w:eastAsiaTheme="minorHAnsi" w:hAnsiTheme="minorHAnsi" w:cstheme="minorBidi"/>
          <w:sz w:val="22"/>
          <w:szCs w:val="22"/>
          <w:lang w:val="en-US" w:eastAsia="en-US"/>
        </w:rPr>
        <w:t xml:space="preserve">The package includes sprites for keyboard/mouse and </w:t>
      </w:r>
      <w:proofErr w:type="spellStart"/>
      <w:r w:rsidRPr="00363EAA">
        <w:rPr>
          <w:rFonts w:asciiTheme="minorHAnsi" w:eastAsiaTheme="minorHAnsi" w:hAnsiTheme="minorHAnsi" w:cstheme="minorBidi"/>
          <w:sz w:val="22"/>
          <w:szCs w:val="22"/>
          <w:lang w:val="en-US" w:eastAsia="en-US"/>
        </w:rPr>
        <w:t>XBox</w:t>
      </w:r>
      <w:proofErr w:type="spellEnd"/>
      <w:r w:rsidRPr="00363EAA">
        <w:rPr>
          <w:rFonts w:asciiTheme="minorHAnsi" w:eastAsiaTheme="minorHAnsi" w:hAnsiTheme="minorHAnsi" w:cstheme="minorBidi"/>
          <w:sz w:val="22"/>
          <w:szCs w:val="22"/>
          <w:lang w:val="en-US" w:eastAsia="en-US"/>
        </w:rPr>
        <w:t xml:space="preserve">, PlayStation, and Nintendo controllers. If using a different controller, the </w:t>
      </w:r>
      <w:proofErr w:type="spellStart"/>
      <w:r w:rsidRPr="00363EAA">
        <w:rPr>
          <w:rFonts w:asciiTheme="minorHAnsi" w:eastAsiaTheme="minorHAnsi" w:hAnsiTheme="minorHAnsi" w:cstheme="minorBidi"/>
          <w:sz w:val="22"/>
          <w:szCs w:val="22"/>
          <w:lang w:val="en-US" w:eastAsia="en-US"/>
        </w:rPr>
        <w:t>XBox</w:t>
      </w:r>
      <w:proofErr w:type="spellEnd"/>
      <w:r w:rsidRPr="00363EAA">
        <w:rPr>
          <w:rFonts w:asciiTheme="minorHAnsi" w:eastAsiaTheme="minorHAnsi" w:hAnsiTheme="minorHAnsi" w:cstheme="minorBidi"/>
          <w:sz w:val="22"/>
          <w:szCs w:val="22"/>
          <w:lang w:val="en-US" w:eastAsia="en-US"/>
        </w:rPr>
        <w:t xml:space="preserve"> sprites will be displayed by default (based on Steam statistics showing most PC players use </w:t>
      </w:r>
      <w:proofErr w:type="spellStart"/>
      <w:r w:rsidRPr="00363EAA">
        <w:rPr>
          <w:rFonts w:asciiTheme="minorHAnsi" w:eastAsiaTheme="minorHAnsi" w:hAnsiTheme="minorHAnsi" w:cstheme="minorBidi"/>
          <w:sz w:val="22"/>
          <w:szCs w:val="22"/>
          <w:lang w:val="en-US" w:eastAsia="en-US"/>
        </w:rPr>
        <w:t>XBox</w:t>
      </w:r>
      <w:proofErr w:type="spellEnd"/>
      <w:r w:rsidRPr="00363EAA">
        <w:rPr>
          <w:rFonts w:asciiTheme="minorHAnsi" w:eastAsiaTheme="minorHAnsi" w:hAnsiTheme="minorHAnsi" w:cstheme="minorBidi"/>
          <w:sz w:val="22"/>
          <w:szCs w:val="22"/>
          <w:lang w:val="en-US" w:eastAsia="en-US"/>
        </w:rPr>
        <w:t xml:space="preserve"> controllers).</w:t>
      </w:r>
    </w:p>
    <w:p w14:paraId="5DD72D17" w14:textId="22804C21" w:rsidR="00363EAA" w:rsidRDefault="00363EAA" w:rsidP="005E4A68">
      <w:pPr>
        <w:rPr>
          <w:lang w:val="en-US"/>
        </w:rPr>
      </w:pPr>
      <w:r>
        <w:rPr>
          <w:lang w:val="en-US"/>
        </w:rPr>
        <w:t xml:space="preserve">For </w:t>
      </w:r>
      <w:proofErr w:type="spellStart"/>
      <w:r>
        <w:rPr>
          <w:lang w:val="en-US"/>
        </w:rPr>
        <w:t>splitscreen</w:t>
      </w:r>
      <w:proofErr w:type="spellEnd"/>
      <w:r>
        <w:rPr>
          <w:lang w:val="en-US"/>
        </w:rPr>
        <w:t xml:space="preserve"> games using gamepads we can set a generic “Overwrite Gamepad </w:t>
      </w:r>
      <w:proofErr w:type="spellStart"/>
      <w:r>
        <w:rPr>
          <w:lang w:val="en-US"/>
        </w:rPr>
        <w:t>IconSet</w:t>
      </w:r>
      <w:proofErr w:type="spellEnd"/>
      <w:r>
        <w:rPr>
          <w:lang w:val="en-US"/>
        </w:rPr>
        <w:t>” in the Input Icon Set Configurator to always display a specific icon set for gamepads.</w:t>
      </w:r>
    </w:p>
    <w:p w14:paraId="157BD165" w14:textId="35CDB3A1" w:rsidR="00B3376D" w:rsidRDefault="00B3376D" w:rsidP="005E4A68">
      <w:pPr>
        <w:rPr>
          <w:lang w:val="en-US"/>
        </w:rPr>
      </w:pPr>
      <w:r>
        <w:rPr>
          <w:lang w:val="en-US"/>
        </w:rPr>
        <w:t xml:space="preserve">Video guide: </w:t>
      </w:r>
      <w:hyperlink r:id="rId6" w:history="1">
        <w:r w:rsidR="00F76FC6" w:rsidRPr="00363EAA">
          <w:rPr>
            <w:rStyle w:val="Hyperlink"/>
            <w:lang w:val="en-US"/>
          </w:rPr>
          <w:t>https://youtu.be/pbm0UvPGCag</w:t>
        </w:r>
      </w:hyperlink>
    </w:p>
    <w:sdt>
      <w:sdtPr>
        <w:rPr>
          <w:rFonts w:asciiTheme="minorHAnsi" w:eastAsiaTheme="minorHAnsi" w:hAnsiTheme="minorHAnsi" w:cstheme="minorBidi"/>
          <w:color w:val="auto"/>
          <w:sz w:val="22"/>
          <w:szCs w:val="22"/>
          <w:u w:val="none"/>
          <w:lang w:val="de-DE" w:eastAsia="en-US"/>
        </w:rPr>
        <w:id w:val="1213157789"/>
        <w:docPartObj>
          <w:docPartGallery w:val="Table of Contents"/>
          <w:docPartUnique/>
        </w:docPartObj>
      </w:sdtPr>
      <w:sdtEndPr>
        <w:rPr>
          <w:b/>
          <w:bCs/>
        </w:rPr>
      </w:sdtEndPr>
      <w:sdtContent>
        <w:p w14:paraId="5B0F58CB" w14:textId="2AAA46F4" w:rsidR="00650CE7" w:rsidRPr="00363EAA" w:rsidRDefault="00B604B7">
          <w:pPr>
            <w:pStyle w:val="Inhaltsverzeichnisberschrift"/>
            <w:rPr>
              <w:b/>
              <w:bCs/>
              <w:lang w:val="en-US"/>
            </w:rPr>
          </w:pPr>
          <w:r w:rsidRPr="00363EAA">
            <w:rPr>
              <w:b/>
              <w:bCs/>
              <w:lang w:val="en-US"/>
            </w:rPr>
            <w:t>Overview</w:t>
          </w:r>
        </w:p>
        <w:p w14:paraId="3C6F9194" w14:textId="4D81C88F" w:rsidR="002D0C0F" w:rsidRDefault="00650CE7">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27206139" w:history="1">
            <w:r w:rsidR="002D0C0F" w:rsidRPr="002304F0">
              <w:rPr>
                <w:rStyle w:val="Hyperlink"/>
                <w:noProof/>
                <w:lang w:val="en-US"/>
              </w:rPr>
              <w:t>Updating From An Earlier Version</w:t>
            </w:r>
            <w:r w:rsidR="002D0C0F">
              <w:rPr>
                <w:noProof/>
                <w:webHidden/>
              </w:rPr>
              <w:tab/>
            </w:r>
            <w:r w:rsidR="002D0C0F">
              <w:rPr>
                <w:noProof/>
                <w:webHidden/>
              </w:rPr>
              <w:fldChar w:fldCharType="begin"/>
            </w:r>
            <w:r w:rsidR="002D0C0F">
              <w:rPr>
                <w:noProof/>
                <w:webHidden/>
              </w:rPr>
              <w:instrText xml:space="preserve"> PAGEREF _Toc127206139 \h </w:instrText>
            </w:r>
            <w:r w:rsidR="002D0C0F">
              <w:rPr>
                <w:noProof/>
                <w:webHidden/>
              </w:rPr>
            </w:r>
            <w:r w:rsidR="002D0C0F">
              <w:rPr>
                <w:noProof/>
                <w:webHidden/>
              </w:rPr>
              <w:fldChar w:fldCharType="separate"/>
            </w:r>
            <w:r w:rsidR="002D0C0F">
              <w:rPr>
                <w:noProof/>
                <w:webHidden/>
              </w:rPr>
              <w:t>2</w:t>
            </w:r>
            <w:r w:rsidR="002D0C0F">
              <w:rPr>
                <w:noProof/>
                <w:webHidden/>
              </w:rPr>
              <w:fldChar w:fldCharType="end"/>
            </w:r>
          </w:hyperlink>
        </w:p>
        <w:p w14:paraId="1F30BEDF" w14:textId="12928F37" w:rsidR="002D0C0F" w:rsidRDefault="00000000">
          <w:pPr>
            <w:pStyle w:val="Verzeichnis1"/>
            <w:tabs>
              <w:tab w:val="right" w:leader="dot" w:pos="9062"/>
            </w:tabs>
            <w:rPr>
              <w:rFonts w:eastAsiaTheme="minorEastAsia"/>
              <w:noProof/>
              <w:lang w:eastAsia="de-AT"/>
            </w:rPr>
          </w:pPr>
          <w:hyperlink w:anchor="_Toc127206140" w:history="1">
            <w:r w:rsidR="002D0C0F" w:rsidRPr="002304F0">
              <w:rPr>
                <w:rStyle w:val="Hyperlink"/>
                <w:noProof/>
                <w:lang w:val="en-US"/>
              </w:rPr>
              <w:t>Getting Started</w:t>
            </w:r>
            <w:r w:rsidR="002D0C0F">
              <w:rPr>
                <w:noProof/>
                <w:webHidden/>
              </w:rPr>
              <w:tab/>
            </w:r>
            <w:r w:rsidR="002D0C0F">
              <w:rPr>
                <w:noProof/>
                <w:webHidden/>
              </w:rPr>
              <w:fldChar w:fldCharType="begin"/>
            </w:r>
            <w:r w:rsidR="002D0C0F">
              <w:rPr>
                <w:noProof/>
                <w:webHidden/>
              </w:rPr>
              <w:instrText xml:space="preserve"> PAGEREF _Toc127206140 \h </w:instrText>
            </w:r>
            <w:r w:rsidR="002D0C0F">
              <w:rPr>
                <w:noProof/>
                <w:webHidden/>
              </w:rPr>
            </w:r>
            <w:r w:rsidR="002D0C0F">
              <w:rPr>
                <w:noProof/>
                <w:webHidden/>
              </w:rPr>
              <w:fldChar w:fldCharType="separate"/>
            </w:r>
            <w:r w:rsidR="002D0C0F">
              <w:rPr>
                <w:noProof/>
                <w:webHidden/>
              </w:rPr>
              <w:t>3</w:t>
            </w:r>
            <w:r w:rsidR="002D0C0F">
              <w:rPr>
                <w:noProof/>
                <w:webHidden/>
              </w:rPr>
              <w:fldChar w:fldCharType="end"/>
            </w:r>
          </w:hyperlink>
        </w:p>
        <w:p w14:paraId="2C173E44" w14:textId="4B6E3660" w:rsidR="002D0C0F" w:rsidRDefault="00000000">
          <w:pPr>
            <w:pStyle w:val="Verzeichnis2"/>
            <w:tabs>
              <w:tab w:val="right" w:leader="dot" w:pos="9062"/>
            </w:tabs>
            <w:rPr>
              <w:rFonts w:eastAsiaTheme="minorEastAsia"/>
              <w:noProof/>
              <w:lang w:eastAsia="de-AT"/>
            </w:rPr>
          </w:pPr>
          <w:hyperlink w:anchor="_Toc127206141" w:history="1">
            <w:r w:rsidR="002D0C0F" w:rsidRPr="002304F0">
              <w:rPr>
                <w:rStyle w:val="Hyperlink"/>
                <w:noProof/>
                <w:lang w:val="en-US"/>
              </w:rPr>
              <w:t>Setting Up The Input Action Asset</w:t>
            </w:r>
            <w:r w:rsidR="002D0C0F">
              <w:rPr>
                <w:noProof/>
                <w:webHidden/>
              </w:rPr>
              <w:tab/>
            </w:r>
            <w:r w:rsidR="002D0C0F">
              <w:rPr>
                <w:noProof/>
                <w:webHidden/>
              </w:rPr>
              <w:fldChar w:fldCharType="begin"/>
            </w:r>
            <w:r w:rsidR="002D0C0F">
              <w:rPr>
                <w:noProof/>
                <w:webHidden/>
              </w:rPr>
              <w:instrText xml:space="preserve"> PAGEREF _Toc127206141 \h </w:instrText>
            </w:r>
            <w:r w:rsidR="002D0C0F">
              <w:rPr>
                <w:noProof/>
                <w:webHidden/>
              </w:rPr>
            </w:r>
            <w:r w:rsidR="002D0C0F">
              <w:rPr>
                <w:noProof/>
                <w:webHidden/>
              </w:rPr>
              <w:fldChar w:fldCharType="separate"/>
            </w:r>
            <w:r w:rsidR="002D0C0F">
              <w:rPr>
                <w:noProof/>
                <w:webHidden/>
              </w:rPr>
              <w:t>4</w:t>
            </w:r>
            <w:r w:rsidR="002D0C0F">
              <w:rPr>
                <w:noProof/>
                <w:webHidden/>
              </w:rPr>
              <w:fldChar w:fldCharType="end"/>
            </w:r>
          </w:hyperlink>
        </w:p>
        <w:p w14:paraId="12BC7499" w14:textId="22E577A4" w:rsidR="002D0C0F" w:rsidRDefault="00000000">
          <w:pPr>
            <w:pStyle w:val="Verzeichnis3"/>
            <w:tabs>
              <w:tab w:val="right" w:leader="dot" w:pos="9062"/>
            </w:tabs>
            <w:rPr>
              <w:rFonts w:eastAsiaTheme="minorEastAsia"/>
              <w:noProof/>
              <w:lang w:eastAsia="de-AT"/>
            </w:rPr>
          </w:pPr>
          <w:hyperlink w:anchor="_Toc127206142" w:history="1">
            <w:r w:rsidR="002D0C0F" w:rsidRPr="002304F0">
              <w:rPr>
                <w:rStyle w:val="Hyperlink"/>
                <w:noProof/>
                <w:lang w:val="en-US"/>
              </w:rPr>
              <w:t>Verifying Control Scheme Names</w:t>
            </w:r>
            <w:r w:rsidR="002D0C0F">
              <w:rPr>
                <w:noProof/>
                <w:webHidden/>
              </w:rPr>
              <w:tab/>
            </w:r>
            <w:r w:rsidR="002D0C0F">
              <w:rPr>
                <w:noProof/>
                <w:webHidden/>
              </w:rPr>
              <w:fldChar w:fldCharType="begin"/>
            </w:r>
            <w:r w:rsidR="002D0C0F">
              <w:rPr>
                <w:noProof/>
                <w:webHidden/>
              </w:rPr>
              <w:instrText xml:space="preserve"> PAGEREF _Toc127206142 \h </w:instrText>
            </w:r>
            <w:r w:rsidR="002D0C0F">
              <w:rPr>
                <w:noProof/>
                <w:webHidden/>
              </w:rPr>
            </w:r>
            <w:r w:rsidR="002D0C0F">
              <w:rPr>
                <w:noProof/>
                <w:webHidden/>
              </w:rPr>
              <w:fldChar w:fldCharType="separate"/>
            </w:r>
            <w:r w:rsidR="002D0C0F">
              <w:rPr>
                <w:noProof/>
                <w:webHidden/>
              </w:rPr>
              <w:t>4</w:t>
            </w:r>
            <w:r w:rsidR="002D0C0F">
              <w:rPr>
                <w:noProof/>
                <w:webHidden/>
              </w:rPr>
              <w:fldChar w:fldCharType="end"/>
            </w:r>
          </w:hyperlink>
        </w:p>
        <w:p w14:paraId="62D1C668" w14:textId="7CB95139" w:rsidR="002D0C0F" w:rsidRDefault="00000000">
          <w:pPr>
            <w:pStyle w:val="Verzeichnis3"/>
            <w:tabs>
              <w:tab w:val="right" w:leader="dot" w:pos="9062"/>
            </w:tabs>
            <w:rPr>
              <w:rFonts w:eastAsiaTheme="minorEastAsia"/>
              <w:noProof/>
              <w:lang w:eastAsia="de-AT"/>
            </w:rPr>
          </w:pPr>
          <w:hyperlink w:anchor="_Toc127206143" w:history="1">
            <w:r w:rsidR="002D0C0F" w:rsidRPr="002304F0">
              <w:rPr>
                <w:rStyle w:val="Hyperlink"/>
                <w:noProof/>
                <w:lang w:val="en-US"/>
              </w:rPr>
              <w:t>Adding Devices To Control Schemes</w:t>
            </w:r>
            <w:r w:rsidR="002D0C0F">
              <w:rPr>
                <w:noProof/>
                <w:webHidden/>
              </w:rPr>
              <w:tab/>
            </w:r>
            <w:r w:rsidR="002D0C0F">
              <w:rPr>
                <w:noProof/>
                <w:webHidden/>
              </w:rPr>
              <w:fldChar w:fldCharType="begin"/>
            </w:r>
            <w:r w:rsidR="002D0C0F">
              <w:rPr>
                <w:noProof/>
                <w:webHidden/>
              </w:rPr>
              <w:instrText xml:space="preserve"> PAGEREF _Toc127206143 \h </w:instrText>
            </w:r>
            <w:r w:rsidR="002D0C0F">
              <w:rPr>
                <w:noProof/>
                <w:webHidden/>
              </w:rPr>
            </w:r>
            <w:r w:rsidR="002D0C0F">
              <w:rPr>
                <w:noProof/>
                <w:webHidden/>
              </w:rPr>
              <w:fldChar w:fldCharType="separate"/>
            </w:r>
            <w:r w:rsidR="002D0C0F">
              <w:rPr>
                <w:noProof/>
                <w:webHidden/>
              </w:rPr>
              <w:t>4</w:t>
            </w:r>
            <w:r w:rsidR="002D0C0F">
              <w:rPr>
                <w:noProof/>
                <w:webHidden/>
              </w:rPr>
              <w:fldChar w:fldCharType="end"/>
            </w:r>
          </w:hyperlink>
        </w:p>
        <w:p w14:paraId="24B55FCC" w14:textId="3079514C" w:rsidR="002D0C0F" w:rsidRDefault="00000000">
          <w:pPr>
            <w:pStyle w:val="Verzeichnis2"/>
            <w:tabs>
              <w:tab w:val="right" w:leader="dot" w:pos="9062"/>
            </w:tabs>
            <w:rPr>
              <w:rFonts w:eastAsiaTheme="minorEastAsia"/>
              <w:noProof/>
              <w:lang w:eastAsia="de-AT"/>
            </w:rPr>
          </w:pPr>
          <w:hyperlink w:anchor="_Toc127206144" w:history="1">
            <w:r w:rsidR="002D0C0F" w:rsidRPr="002304F0">
              <w:rPr>
                <w:rStyle w:val="Hyperlink"/>
                <w:noProof/>
                <w:lang w:val="en-US"/>
              </w:rPr>
              <w:t>Quick Setup</w:t>
            </w:r>
            <w:r w:rsidR="002D0C0F">
              <w:rPr>
                <w:noProof/>
                <w:webHidden/>
              </w:rPr>
              <w:tab/>
            </w:r>
            <w:r w:rsidR="002D0C0F">
              <w:rPr>
                <w:noProof/>
                <w:webHidden/>
              </w:rPr>
              <w:fldChar w:fldCharType="begin"/>
            </w:r>
            <w:r w:rsidR="002D0C0F">
              <w:rPr>
                <w:noProof/>
                <w:webHidden/>
              </w:rPr>
              <w:instrText xml:space="preserve"> PAGEREF _Toc127206144 \h </w:instrText>
            </w:r>
            <w:r w:rsidR="002D0C0F">
              <w:rPr>
                <w:noProof/>
                <w:webHidden/>
              </w:rPr>
            </w:r>
            <w:r w:rsidR="002D0C0F">
              <w:rPr>
                <w:noProof/>
                <w:webHidden/>
              </w:rPr>
              <w:fldChar w:fldCharType="separate"/>
            </w:r>
            <w:r w:rsidR="002D0C0F">
              <w:rPr>
                <w:noProof/>
                <w:webHidden/>
              </w:rPr>
              <w:t>5</w:t>
            </w:r>
            <w:r w:rsidR="002D0C0F">
              <w:rPr>
                <w:noProof/>
                <w:webHidden/>
              </w:rPr>
              <w:fldChar w:fldCharType="end"/>
            </w:r>
          </w:hyperlink>
        </w:p>
        <w:p w14:paraId="5D28CAAF" w14:textId="2E157353" w:rsidR="002D0C0F" w:rsidRDefault="00000000">
          <w:pPr>
            <w:pStyle w:val="Verzeichnis2"/>
            <w:tabs>
              <w:tab w:val="right" w:leader="dot" w:pos="9062"/>
            </w:tabs>
            <w:rPr>
              <w:rFonts w:eastAsiaTheme="minorEastAsia"/>
              <w:noProof/>
              <w:lang w:eastAsia="de-AT"/>
            </w:rPr>
          </w:pPr>
          <w:hyperlink w:anchor="_Toc127206145" w:history="1">
            <w:r w:rsidR="002D0C0F" w:rsidRPr="002304F0">
              <w:rPr>
                <w:rStyle w:val="Hyperlink"/>
                <w:noProof/>
                <w:lang w:val="en-US"/>
              </w:rPr>
              <w:t>Manual Setup</w:t>
            </w:r>
            <w:r w:rsidR="002D0C0F">
              <w:rPr>
                <w:noProof/>
                <w:webHidden/>
              </w:rPr>
              <w:tab/>
            </w:r>
            <w:r w:rsidR="002D0C0F">
              <w:rPr>
                <w:noProof/>
                <w:webHidden/>
              </w:rPr>
              <w:fldChar w:fldCharType="begin"/>
            </w:r>
            <w:r w:rsidR="002D0C0F">
              <w:rPr>
                <w:noProof/>
                <w:webHidden/>
              </w:rPr>
              <w:instrText xml:space="preserve"> PAGEREF _Toc127206145 \h </w:instrText>
            </w:r>
            <w:r w:rsidR="002D0C0F">
              <w:rPr>
                <w:noProof/>
                <w:webHidden/>
              </w:rPr>
            </w:r>
            <w:r w:rsidR="002D0C0F">
              <w:rPr>
                <w:noProof/>
                <w:webHidden/>
              </w:rPr>
              <w:fldChar w:fldCharType="separate"/>
            </w:r>
            <w:r w:rsidR="002D0C0F">
              <w:rPr>
                <w:noProof/>
                <w:webHidden/>
              </w:rPr>
              <w:t>5</w:t>
            </w:r>
            <w:r w:rsidR="002D0C0F">
              <w:rPr>
                <w:noProof/>
                <w:webHidden/>
              </w:rPr>
              <w:fldChar w:fldCharType="end"/>
            </w:r>
          </w:hyperlink>
        </w:p>
        <w:p w14:paraId="00F4708C" w14:textId="4CC6451C" w:rsidR="002D0C0F" w:rsidRDefault="00000000">
          <w:pPr>
            <w:pStyle w:val="Verzeichnis3"/>
            <w:tabs>
              <w:tab w:val="right" w:leader="dot" w:pos="9062"/>
            </w:tabs>
            <w:rPr>
              <w:rFonts w:eastAsiaTheme="minorEastAsia"/>
              <w:noProof/>
              <w:lang w:eastAsia="de-AT"/>
            </w:rPr>
          </w:pPr>
          <w:hyperlink w:anchor="_Toc127206146" w:history="1">
            <w:r w:rsidR="002D0C0F" w:rsidRPr="002304F0">
              <w:rPr>
                <w:rStyle w:val="Hyperlink"/>
                <w:noProof/>
                <w:lang w:val="en-US"/>
              </w:rPr>
              <w:t>Using Different Sprites</w:t>
            </w:r>
            <w:r w:rsidR="002D0C0F">
              <w:rPr>
                <w:noProof/>
                <w:webHidden/>
              </w:rPr>
              <w:tab/>
            </w:r>
            <w:r w:rsidR="002D0C0F">
              <w:rPr>
                <w:noProof/>
                <w:webHidden/>
              </w:rPr>
              <w:fldChar w:fldCharType="begin"/>
            </w:r>
            <w:r w:rsidR="002D0C0F">
              <w:rPr>
                <w:noProof/>
                <w:webHidden/>
              </w:rPr>
              <w:instrText xml:space="preserve"> PAGEREF _Toc127206146 \h </w:instrText>
            </w:r>
            <w:r w:rsidR="002D0C0F">
              <w:rPr>
                <w:noProof/>
                <w:webHidden/>
              </w:rPr>
            </w:r>
            <w:r w:rsidR="002D0C0F">
              <w:rPr>
                <w:noProof/>
                <w:webHidden/>
              </w:rPr>
              <w:fldChar w:fldCharType="separate"/>
            </w:r>
            <w:r w:rsidR="002D0C0F">
              <w:rPr>
                <w:noProof/>
                <w:webHidden/>
              </w:rPr>
              <w:t>5</w:t>
            </w:r>
            <w:r w:rsidR="002D0C0F">
              <w:rPr>
                <w:noProof/>
                <w:webHidden/>
              </w:rPr>
              <w:fldChar w:fldCharType="end"/>
            </w:r>
          </w:hyperlink>
        </w:p>
        <w:p w14:paraId="3C8E5D96" w14:textId="56934452" w:rsidR="002D0C0F" w:rsidRDefault="00000000">
          <w:pPr>
            <w:pStyle w:val="Verzeichnis3"/>
            <w:tabs>
              <w:tab w:val="right" w:leader="dot" w:pos="9062"/>
            </w:tabs>
            <w:rPr>
              <w:rFonts w:eastAsiaTheme="minorEastAsia"/>
              <w:noProof/>
              <w:lang w:eastAsia="de-AT"/>
            </w:rPr>
          </w:pPr>
          <w:hyperlink w:anchor="_Toc127206147" w:history="1">
            <w:r w:rsidR="002D0C0F" w:rsidRPr="002304F0">
              <w:rPr>
                <w:rStyle w:val="Hyperlink"/>
                <w:noProof/>
                <w:lang w:val="en-US"/>
              </w:rPr>
              <w:t>Adding Or Updating Input Action Assets</w:t>
            </w:r>
            <w:r w:rsidR="002D0C0F">
              <w:rPr>
                <w:noProof/>
                <w:webHidden/>
              </w:rPr>
              <w:tab/>
            </w:r>
            <w:r w:rsidR="002D0C0F">
              <w:rPr>
                <w:noProof/>
                <w:webHidden/>
              </w:rPr>
              <w:fldChar w:fldCharType="begin"/>
            </w:r>
            <w:r w:rsidR="002D0C0F">
              <w:rPr>
                <w:noProof/>
                <w:webHidden/>
              </w:rPr>
              <w:instrText xml:space="preserve"> PAGEREF _Toc127206147 \h </w:instrText>
            </w:r>
            <w:r w:rsidR="002D0C0F">
              <w:rPr>
                <w:noProof/>
                <w:webHidden/>
              </w:rPr>
            </w:r>
            <w:r w:rsidR="002D0C0F">
              <w:rPr>
                <w:noProof/>
                <w:webHidden/>
              </w:rPr>
              <w:fldChar w:fldCharType="separate"/>
            </w:r>
            <w:r w:rsidR="002D0C0F">
              <w:rPr>
                <w:noProof/>
                <w:webHidden/>
              </w:rPr>
              <w:t>6</w:t>
            </w:r>
            <w:r w:rsidR="002D0C0F">
              <w:rPr>
                <w:noProof/>
                <w:webHidden/>
              </w:rPr>
              <w:fldChar w:fldCharType="end"/>
            </w:r>
          </w:hyperlink>
        </w:p>
        <w:p w14:paraId="3CA91C35" w14:textId="5D51AF24" w:rsidR="002D0C0F" w:rsidRDefault="00000000">
          <w:pPr>
            <w:pStyle w:val="Verzeichnis2"/>
            <w:tabs>
              <w:tab w:val="right" w:leader="dot" w:pos="9062"/>
            </w:tabs>
            <w:rPr>
              <w:rFonts w:eastAsiaTheme="minorEastAsia"/>
              <w:noProof/>
              <w:lang w:eastAsia="de-AT"/>
            </w:rPr>
          </w:pPr>
          <w:hyperlink w:anchor="_Toc127206148" w:history="1">
            <w:r w:rsidR="002D0C0F" w:rsidRPr="002304F0">
              <w:rPr>
                <w:rStyle w:val="Hyperlink"/>
                <w:noProof/>
                <w:lang w:val="en-US"/>
              </w:rPr>
              <w:t>IMPORTANT: Add Input Icons Activator Prefab to Scene</w:t>
            </w:r>
            <w:r w:rsidR="002D0C0F">
              <w:rPr>
                <w:noProof/>
                <w:webHidden/>
              </w:rPr>
              <w:tab/>
            </w:r>
            <w:r w:rsidR="002D0C0F">
              <w:rPr>
                <w:noProof/>
                <w:webHidden/>
              </w:rPr>
              <w:fldChar w:fldCharType="begin"/>
            </w:r>
            <w:r w:rsidR="002D0C0F">
              <w:rPr>
                <w:noProof/>
                <w:webHidden/>
              </w:rPr>
              <w:instrText xml:space="preserve"> PAGEREF _Toc127206148 \h </w:instrText>
            </w:r>
            <w:r w:rsidR="002D0C0F">
              <w:rPr>
                <w:noProof/>
                <w:webHidden/>
              </w:rPr>
            </w:r>
            <w:r w:rsidR="002D0C0F">
              <w:rPr>
                <w:noProof/>
                <w:webHidden/>
              </w:rPr>
              <w:fldChar w:fldCharType="separate"/>
            </w:r>
            <w:r w:rsidR="002D0C0F">
              <w:rPr>
                <w:noProof/>
                <w:webHidden/>
              </w:rPr>
              <w:t>7</w:t>
            </w:r>
            <w:r w:rsidR="002D0C0F">
              <w:rPr>
                <w:noProof/>
                <w:webHidden/>
              </w:rPr>
              <w:fldChar w:fldCharType="end"/>
            </w:r>
          </w:hyperlink>
        </w:p>
        <w:p w14:paraId="3EAC04F4" w14:textId="23115FA6" w:rsidR="002D0C0F" w:rsidRDefault="00000000">
          <w:pPr>
            <w:pStyle w:val="Verzeichnis1"/>
            <w:tabs>
              <w:tab w:val="right" w:leader="dot" w:pos="9062"/>
            </w:tabs>
            <w:rPr>
              <w:rFonts w:eastAsiaTheme="minorEastAsia"/>
              <w:noProof/>
              <w:lang w:eastAsia="de-AT"/>
            </w:rPr>
          </w:pPr>
          <w:hyperlink w:anchor="_Toc127206149" w:history="1">
            <w:r w:rsidR="002D0C0F" w:rsidRPr="002304F0">
              <w:rPr>
                <w:rStyle w:val="Hyperlink"/>
                <w:noProof/>
                <w:lang w:val="en-US"/>
              </w:rPr>
              <w:t>How To Use Input Icons</w:t>
            </w:r>
            <w:r w:rsidR="002D0C0F">
              <w:rPr>
                <w:noProof/>
                <w:webHidden/>
              </w:rPr>
              <w:tab/>
            </w:r>
            <w:r w:rsidR="002D0C0F">
              <w:rPr>
                <w:noProof/>
                <w:webHidden/>
              </w:rPr>
              <w:fldChar w:fldCharType="begin"/>
            </w:r>
            <w:r w:rsidR="002D0C0F">
              <w:rPr>
                <w:noProof/>
                <w:webHidden/>
              </w:rPr>
              <w:instrText xml:space="preserve"> PAGEREF _Toc127206149 \h </w:instrText>
            </w:r>
            <w:r w:rsidR="002D0C0F">
              <w:rPr>
                <w:noProof/>
                <w:webHidden/>
              </w:rPr>
            </w:r>
            <w:r w:rsidR="002D0C0F">
              <w:rPr>
                <w:noProof/>
                <w:webHidden/>
              </w:rPr>
              <w:fldChar w:fldCharType="separate"/>
            </w:r>
            <w:r w:rsidR="002D0C0F">
              <w:rPr>
                <w:noProof/>
                <w:webHidden/>
              </w:rPr>
              <w:t>8</w:t>
            </w:r>
            <w:r w:rsidR="002D0C0F">
              <w:rPr>
                <w:noProof/>
                <w:webHidden/>
              </w:rPr>
              <w:fldChar w:fldCharType="end"/>
            </w:r>
          </w:hyperlink>
        </w:p>
        <w:p w14:paraId="6846ED77" w14:textId="14FFF631" w:rsidR="002D0C0F" w:rsidRDefault="00000000">
          <w:pPr>
            <w:pStyle w:val="Verzeichnis2"/>
            <w:tabs>
              <w:tab w:val="right" w:leader="dot" w:pos="9062"/>
            </w:tabs>
            <w:rPr>
              <w:rFonts w:eastAsiaTheme="minorEastAsia"/>
              <w:noProof/>
              <w:lang w:eastAsia="de-AT"/>
            </w:rPr>
          </w:pPr>
          <w:hyperlink w:anchor="_Toc127206150" w:history="1">
            <w:r w:rsidR="002D0C0F" w:rsidRPr="002304F0">
              <w:rPr>
                <w:rStyle w:val="Hyperlink"/>
                <w:noProof/>
                <w:lang w:val="en-US"/>
              </w:rPr>
              <w:t>Displaying Input Bindings in TMPro</w:t>
            </w:r>
            <w:r w:rsidR="002D0C0F">
              <w:rPr>
                <w:noProof/>
                <w:webHidden/>
              </w:rPr>
              <w:tab/>
            </w:r>
            <w:r w:rsidR="002D0C0F">
              <w:rPr>
                <w:noProof/>
                <w:webHidden/>
              </w:rPr>
              <w:fldChar w:fldCharType="begin"/>
            </w:r>
            <w:r w:rsidR="002D0C0F">
              <w:rPr>
                <w:noProof/>
                <w:webHidden/>
              </w:rPr>
              <w:instrText xml:space="preserve"> PAGEREF _Toc127206150 \h </w:instrText>
            </w:r>
            <w:r w:rsidR="002D0C0F">
              <w:rPr>
                <w:noProof/>
                <w:webHidden/>
              </w:rPr>
            </w:r>
            <w:r w:rsidR="002D0C0F">
              <w:rPr>
                <w:noProof/>
                <w:webHidden/>
              </w:rPr>
              <w:fldChar w:fldCharType="separate"/>
            </w:r>
            <w:r w:rsidR="002D0C0F">
              <w:rPr>
                <w:noProof/>
                <w:webHidden/>
              </w:rPr>
              <w:t>8</w:t>
            </w:r>
            <w:r w:rsidR="002D0C0F">
              <w:rPr>
                <w:noProof/>
                <w:webHidden/>
              </w:rPr>
              <w:fldChar w:fldCharType="end"/>
            </w:r>
          </w:hyperlink>
        </w:p>
        <w:p w14:paraId="0410CC7F" w14:textId="6A188A6D" w:rsidR="002D0C0F" w:rsidRDefault="00000000">
          <w:pPr>
            <w:pStyle w:val="Verzeichnis2"/>
            <w:tabs>
              <w:tab w:val="right" w:leader="dot" w:pos="9062"/>
            </w:tabs>
            <w:rPr>
              <w:rFonts w:eastAsiaTheme="minorEastAsia"/>
              <w:noProof/>
              <w:lang w:eastAsia="de-AT"/>
            </w:rPr>
          </w:pPr>
          <w:hyperlink w:anchor="_Toc127206151" w:history="1">
            <w:r w:rsidR="002D0C0F" w:rsidRPr="002304F0">
              <w:rPr>
                <w:rStyle w:val="Hyperlink"/>
                <w:noProof/>
                <w:lang w:val="en-US"/>
              </w:rPr>
              <w:t>Keyboard And Gamepad Support</w:t>
            </w:r>
            <w:r w:rsidR="002D0C0F">
              <w:rPr>
                <w:noProof/>
                <w:webHidden/>
              </w:rPr>
              <w:tab/>
            </w:r>
            <w:r w:rsidR="002D0C0F">
              <w:rPr>
                <w:noProof/>
                <w:webHidden/>
              </w:rPr>
              <w:fldChar w:fldCharType="begin"/>
            </w:r>
            <w:r w:rsidR="002D0C0F">
              <w:rPr>
                <w:noProof/>
                <w:webHidden/>
              </w:rPr>
              <w:instrText xml:space="preserve"> PAGEREF _Toc127206151 \h </w:instrText>
            </w:r>
            <w:r w:rsidR="002D0C0F">
              <w:rPr>
                <w:noProof/>
                <w:webHidden/>
              </w:rPr>
            </w:r>
            <w:r w:rsidR="002D0C0F">
              <w:rPr>
                <w:noProof/>
                <w:webHidden/>
              </w:rPr>
              <w:fldChar w:fldCharType="separate"/>
            </w:r>
            <w:r w:rsidR="002D0C0F">
              <w:rPr>
                <w:noProof/>
                <w:webHidden/>
              </w:rPr>
              <w:t>8</w:t>
            </w:r>
            <w:r w:rsidR="002D0C0F">
              <w:rPr>
                <w:noProof/>
                <w:webHidden/>
              </w:rPr>
              <w:fldChar w:fldCharType="end"/>
            </w:r>
          </w:hyperlink>
        </w:p>
        <w:p w14:paraId="1381C495" w14:textId="478C11C4" w:rsidR="002D0C0F" w:rsidRDefault="00000000">
          <w:pPr>
            <w:pStyle w:val="Verzeichnis2"/>
            <w:tabs>
              <w:tab w:val="right" w:leader="dot" w:pos="9062"/>
            </w:tabs>
            <w:rPr>
              <w:rFonts w:eastAsiaTheme="minorEastAsia"/>
              <w:noProof/>
              <w:lang w:eastAsia="de-AT"/>
            </w:rPr>
          </w:pPr>
          <w:hyperlink w:anchor="_Toc127206152" w:history="1">
            <w:r w:rsidR="002D0C0F" w:rsidRPr="002304F0">
              <w:rPr>
                <w:rStyle w:val="Hyperlink"/>
                <w:noProof/>
                <w:lang w:val="en-US"/>
              </w:rPr>
              <w:t>Rebind Buttons</w:t>
            </w:r>
            <w:r w:rsidR="002D0C0F">
              <w:rPr>
                <w:noProof/>
                <w:webHidden/>
              </w:rPr>
              <w:tab/>
            </w:r>
            <w:r w:rsidR="002D0C0F">
              <w:rPr>
                <w:noProof/>
                <w:webHidden/>
              </w:rPr>
              <w:fldChar w:fldCharType="begin"/>
            </w:r>
            <w:r w:rsidR="002D0C0F">
              <w:rPr>
                <w:noProof/>
                <w:webHidden/>
              </w:rPr>
              <w:instrText xml:space="preserve"> PAGEREF _Toc127206152 \h </w:instrText>
            </w:r>
            <w:r w:rsidR="002D0C0F">
              <w:rPr>
                <w:noProof/>
                <w:webHidden/>
              </w:rPr>
            </w:r>
            <w:r w:rsidR="002D0C0F">
              <w:rPr>
                <w:noProof/>
                <w:webHidden/>
              </w:rPr>
              <w:fldChar w:fldCharType="separate"/>
            </w:r>
            <w:r w:rsidR="002D0C0F">
              <w:rPr>
                <w:noProof/>
                <w:webHidden/>
              </w:rPr>
              <w:t>9</w:t>
            </w:r>
            <w:r w:rsidR="002D0C0F">
              <w:rPr>
                <w:noProof/>
                <w:webHidden/>
              </w:rPr>
              <w:fldChar w:fldCharType="end"/>
            </w:r>
          </w:hyperlink>
        </w:p>
        <w:p w14:paraId="745F548E" w14:textId="31010129" w:rsidR="002D0C0F" w:rsidRDefault="00000000">
          <w:pPr>
            <w:pStyle w:val="Verzeichnis2"/>
            <w:tabs>
              <w:tab w:val="right" w:leader="dot" w:pos="9062"/>
            </w:tabs>
            <w:rPr>
              <w:rFonts w:eastAsiaTheme="minorEastAsia"/>
              <w:noProof/>
              <w:lang w:eastAsia="de-AT"/>
            </w:rPr>
          </w:pPr>
          <w:hyperlink w:anchor="_Toc127206153" w:history="1">
            <w:r w:rsidR="002D0C0F" w:rsidRPr="002304F0">
              <w:rPr>
                <w:rStyle w:val="Hyperlink"/>
                <w:noProof/>
                <w:lang w:val="en-US"/>
              </w:rPr>
              <w:t>Limitations</w:t>
            </w:r>
            <w:r w:rsidR="002D0C0F">
              <w:rPr>
                <w:noProof/>
                <w:webHidden/>
              </w:rPr>
              <w:tab/>
            </w:r>
            <w:r w:rsidR="002D0C0F">
              <w:rPr>
                <w:noProof/>
                <w:webHidden/>
              </w:rPr>
              <w:fldChar w:fldCharType="begin"/>
            </w:r>
            <w:r w:rsidR="002D0C0F">
              <w:rPr>
                <w:noProof/>
                <w:webHidden/>
              </w:rPr>
              <w:instrText xml:space="preserve"> PAGEREF _Toc127206153 \h </w:instrText>
            </w:r>
            <w:r w:rsidR="002D0C0F">
              <w:rPr>
                <w:noProof/>
                <w:webHidden/>
              </w:rPr>
            </w:r>
            <w:r w:rsidR="002D0C0F">
              <w:rPr>
                <w:noProof/>
                <w:webHidden/>
              </w:rPr>
              <w:fldChar w:fldCharType="separate"/>
            </w:r>
            <w:r w:rsidR="002D0C0F">
              <w:rPr>
                <w:noProof/>
                <w:webHidden/>
              </w:rPr>
              <w:t>9</w:t>
            </w:r>
            <w:r w:rsidR="002D0C0F">
              <w:rPr>
                <w:noProof/>
                <w:webHidden/>
              </w:rPr>
              <w:fldChar w:fldCharType="end"/>
            </w:r>
          </w:hyperlink>
        </w:p>
        <w:p w14:paraId="083BAFEB" w14:textId="4402C3A1" w:rsidR="002D0C0F" w:rsidRDefault="00000000">
          <w:pPr>
            <w:pStyle w:val="Verzeichnis1"/>
            <w:tabs>
              <w:tab w:val="right" w:leader="dot" w:pos="9062"/>
            </w:tabs>
            <w:rPr>
              <w:rFonts w:eastAsiaTheme="minorEastAsia"/>
              <w:noProof/>
              <w:lang w:eastAsia="de-AT"/>
            </w:rPr>
          </w:pPr>
          <w:hyperlink w:anchor="_Toc127206154" w:history="1">
            <w:r w:rsidR="002D0C0F" w:rsidRPr="002304F0">
              <w:rPr>
                <w:rStyle w:val="Hyperlink"/>
                <w:noProof/>
                <w:lang w:val="en-US"/>
              </w:rPr>
              <w:t>Customization</w:t>
            </w:r>
            <w:r w:rsidR="002D0C0F">
              <w:rPr>
                <w:noProof/>
                <w:webHidden/>
              </w:rPr>
              <w:tab/>
            </w:r>
            <w:r w:rsidR="002D0C0F">
              <w:rPr>
                <w:noProof/>
                <w:webHidden/>
              </w:rPr>
              <w:fldChar w:fldCharType="begin"/>
            </w:r>
            <w:r w:rsidR="002D0C0F">
              <w:rPr>
                <w:noProof/>
                <w:webHidden/>
              </w:rPr>
              <w:instrText xml:space="preserve"> PAGEREF _Toc127206154 \h </w:instrText>
            </w:r>
            <w:r w:rsidR="002D0C0F">
              <w:rPr>
                <w:noProof/>
                <w:webHidden/>
              </w:rPr>
            </w:r>
            <w:r w:rsidR="002D0C0F">
              <w:rPr>
                <w:noProof/>
                <w:webHidden/>
              </w:rPr>
              <w:fldChar w:fldCharType="separate"/>
            </w:r>
            <w:r w:rsidR="002D0C0F">
              <w:rPr>
                <w:noProof/>
                <w:webHidden/>
              </w:rPr>
              <w:t>10</w:t>
            </w:r>
            <w:r w:rsidR="002D0C0F">
              <w:rPr>
                <w:noProof/>
                <w:webHidden/>
              </w:rPr>
              <w:fldChar w:fldCharType="end"/>
            </w:r>
          </w:hyperlink>
        </w:p>
        <w:p w14:paraId="74D8863C" w14:textId="3A441B8F" w:rsidR="002D0C0F" w:rsidRDefault="00000000">
          <w:pPr>
            <w:pStyle w:val="Verzeichnis2"/>
            <w:tabs>
              <w:tab w:val="right" w:leader="dot" w:pos="9062"/>
            </w:tabs>
            <w:rPr>
              <w:rFonts w:eastAsiaTheme="minorEastAsia"/>
              <w:noProof/>
              <w:lang w:eastAsia="de-AT"/>
            </w:rPr>
          </w:pPr>
          <w:hyperlink w:anchor="_Toc127206155" w:history="1">
            <w:r w:rsidR="002D0C0F" w:rsidRPr="002304F0">
              <w:rPr>
                <w:rStyle w:val="Hyperlink"/>
                <w:noProof/>
                <w:lang w:val="en-US"/>
              </w:rPr>
              <w:t>Adding Custom Context Sprites</w:t>
            </w:r>
            <w:r w:rsidR="002D0C0F">
              <w:rPr>
                <w:noProof/>
                <w:webHidden/>
              </w:rPr>
              <w:tab/>
            </w:r>
            <w:r w:rsidR="002D0C0F">
              <w:rPr>
                <w:noProof/>
                <w:webHidden/>
              </w:rPr>
              <w:fldChar w:fldCharType="begin"/>
            </w:r>
            <w:r w:rsidR="002D0C0F">
              <w:rPr>
                <w:noProof/>
                <w:webHidden/>
              </w:rPr>
              <w:instrText xml:space="preserve"> PAGEREF _Toc127206155 \h </w:instrText>
            </w:r>
            <w:r w:rsidR="002D0C0F">
              <w:rPr>
                <w:noProof/>
                <w:webHidden/>
              </w:rPr>
            </w:r>
            <w:r w:rsidR="002D0C0F">
              <w:rPr>
                <w:noProof/>
                <w:webHidden/>
              </w:rPr>
              <w:fldChar w:fldCharType="separate"/>
            </w:r>
            <w:r w:rsidR="002D0C0F">
              <w:rPr>
                <w:noProof/>
                <w:webHidden/>
              </w:rPr>
              <w:t>10</w:t>
            </w:r>
            <w:r w:rsidR="002D0C0F">
              <w:rPr>
                <w:noProof/>
                <w:webHidden/>
              </w:rPr>
              <w:fldChar w:fldCharType="end"/>
            </w:r>
          </w:hyperlink>
        </w:p>
        <w:p w14:paraId="31A2B105" w14:textId="25AD2D19" w:rsidR="002D0C0F" w:rsidRDefault="00000000">
          <w:pPr>
            <w:pStyle w:val="Verzeichnis2"/>
            <w:tabs>
              <w:tab w:val="right" w:leader="dot" w:pos="9062"/>
            </w:tabs>
            <w:rPr>
              <w:rFonts w:eastAsiaTheme="minorEastAsia"/>
              <w:noProof/>
              <w:lang w:eastAsia="de-AT"/>
            </w:rPr>
          </w:pPr>
          <w:hyperlink w:anchor="_Toc127206156" w:history="1">
            <w:r w:rsidR="002D0C0F" w:rsidRPr="002304F0">
              <w:rPr>
                <w:rStyle w:val="Hyperlink"/>
                <w:noProof/>
                <w:lang w:val="en-US"/>
              </w:rPr>
              <w:t>Display Settings</w:t>
            </w:r>
            <w:r w:rsidR="002D0C0F">
              <w:rPr>
                <w:noProof/>
                <w:webHidden/>
              </w:rPr>
              <w:tab/>
            </w:r>
            <w:r w:rsidR="002D0C0F">
              <w:rPr>
                <w:noProof/>
                <w:webHidden/>
              </w:rPr>
              <w:fldChar w:fldCharType="begin"/>
            </w:r>
            <w:r w:rsidR="002D0C0F">
              <w:rPr>
                <w:noProof/>
                <w:webHidden/>
              </w:rPr>
              <w:instrText xml:space="preserve"> PAGEREF _Toc127206156 \h </w:instrText>
            </w:r>
            <w:r w:rsidR="002D0C0F">
              <w:rPr>
                <w:noProof/>
                <w:webHidden/>
              </w:rPr>
            </w:r>
            <w:r w:rsidR="002D0C0F">
              <w:rPr>
                <w:noProof/>
                <w:webHidden/>
              </w:rPr>
              <w:fldChar w:fldCharType="separate"/>
            </w:r>
            <w:r w:rsidR="002D0C0F">
              <w:rPr>
                <w:noProof/>
                <w:webHidden/>
              </w:rPr>
              <w:t>10</w:t>
            </w:r>
            <w:r w:rsidR="002D0C0F">
              <w:rPr>
                <w:noProof/>
                <w:webHidden/>
              </w:rPr>
              <w:fldChar w:fldCharType="end"/>
            </w:r>
          </w:hyperlink>
        </w:p>
        <w:p w14:paraId="496DE528" w14:textId="688C6652" w:rsidR="002D0C0F" w:rsidRDefault="00000000">
          <w:pPr>
            <w:pStyle w:val="Verzeichnis1"/>
            <w:tabs>
              <w:tab w:val="right" w:leader="dot" w:pos="9062"/>
            </w:tabs>
            <w:rPr>
              <w:rFonts w:eastAsiaTheme="minorEastAsia"/>
              <w:noProof/>
              <w:lang w:eastAsia="de-AT"/>
            </w:rPr>
          </w:pPr>
          <w:hyperlink w:anchor="_Toc127206157" w:history="1">
            <w:r w:rsidR="002D0C0F" w:rsidRPr="002304F0">
              <w:rPr>
                <w:rStyle w:val="Hyperlink"/>
                <w:noProof/>
                <w:lang w:val="en-US"/>
              </w:rPr>
              <w:t>Steam Integration</w:t>
            </w:r>
            <w:r w:rsidR="002D0C0F">
              <w:rPr>
                <w:noProof/>
                <w:webHidden/>
              </w:rPr>
              <w:tab/>
            </w:r>
            <w:r w:rsidR="002D0C0F">
              <w:rPr>
                <w:noProof/>
                <w:webHidden/>
              </w:rPr>
              <w:fldChar w:fldCharType="begin"/>
            </w:r>
            <w:r w:rsidR="002D0C0F">
              <w:rPr>
                <w:noProof/>
                <w:webHidden/>
              </w:rPr>
              <w:instrText xml:space="preserve"> PAGEREF _Toc127206157 \h </w:instrText>
            </w:r>
            <w:r w:rsidR="002D0C0F">
              <w:rPr>
                <w:noProof/>
                <w:webHidden/>
              </w:rPr>
            </w:r>
            <w:r w:rsidR="002D0C0F">
              <w:rPr>
                <w:noProof/>
                <w:webHidden/>
              </w:rPr>
              <w:fldChar w:fldCharType="separate"/>
            </w:r>
            <w:r w:rsidR="002D0C0F">
              <w:rPr>
                <w:noProof/>
                <w:webHidden/>
              </w:rPr>
              <w:t>12</w:t>
            </w:r>
            <w:r w:rsidR="002D0C0F">
              <w:rPr>
                <w:noProof/>
                <w:webHidden/>
              </w:rPr>
              <w:fldChar w:fldCharType="end"/>
            </w:r>
          </w:hyperlink>
        </w:p>
        <w:p w14:paraId="17FD0F4B" w14:textId="460CDB88" w:rsidR="002D0C0F" w:rsidRDefault="00000000">
          <w:pPr>
            <w:pStyle w:val="Verzeichnis1"/>
            <w:tabs>
              <w:tab w:val="right" w:leader="dot" w:pos="9062"/>
            </w:tabs>
            <w:rPr>
              <w:rFonts w:eastAsiaTheme="minorEastAsia"/>
              <w:noProof/>
              <w:lang w:eastAsia="de-AT"/>
            </w:rPr>
          </w:pPr>
          <w:hyperlink w:anchor="_Toc127206158" w:history="1">
            <w:r w:rsidR="002D0C0F" w:rsidRPr="002304F0">
              <w:rPr>
                <w:rStyle w:val="Hyperlink"/>
                <w:noProof/>
                <w:lang w:val="en-US"/>
              </w:rPr>
              <w:t>Troubleshooting</w:t>
            </w:r>
            <w:r w:rsidR="002D0C0F">
              <w:rPr>
                <w:noProof/>
                <w:webHidden/>
              </w:rPr>
              <w:tab/>
            </w:r>
            <w:r w:rsidR="002D0C0F">
              <w:rPr>
                <w:noProof/>
                <w:webHidden/>
              </w:rPr>
              <w:fldChar w:fldCharType="begin"/>
            </w:r>
            <w:r w:rsidR="002D0C0F">
              <w:rPr>
                <w:noProof/>
                <w:webHidden/>
              </w:rPr>
              <w:instrText xml:space="preserve"> PAGEREF _Toc127206158 \h </w:instrText>
            </w:r>
            <w:r w:rsidR="002D0C0F">
              <w:rPr>
                <w:noProof/>
                <w:webHidden/>
              </w:rPr>
            </w:r>
            <w:r w:rsidR="002D0C0F">
              <w:rPr>
                <w:noProof/>
                <w:webHidden/>
              </w:rPr>
              <w:fldChar w:fldCharType="separate"/>
            </w:r>
            <w:r w:rsidR="002D0C0F">
              <w:rPr>
                <w:noProof/>
                <w:webHidden/>
              </w:rPr>
              <w:t>13</w:t>
            </w:r>
            <w:r w:rsidR="002D0C0F">
              <w:rPr>
                <w:noProof/>
                <w:webHidden/>
              </w:rPr>
              <w:fldChar w:fldCharType="end"/>
            </w:r>
          </w:hyperlink>
        </w:p>
        <w:p w14:paraId="3788976A" w14:textId="624068F7" w:rsidR="00650CE7" w:rsidRPr="00650CE7" w:rsidRDefault="00650CE7" w:rsidP="005E4A68">
          <w:r>
            <w:rPr>
              <w:b/>
              <w:bCs/>
              <w:lang w:val="de-DE"/>
            </w:rPr>
            <w:fldChar w:fldCharType="end"/>
          </w:r>
        </w:p>
      </w:sdtContent>
    </w:sdt>
    <w:p w14:paraId="74F5A814" w14:textId="643C062C" w:rsidR="00B47AF2" w:rsidRDefault="00B47AF2" w:rsidP="00650CE7">
      <w:pPr>
        <w:pStyle w:val="berschrift1"/>
        <w:rPr>
          <w:lang w:val="en-US"/>
        </w:rPr>
      </w:pPr>
      <w:bookmarkStart w:id="0" w:name="_Toc127206139"/>
      <w:r>
        <w:rPr>
          <w:lang w:val="en-US"/>
        </w:rPr>
        <w:lastRenderedPageBreak/>
        <w:t>Updating From An Earlier Version</w:t>
      </w:r>
      <w:bookmarkEnd w:id="0"/>
    </w:p>
    <w:p w14:paraId="647DE463" w14:textId="5F8C31BC" w:rsidR="00363EAA" w:rsidRPr="00363EAA" w:rsidRDefault="00363EAA" w:rsidP="009E13B0">
      <w:pPr>
        <w:rPr>
          <w:lang w:val="en-US"/>
        </w:rPr>
      </w:pPr>
      <w:r w:rsidRPr="00363EAA">
        <w:rPr>
          <w:lang w:val="en-US"/>
        </w:rPr>
        <w:t>Updating to a new version may cause missing input icons in scenes</w:t>
      </w:r>
      <w:r w:rsidRPr="00363EAA">
        <w:rPr>
          <w:b/>
          <w:bCs/>
          <w:lang w:val="en-US"/>
        </w:rPr>
        <w:t>. Do the Quick Setup in “Tools”</w:t>
      </w:r>
      <w:r w:rsidRPr="00363EAA">
        <w:rPr>
          <w:lang w:val="en-US"/>
        </w:rPr>
        <w:t xml:space="preserve"> </w:t>
      </w:r>
      <w:r w:rsidRPr="00363EAA">
        <w:rPr>
          <w:lang w:val="en-US"/>
        </w:rPr>
        <w:sym w:font="Wingdings" w:char="F0E0"/>
      </w:r>
      <w:r>
        <w:rPr>
          <w:lang w:val="en-US"/>
        </w:rPr>
        <w:t xml:space="preserve"> </w:t>
      </w:r>
      <w:r w:rsidRPr="00363EAA">
        <w:rPr>
          <w:b/>
          <w:bCs/>
          <w:lang w:val="en-US"/>
        </w:rPr>
        <w:t xml:space="preserve">“Input Icons Setup” </w:t>
      </w:r>
      <w:r w:rsidRPr="00363EAA">
        <w:rPr>
          <w:lang w:val="en-US"/>
        </w:rPr>
        <w:t xml:space="preserve">to fix. Check the “Default Sprite Assets folder” path, “Used Action Assets” list, and “Control Scheme Names” in the setup window or </w:t>
      </w:r>
      <w:r>
        <w:rPr>
          <w:lang w:val="en-US"/>
        </w:rPr>
        <w:t xml:space="preserve">in the </w:t>
      </w:r>
      <w:r w:rsidRPr="00363EAA">
        <w:rPr>
          <w:lang w:val="en-US"/>
        </w:rPr>
        <w:t>Input Icons Manager, as they may have reset.</w:t>
      </w:r>
    </w:p>
    <w:p w14:paraId="18463FE9" w14:textId="3750A3CB" w:rsidR="00B47AF2" w:rsidRDefault="00B47AF2" w:rsidP="009E13B0">
      <w:pPr>
        <w:rPr>
          <w:lang w:val="en-US"/>
        </w:rPr>
      </w:pPr>
      <w:r>
        <w:rPr>
          <w:lang w:val="en-US"/>
        </w:rPr>
        <w:br w:type="page"/>
      </w:r>
    </w:p>
    <w:p w14:paraId="2664675B" w14:textId="676A52C1" w:rsidR="00E007D8" w:rsidRDefault="00B608A7" w:rsidP="00650CE7">
      <w:pPr>
        <w:pStyle w:val="berschrift1"/>
        <w:rPr>
          <w:lang w:val="en-US"/>
        </w:rPr>
      </w:pPr>
      <w:bookmarkStart w:id="1" w:name="_Toc127206140"/>
      <w:r>
        <w:rPr>
          <w:lang w:val="en-US"/>
        </w:rPr>
        <w:lastRenderedPageBreak/>
        <w:t>Getting Started</w:t>
      </w:r>
      <w:bookmarkEnd w:id="1"/>
    </w:p>
    <w:p w14:paraId="33F0F3DB" w14:textId="2AB20B13" w:rsidR="00363EAA" w:rsidRPr="00363EAA" w:rsidRDefault="00363EAA" w:rsidP="00B608A7">
      <w:pPr>
        <w:rPr>
          <w:lang w:val="en-US"/>
        </w:rPr>
      </w:pPr>
      <w:r w:rsidRPr="00363EAA">
        <w:rPr>
          <w:lang w:val="en-US"/>
        </w:rPr>
        <w:t>To start, you can use the included sprites or substitute them with your own. This package includes sprites for keyboard/mouse and controllers (PlayStation, Nintendo Switch, and Xbox) and has them pre-configured. The Scriptable Objects storing sprite data can be found in the "Assets/</w:t>
      </w:r>
      <w:proofErr w:type="spellStart"/>
      <w:r w:rsidRPr="00363EAA">
        <w:rPr>
          <w:lang w:val="en-US"/>
        </w:rPr>
        <w:t>InputIcons</w:t>
      </w:r>
      <w:proofErr w:type="spellEnd"/>
      <w:r w:rsidRPr="00363EAA">
        <w:rPr>
          <w:lang w:val="en-US"/>
        </w:rPr>
        <w:t>" folder.</w:t>
      </w:r>
    </w:p>
    <w:p w14:paraId="34A7DDA1" w14:textId="46B54494" w:rsidR="00E474A5" w:rsidRDefault="00E474A5" w:rsidP="00B608A7">
      <w:pPr>
        <w:rPr>
          <w:lang w:val="en-US"/>
        </w:rPr>
      </w:pPr>
      <w:r>
        <w:rPr>
          <w:lang w:val="en-US"/>
        </w:rPr>
        <w:t>From the toolbar, open “</w:t>
      </w:r>
      <w:r w:rsidRPr="00F10DCC">
        <w:rPr>
          <w:b/>
          <w:bCs/>
          <w:lang w:val="en-US"/>
        </w:rPr>
        <w:t>Tools/Input Icons Setup</w:t>
      </w:r>
      <w:r>
        <w:rPr>
          <w:b/>
          <w:bCs/>
          <w:lang w:val="en-US"/>
        </w:rPr>
        <w:t>”</w:t>
      </w:r>
      <w:r>
        <w:rPr>
          <w:lang w:val="en-US"/>
        </w:rPr>
        <w:t>.</w:t>
      </w:r>
    </w:p>
    <w:p w14:paraId="201E4D2C" w14:textId="13820501" w:rsidR="009354F3" w:rsidRDefault="00E65F5D" w:rsidP="001C33C2">
      <w:pPr>
        <w:jc w:val="center"/>
        <w:rPr>
          <w:lang w:val="en-US"/>
        </w:rPr>
      </w:pPr>
      <w:r>
        <w:rPr>
          <w:noProof/>
          <w:lang w:val="en-US"/>
        </w:rPr>
        <w:drawing>
          <wp:inline distT="0" distB="0" distL="0" distR="0" wp14:anchorId="637ACDD3" wp14:editId="21C28CC0">
            <wp:extent cx="4769893" cy="2622126"/>
            <wp:effectExtent l="0" t="0" r="0" b="69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4415" cy="2630109"/>
                    </a:xfrm>
                    <a:prstGeom prst="rect">
                      <a:avLst/>
                    </a:prstGeom>
                    <a:noFill/>
                    <a:ln>
                      <a:noFill/>
                    </a:ln>
                  </pic:spPr>
                </pic:pic>
              </a:graphicData>
            </a:graphic>
          </wp:inline>
        </w:drawing>
      </w:r>
    </w:p>
    <w:p w14:paraId="4B9DBE91" w14:textId="77777777" w:rsidR="00363EAA" w:rsidRDefault="00363EAA" w:rsidP="005F1F07">
      <w:pPr>
        <w:jc w:val="left"/>
        <w:rPr>
          <w:lang w:val="en-US"/>
        </w:rPr>
      </w:pPr>
      <w:r w:rsidRPr="00363EAA">
        <w:rPr>
          <w:lang w:val="en-US"/>
        </w:rPr>
        <w:t xml:space="preserve">To begin, we need an Input Action Asset with our input actions. If not already done, import the Input System package from the Package Manager (Window &gt; Package Manager) - it requires </w:t>
      </w:r>
      <w:r w:rsidRPr="00363EAA">
        <w:rPr>
          <w:b/>
          <w:bCs/>
          <w:lang w:val="en-US"/>
        </w:rPr>
        <w:t xml:space="preserve">Input System 1.2.0 </w:t>
      </w:r>
      <w:r w:rsidRPr="00363EAA">
        <w:rPr>
          <w:lang w:val="en-US"/>
        </w:rPr>
        <w:t>or higher for saving/loading input binding changes. Create a new Input Action Asset or copy the one provided in the package and customize as needed. Add the Input Action Asset to the "Used Input Action Assets" list.</w:t>
      </w:r>
    </w:p>
    <w:p w14:paraId="6CCC116C" w14:textId="2829EDE0" w:rsidR="005F1F07" w:rsidRDefault="00363EAA" w:rsidP="00363EAA">
      <w:pPr>
        <w:jc w:val="left"/>
        <w:rPr>
          <w:lang w:val="en-US"/>
        </w:rPr>
      </w:pPr>
      <w:r>
        <w:rPr>
          <w:noProof/>
          <w:lang w:val="en-US"/>
        </w:rPr>
        <w:drawing>
          <wp:anchor distT="0" distB="0" distL="114300" distR="114300" simplePos="0" relativeHeight="251693056" behindDoc="1" locked="0" layoutInCell="1" allowOverlap="1" wp14:anchorId="1A9ACAAF" wp14:editId="4F09EC16">
            <wp:simplePos x="0" y="0"/>
            <wp:positionH relativeFrom="column">
              <wp:posOffset>108535</wp:posOffset>
            </wp:positionH>
            <wp:positionV relativeFrom="paragraph">
              <wp:posOffset>499923</wp:posOffset>
            </wp:positionV>
            <wp:extent cx="5429885" cy="1139190"/>
            <wp:effectExtent l="0" t="0" r="0" b="3810"/>
            <wp:wrapTight wrapText="bothSides">
              <wp:wrapPolygon edited="0">
                <wp:start x="0" y="0"/>
                <wp:lineTo x="0" y="21311"/>
                <wp:lineTo x="21522" y="21311"/>
                <wp:lineTo x="21522"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885" cy="1139190"/>
                    </a:xfrm>
                    <a:prstGeom prst="rect">
                      <a:avLst/>
                    </a:prstGeom>
                    <a:noFill/>
                    <a:ln>
                      <a:noFill/>
                    </a:ln>
                  </pic:spPr>
                </pic:pic>
              </a:graphicData>
            </a:graphic>
          </wp:anchor>
        </w:drawing>
      </w:r>
      <w:r w:rsidRPr="00363EAA">
        <w:rPr>
          <w:lang w:val="en-US"/>
        </w:rPr>
        <w:t xml:space="preserve">If you moved the </w:t>
      </w:r>
      <w:proofErr w:type="spellStart"/>
      <w:r w:rsidRPr="00363EAA">
        <w:rPr>
          <w:lang w:val="en-US"/>
        </w:rPr>
        <w:t>TextMesh</w:t>
      </w:r>
      <w:proofErr w:type="spellEnd"/>
      <w:r w:rsidRPr="00363EAA">
        <w:rPr>
          <w:lang w:val="en-US"/>
        </w:rPr>
        <w:t xml:space="preserve"> Pro folder, update the corresponding field in the setup window to ensure assets are created in the correct folder.</w:t>
      </w:r>
    </w:p>
    <w:p w14:paraId="48767911" w14:textId="28B7FDFD" w:rsidR="001C33C2" w:rsidRDefault="001C33C2">
      <w:pPr>
        <w:jc w:val="left"/>
        <w:rPr>
          <w:lang w:val="en-US"/>
        </w:rPr>
      </w:pPr>
      <w:r>
        <w:rPr>
          <w:lang w:val="en-US"/>
        </w:rPr>
        <w:br w:type="page"/>
      </w:r>
    </w:p>
    <w:p w14:paraId="337037D9" w14:textId="65200770" w:rsidR="00C752AC" w:rsidRDefault="00C752AC" w:rsidP="00C752AC">
      <w:pPr>
        <w:pStyle w:val="berschrift2"/>
        <w:rPr>
          <w:lang w:val="en-US"/>
        </w:rPr>
      </w:pPr>
      <w:bookmarkStart w:id="2" w:name="_Ref96351866"/>
      <w:bookmarkStart w:id="3" w:name="_Toc127206141"/>
      <w:r>
        <w:rPr>
          <w:lang w:val="en-US"/>
        </w:rPr>
        <w:lastRenderedPageBreak/>
        <w:t>Setting Up The Input Action Asset</w:t>
      </w:r>
      <w:bookmarkEnd w:id="2"/>
      <w:bookmarkEnd w:id="3"/>
    </w:p>
    <w:p w14:paraId="18CA315A" w14:textId="1A95D297" w:rsidR="00641B67" w:rsidRPr="00641B67" w:rsidRDefault="00641B67" w:rsidP="00641B67">
      <w:pPr>
        <w:rPr>
          <w:lang w:val="en-US"/>
        </w:rPr>
      </w:pPr>
      <w:r>
        <w:rPr>
          <w:lang w:val="en-US"/>
        </w:rPr>
        <w:t>Our Input Action Assets need control schemes for keyboard and gamepads. We have to add devices to the control schemes so the</w:t>
      </w:r>
      <w:r w:rsidR="00363EAA">
        <w:rPr>
          <w:lang w:val="en-US"/>
        </w:rPr>
        <w:t xml:space="preserve"> Input Icons Manager can decide </w:t>
      </w:r>
      <w:r>
        <w:rPr>
          <w:lang w:val="en-US"/>
        </w:rPr>
        <w:t xml:space="preserve">which </w:t>
      </w:r>
      <w:r w:rsidR="00363EAA">
        <w:rPr>
          <w:lang w:val="en-US"/>
        </w:rPr>
        <w:t>icons to display</w:t>
      </w:r>
      <w:r>
        <w:rPr>
          <w:lang w:val="en-US"/>
        </w:rPr>
        <w:t xml:space="preserve"> </w:t>
      </w:r>
      <w:r w:rsidR="00363EAA">
        <w:rPr>
          <w:lang w:val="en-US"/>
        </w:rPr>
        <w:t>whenever</w:t>
      </w:r>
      <w:r>
        <w:rPr>
          <w:lang w:val="en-US"/>
        </w:rPr>
        <w:t xml:space="preserve"> we switch to gamepad or keyboard.</w:t>
      </w:r>
    </w:p>
    <w:p w14:paraId="15E66470" w14:textId="1FB50475" w:rsidR="003D3CA8" w:rsidRDefault="003D3CA8" w:rsidP="00C752AC">
      <w:pPr>
        <w:pStyle w:val="berschrift3"/>
        <w:rPr>
          <w:lang w:val="en-US"/>
        </w:rPr>
      </w:pPr>
      <w:bookmarkStart w:id="4" w:name="_Toc127206142"/>
      <w:r>
        <w:rPr>
          <w:lang w:val="en-US"/>
        </w:rPr>
        <w:t>Verifying Control Scheme Names</w:t>
      </w:r>
      <w:bookmarkEnd w:id="4"/>
    </w:p>
    <w:p w14:paraId="2091FBE6" w14:textId="77777777" w:rsidR="007D2487" w:rsidRDefault="009461DD" w:rsidP="009461DD">
      <w:pPr>
        <w:jc w:val="left"/>
        <w:rPr>
          <w:lang w:val="en-US"/>
        </w:rPr>
      </w:pPr>
      <w:r>
        <w:rPr>
          <w:lang w:val="en-US"/>
        </w:rPr>
        <w:t xml:space="preserve">Let’s be sure that the Input Action Asset has </w:t>
      </w:r>
      <w:r w:rsidRPr="00CF5EB3">
        <w:rPr>
          <w:b/>
          <w:bCs/>
          <w:lang w:val="en-US"/>
        </w:rPr>
        <w:t>control schemes</w:t>
      </w:r>
      <w:r>
        <w:rPr>
          <w:lang w:val="en-US"/>
        </w:rPr>
        <w:t xml:space="preserve"> set up </w:t>
      </w:r>
      <w:r w:rsidRPr="00CF5EB3">
        <w:rPr>
          <w:b/>
          <w:bCs/>
          <w:lang w:val="en-US"/>
        </w:rPr>
        <w:t>for keyboard and gamepad</w:t>
      </w:r>
      <w:r>
        <w:rPr>
          <w:lang w:val="en-US"/>
        </w:rPr>
        <w:t xml:space="preserve"> control. Or only one of them, depending which device(s) we want to support.</w:t>
      </w:r>
      <w:r w:rsidR="007D2487" w:rsidRPr="007D2487">
        <w:rPr>
          <w:noProof/>
          <w:lang w:val="en-US"/>
        </w:rPr>
        <w:t xml:space="preserve"> </w:t>
      </w:r>
      <w:r w:rsidR="007D2487">
        <w:rPr>
          <w:noProof/>
          <w:lang w:val="en-US"/>
        </w:rPr>
        <w:drawing>
          <wp:inline distT="0" distB="0" distL="0" distR="0" wp14:anchorId="1BCAB556" wp14:editId="4A9B54DF">
            <wp:extent cx="2930157" cy="1081377"/>
            <wp:effectExtent l="0" t="0" r="3810" b="508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3558"/>
                    <a:stretch/>
                  </pic:blipFill>
                  <pic:spPr bwMode="auto">
                    <a:xfrm>
                      <a:off x="0" y="0"/>
                      <a:ext cx="2930157" cy="1081377"/>
                    </a:xfrm>
                    <a:prstGeom prst="rect">
                      <a:avLst/>
                    </a:prstGeom>
                    <a:noFill/>
                    <a:ln>
                      <a:noFill/>
                    </a:ln>
                    <a:extLst>
                      <a:ext uri="{53640926-AAD7-44D8-BBD7-CCE9431645EC}">
                        <a14:shadowObscured xmlns:a14="http://schemas.microsoft.com/office/drawing/2010/main"/>
                      </a:ext>
                    </a:extLst>
                  </pic:spPr>
                </pic:pic>
              </a:graphicData>
            </a:graphic>
          </wp:inline>
        </w:drawing>
      </w:r>
    </w:p>
    <w:p w14:paraId="19C79359" w14:textId="77777777" w:rsidR="007D2487" w:rsidRDefault="007D2487" w:rsidP="009461DD">
      <w:pPr>
        <w:jc w:val="left"/>
        <w:rPr>
          <w:lang w:val="en-US"/>
        </w:rPr>
      </w:pPr>
    </w:p>
    <w:p w14:paraId="197D89BC" w14:textId="63B05F65" w:rsidR="003D3CA8" w:rsidRPr="003D3CA8" w:rsidRDefault="002503FF" w:rsidP="001C33C2">
      <w:pPr>
        <w:jc w:val="left"/>
        <w:rPr>
          <w:lang w:val="en-US"/>
        </w:rPr>
      </w:pPr>
      <w:r>
        <w:rPr>
          <w:lang w:val="en-US"/>
        </w:rPr>
        <w:t>T</w:t>
      </w:r>
      <w:r w:rsidR="009461DD">
        <w:rPr>
          <w:lang w:val="en-US"/>
        </w:rPr>
        <w:t xml:space="preserve">he </w:t>
      </w:r>
      <w:proofErr w:type="spellStart"/>
      <w:r w:rsidR="009461DD">
        <w:rPr>
          <w:lang w:val="en-US"/>
        </w:rPr>
        <w:t>InputIconsManager</w:t>
      </w:r>
      <w:proofErr w:type="spellEnd"/>
      <w:r w:rsidR="009461DD">
        <w:rPr>
          <w:lang w:val="en-US"/>
        </w:rPr>
        <w:t xml:space="preserve"> need</w:t>
      </w:r>
      <w:r>
        <w:rPr>
          <w:lang w:val="en-US"/>
        </w:rPr>
        <w:t>s</w:t>
      </w:r>
      <w:r w:rsidR="009461DD">
        <w:rPr>
          <w:lang w:val="en-US"/>
        </w:rPr>
        <w:t xml:space="preserve"> to know about </w:t>
      </w:r>
      <w:r>
        <w:rPr>
          <w:lang w:val="en-US"/>
        </w:rPr>
        <w:t>these</w:t>
      </w:r>
      <w:r w:rsidR="009461DD">
        <w:rPr>
          <w:lang w:val="en-US"/>
        </w:rPr>
        <w:t xml:space="preserve"> names. Fill in the names in the required fields</w:t>
      </w:r>
      <w:r w:rsidR="007D2487">
        <w:rPr>
          <w:lang w:val="en-US"/>
        </w:rPr>
        <w:t xml:space="preserve"> in the setup window or in the Input</w:t>
      </w:r>
      <w:r w:rsidR="00363EAA">
        <w:rPr>
          <w:lang w:val="en-US"/>
        </w:rPr>
        <w:t xml:space="preserve"> </w:t>
      </w:r>
      <w:r w:rsidR="007D2487">
        <w:rPr>
          <w:lang w:val="en-US"/>
        </w:rPr>
        <w:t>Icons</w:t>
      </w:r>
      <w:r w:rsidR="00363EAA">
        <w:rPr>
          <w:lang w:val="en-US"/>
        </w:rPr>
        <w:t xml:space="preserve"> </w:t>
      </w:r>
      <w:r w:rsidR="007D2487">
        <w:rPr>
          <w:lang w:val="en-US"/>
        </w:rPr>
        <w:t>Manager scriptable object</w:t>
      </w:r>
      <w:r w:rsidR="009461DD">
        <w:rPr>
          <w:lang w:val="en-US"/>
        </w:rPr>
        <w:t>.</w:t>
      </w:r>
    </w:p>
    <w:p w14:paraId="75756514" w14:textId="27DCD5C4" w:rsidR="005F402F" w:rsidRDefault="005F402F" w:rsidP="00AA1603">
      <w:pPr>
        <w:jc w:val="center"/>
        <w:rPr>
          <w:lang w:val="en-US"/>
        </w:rPr>
      </w:pPr>
      <w:r>
        <w:rPr>
          <w:noProof/>
          <w:lang w:val="en-US"/>
        </w:rPr>
        <w:drawing>
          <wp:inline distT="0" distB="0" distL="0" distR="0" wp14:anchorId="0F019EFD" wp14:editId="1D9A8CC9">
            <wp:extent cx="4993420" cy="758431"/>
            <wp:effectExtent l="0" t="0" r="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4390" cy="761616"/>
                    </a:xfrm>
                    <a:prstGeom prst="rect">
                      <a:avLst/>
                    </a:prstGeom>
                    <a:noFill/>
                    <a:ln>
                      <a:noFill/>
                    </a:ln>
                  </pic:spPr>
                </pic:pic>
              </a:graphicData>
            </a:graphic>
          </wp:inline>
        </w:drawing>
      </w:r>
    </w:p>
    <w:p w14:paraId="564BAFF2" w14:textId="370E60A8" w:rsidR="00C752AC" w:rsidRDefault="00C752AC" w:rsidP="00C752AC">
      <w:pPr>
        <w:pStyle w:val="berschrift3"/>
        <w:rPr>
          <w:lang w:val="en-US"/>
        </w:rPr>
      </w:pPr>
      <w:bookmarkStart w:id="5" w:name="_Toc127206143"/>
      <w:r>
        <w:rPr>
          <w:lang w:val="en-US"/>
        </w:rPr>
        <w:t>Adding Devices To Control Schemes</w:t>
      </w:r>
      <w:bookmarkEnd w:id="5"/>
    </w:p>
    <w:p w14:paraId="3D9ED437" w14:textId="189FDDF1" w:rsidR="005A216D" w:rsidRPr="005A216D" w:rsidRDefault="005A216D" w:rsidP="005A216D">
      <w:pPr>
        <w:rPr>
          <w:lang w:val="en-US"/>
        </w:rPr>
      </w:pPr>
      <w:r>
        <w:rPr>
          <w:lang w:val="en-US"/>
        </w:rPr>
        <w:t xml:space="preserve">We should now have two control schemes. One for gamepads, one for keyboard and mouse. We need to add devices to these control schemes in order for the </w:t>
      </w:r>
      <w:r w:rsidR="00A01157">
        <w:rPr>
          <w:lang w:val="en-US"/>
        </w:rPr>
        <w:t xml:space="preserve">manager </w:t>
      </w:r>
      <w:r>
        <w:rPr>
          <w:lang w:val="en-US"/>
        </w:rPr>
        <w:t xml:space="preserve">to know </w:t>
      </w:r>
      <w:r w:rsidR="007D2487">
        <w:rPr>
          <w:lang w:val="en-US"/>
        </w:rPr>
        <w:t>which</w:t>
      </w:r>
      <w:r w:rsidR="00A01157">
        <w:rPr>
          <w:lang w:val="en-US"/>
        </w:rPr>
        <w:t xml:space="preserve"> icons to display </w:t>
      </w:r>
      <w:r w:rsidR="007D2487">
        <w:rPr>
          <w:lang w:val="en-US"/>
        </w:rPr>
        <w:t>when the user switches to a different device.</w:t>
      </w:r>
    </w:p>
    <w:p w14:paraId="04B2A231" w14:textId="71AD9F2E" w:rsidR="00630495" w:rsidRDefault="00C752AC" w:rsidP="00630495">
      <w:pPr>
        <w:rPr>
          <w:noProof/>
        </w:rPr>
      </w:pPr>
      <w:r>
        <w:object w:dxaOrig="5835" w:dyaOrig="3570" w14:anchorId="0BCDB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118.1pt" o:ole="">
            <v:imagedata r:id="rId11" o:title=""/>
          </v:shape>
          <o:OLEObject Type="Embed" ProgID="PBrush" ShapeID="_x0000_i1025" DrawAspect="Content" ObjectID="_1737819885" r:id="rId12"/>
        </w:object>
      </w:r>
      <w:r>
        <w:rPr>
          <w:noProof/>
        </w:rPr>
        <w:tab/>
      </w:r>
      <w:r>
        <w:rPr>
          <w:noProof/>
        </w:rPr>
        <w:drawing>
          <wp:inline distT="0" distB="0" distL="0" distR="0" wp14:anchorId="46D17812" wp14:editId="34CCABBB">
            <wp:extent cx="2957886" cy="1496519"/>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7886" cy="1496519"/>
                    </a:xfrm>
                    <a:prstGeom prst="rect">
                      <a:avLst/>
                    </a:prstGeom>
                    <a:noFill/>
                    <a:ln>
                      <a:noFill/>
                    </a:ln>
                  </pic:spPr>
                </pic:pic>
              </a:graphicData>
            </a:graphic>
          </wp:inline>
        </w:drawing>
      </w:r>
      <w:r>
        <w:rPr>
          <w:noProof/>
          <w:lang w:val="en-US"/>
        </w:rPr>
        <w:drawing>
          <wp:inline distT="0" distB="0" distL="0" distR="0" wp14:anchorId="45502AF4" wp14:editId="292F87A6">
            <wp:extent cx="2464905" cy="134300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4905" cy="1343009"/>
                    </a:xfrm>
                    <a:prstGeom prst="rect">
                      <a:avLst/>
                    </a:prstGeom>
                    <a:noFill/>
                    <a:ln>
                      <a:noFill/>
                    </a:ln>
                  </pic:spPr>
                </pic:pic>
              </a:graphicData>
            </a:graphic>
          </wp:inline>
        </w:drawing>
      </w:r>
    </w:p>
    <w:p w14:paraId="31DC0BE6" w14:textId="2CC0ACB6" w:rsidR="00C752AC" w:rsidRPr="005A216D" w:rsidRDefault="00630495" w:rsidP="00C752AC">
      <w:pPr>
        <w:rPr>
          <w:noProof/>
        </w:rPr>
      </w:pPr>
      <w:r>
        <w:rPr>
          <w:noProof/>
        </w:rPr>
        <w:lastRenderedPageBreak/>
        <w:drawing>
          <wp:inline distT="0" distB="0" distL="0" distR="0" wp14:anchorId="44AF8376" wp14:editId="31137CFA">
            <wp:extent cx="1982419" cy="1213407"/>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5111" cy="1227296"/>
                    </a:xfrm>
                    <a:prstGeom prst="rect">
                      <a:avLst/>
                    </a:prstGeom>
                    <a:noFill/>
                    <a:ln>
                      <a:noFill/>
                    </a:ln>
                  </pic:spPr>
                </pic:pic>
              </a:graphicData>
            </a:graphic>
          </wp:inline>
        </w:drawing>
      </w:r>
      <w:r w:rsidR="005A216D">
        <w:rPr>
          <w:noProof/>
        </w:rPr>
        <w:drawing>
          <wp:inline distT="0" distB="0" distL="0" distR="0" wp14:anchorId="287DF7BF" wp14:editId="530C66B5">
            <wp:extent cx="2048256" cy="1218145"/>
            <wp:effectExtent l="0" t="0" r="9525"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8141" cy="1241866"/>
                    </a:xfrm>
                    <a:prstGeom prst="rect">
                      <a:avLst/>
                    </a:prstGeom>
                    <a:noFill/>
                    <a:ln>
                      <a:noFill/>
                    </a:ln>
                  </pic:spPr>
                </pic:pic>
              </a:graphicData>
            </a:graphic>
          </wp:inline>
        </w:drawing>
      </w:r>
    </w:p>
    <w:p w14:paraId="4BA9148E" w14:textId="0DA7DC27" w:rsidR="00C752AC" w:rsidRPr="00C752AC" w:rsidRDefault="00C752AC" w:rsidP="00C752AC">
      <w:pPr>
        <w:jc w:val="left"/>
        <w:rPr>
          <w:lang w:val="en-US"/>
        </w:rPr>
      </w:pPr>
      <w:r>
        <w:rPr>
          <w:lang w:val="en-US"/>
        </w:rPr>
        <w:t xml:space="preserve">Once we have set up the Input Action Asset and the control scheme names + devices, we can continue with either the Quick Setup (recommended) or the Manual Setup which breaks up the setup process into </w:t>
      </w:r>
      <w:r w:rsidR="001C3021">
        <w:rPr>
          <w:lang w:val="en-US"/>
        </w:rPr>
        <w:t>smaller</w:t>
      </w:r>
      <w:r>
        <w:rPr>
          <w:lang w:val="en-US"/>
        </w:rPr>
        <w:t xml:space="preserve"> steps.</w:t>
      </w:r>
    </w:p>
    <w:p w14:paraId="05B9E816" w14:textId="15A4DA5C" w:rsidR="00E035C1" w:rsidRDefault="00153601" w:rsidP="00650CE7">
      <w:pPr>
        <w:pStyle w:val="berschrift2"/>
        <w:rPr>
          <w:lang w:val="en-US"/>
        </w:rPr>
      </w:pPr>
      <w:bookmarkStart w:id="6" w:name="_Toc127206144"/>
      <w:r>
        <w:rPr>
          <w:lang w:val="en-US"/>
        </w:rPr>
        <w:t>Quick Setup</w:t>
      </w:r>
      <w:bookmarkEnd w:id="6"/>
    </w:p>
    <w:p w14:paraId="0CC12EBE" w14:textId="77777777" w:rsidR="00A01157" w:rsidRPr="00A01157" w:rsidRDefault="00A01157" w:rsidP="00A01157">
      <w:pPr>
        <w:rPr>
          <w:lang w:val="en-US"/>
        </w:rPr>
      </w:pPr>
      <w:r w:rsidRPr="00A01157">
        <w:rPr>
          <w:lang w:val="en-US"/>
        </w:rPr>
        <w:t>With the Input Icons Setup window open (in the toolbar, select "Tools" and "Input Icons Setup"), use the buttons to set up Input Icons. Here's a detailed guide:</w:t>
      </w:r>
    </w:p>
    <w:p w14:paraId="6A2AE472" w14:textId="3E2B2513" w:rsidR="00A01157" w:rsidRPr="00A01157" w:rsidRDefault="00A01157" w:rsidP="00A01157">
      <w:pPr>
        <w:pStyle w:val="StandardWeb"/>
        <w:rPr>
          <w:rFonts w:asciiTheme="minorHAnsi" w:eastAsiaTheme="minorHAnsi" w:hAnsiTheme="minorHAnsi" w:cstheme="minorBidi"/>
          <w:sz w:val="22"/>
          <w:szCs w:val="22"/>
          <w:lang w:val="en-US" w:eastAsia="en-US"/>
        </w:rPr>
      </w:pPr>
      <w:r>
        <w:rPr>
          <w:noProof/>
          <w:lang w:val="en-US"/>
        </w:rPr>
        <w:drawing>
          <wp:anchor distT="0" distB="0" distL="114300" distR="114300" simplePos="0" relativeHeight="251660288" behindDoc="1" locked="0" layoutInCell="1" allowOverlap="1" wp14:anchorId="3D612DDC" wp14:editId="29E3F2B0">
            <wp:simplePos x="0" y="0"/>
            <wp:positionH relativeFrom="margin">
              <wp:align>right</wp:align>
            </wp:positionH>
            <wp:positionV relativeFrom="paragraph">
              <wp:posOffset>841273</wp:posOffset>
            </wp:positionV>
            <wp:extent cx="3064510" cy="1094740"/>
            <wp:effectExtent l="0" t="0" r="2540" b="0"/>
            <wp:wrapTight wrapText="bothSides">
              <wp:wrapPolygon edited="0">
                <wp:start x="0" y="0"/>
                <wp:lineTo x="0" y="21049"/>
                <wp:lineTo x="21484" y="21049"/>
                <wp:lineTo x="2148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510" cy="1094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1157">
        <w:rPr>
          <w:rFonts w:asciiTheme="minorHAnsi" w:eastAsiaTheme="minorHAnsi" w:hAnsiTheme="minorHAnsi" w:cstheme="minorBidi"/>
          <w:b/>
          <w:bCs/>
          <w:sz w:val="22"/>
          <w:szCs w:val="22"/>
          <w:lang w:val="en-US" w:eastAsia="en-US"/>
        </w:rPr>
        <w:t>Step 1</w:t>
      </w:r>
      <w:r w:rsidRPr="00A01157">
        <w:rPr>
          <w:rFonts w:asciiTheme="minorHAnsi" w:eastAsiaTheme="minorHAnsi" w:hAnsiTheme="minorHAnsi" w:cstheme="minorBidi"/>
          <w:sz w:val="22"/>
          <w:szCs w:val="22"/>
          <w:lang w:val="en-US" w:eastAsia="en-US"/>
        </w:rPr>
        <w:t>: With the Input Action Asset ready, create Sprite Assets filled with keyboard and gamepad sprites. They'll be located in the default Sprite Assets folder (usually "Assets/</w:t>
      </w:r>
      <w:proofErr w:type="spellStart"/>
      <w:r w:rsidRPr="00A01157">
        <w:rPr>
          <w:rFonts w:asciiTheme="minorHAnsi" w:eastAsiaTheme="minorHAnsi" w:hAnsiTheme="minorHAnsi" w:cstheme="minorBidi"/>
          <w:sz w:val="22"/>
          <w:szCs w:val="22"/>
          <w:lang w:val="en-US" w:eastAsia="en-US"/>
        </w:rPr>
        <w:t>TextMesh</w:t>
      </w:r>
      <w:proofErr w:type="spellEnd"/>
      <w:r w:rsidRPr="00A01157">
        <w:rPr>
          <w:rFonts w:asciiTheme="minorHAnsi" w:eastAsiaTheme="minorHAnsi" w:hAnsiTheme="minorHAnsi" w:cstheme="minorBidi"/>
          <w:sz w:val="22"/>
          <w:szCs w:val="22"/>
          <w:lang w:val="en-US" w:eastAsia="en-US"/>
        </w:rPr>
        <w:t xml:space="preserve"> Pro/Resources/Sprite Assets"). Also, prepare the TMP Style Sheet with empty values to be filled with the input action names from the Input Action Asset in the next step. (We can't insert action names yet due to limited access to the TMP Style Sheet - hopefully this will change, but for now this is the process).</w:t>
      </w:r>
    </w:p>
    <w:p w14:paraId="0A8AD6D0" w14:textId="454D1263" w:rsidR="00A01157" w:rsidRPr="00A01157" w:rsidRDefault="00A01157" w:rsidP="00A01157">
      <w:pPr>
        <w:pStyle w:val="StandardWeb"/>
        <w:rPr>
          <w:rFonts w:asciiTheme="minorHAnsi" w:eastAsiaTheme="minorHAnsi" w:hAnsiTheme="minorHAnsi" w:cstheme="minorBidi"/>
          <w:sz w:val="22"/>
          <w:szCs w:val="22"/>
          <w:lang w:val="en-US" w:eastAsia="en-US"/>
        </w:rPr>
      </w:pPr>
      <w:r w:rsidRPr="00A01157">
        <w:rPr>
          <w:rFonts w:asciiTheme="minorHAnsi" w:eastAsiaTheme="minorHAnsi" w:hAnsiTheme="minorHAnsi" w:cstheme="minorBidi"/>
          <w:b/>
          <w:bCs/>
          <w:sz w:val="22"/>
          <w:szCs w:val="22"/>
          <w:lang w:val="en-US" w:eastAsia="en-US"/>
        </w:rPr>
        <w:t>Step 2</w:t>
      </w:r>
      <w:r w:rsidRPr="00A01157">
        <w:rPr>
          <w:rFonts w:asciiTheme="minorHAnsi" w:eastAsiaTheme="minorHAnsi" w:hAnsiTheme="minorHAnsi" w:cstheme="minorBidi"/>
          <w:sz w:val="22"/>
          <w:szCs w:val="22"/>
          <w:lang w:val="en-US" w:eastAsia="en-US"/>
        </w:rPr>
        <w:t>: After preparing the style sheet with empty entries, press the second button to insert the input action names from the Input Action Asset.</w:t>
      </w:r>
    </w:p>
    <w:p w14:paraId="7059ADD9" w14:textId="5C4D9776" w:rsidR="00A01157" w:rsidRPr="00A01157" w:rsidRDefault="00A01157" w:rsidP="00A01157">
      <w:pPr>
        <w:rPr>
          <w:lang w:val="en-US"/>
        </w:rPr>
      </w:pPr>
      <w:r w:rsidRPr="00A01157">
        <w:rPr>
          <w:lang w:val="en-US"/>
        </w:rPr>
        <w:t xml:space="preserve">And that's it! You can now display </w:t>
      </w:r>
      <w:r>
        <w:rPr>
          <w:lang w:val="en-US"/>
        </w:rPr>
        <w:t>actions</w:t>
      </w:r>
      <w:r w:rsidRPr="00A01157">
        <w:rPr>
          <w:lang w:val="en-US"/>
        </w:rPr>
        <w:t xml:space="preserve"> by typing </w:t>
      </w:r>
      <w:r w:rsidRPr="00A01157">
        <w:rPr>
          <w:b/>
          <w:bCs/>
          <w:lang w:val="en-US"/>
        </w:rPr>
        <w:t>&lt;style=</w:t>
      </w:r>
      <w:proofErr w:type="spellStart"/>
      <w:r w:rsidRPr="00A01157">
        <w:rPr>
          <w:b/>
          <w:bCs/>
          <w:lang w:val="en-US"/>
        </w:rPr>
        <w:t>NameOfActionMap</w:t>
      </w:r>
      <w:proofErr w:type="spellEnd"/>
      <w:r w:rsidRPr="00A01157">
        <w:rPr>
          <w:b/>
          <w:bCs/>
          <w:lang w:val="en-US"/>
        </w:rPr>
        <w:t>/</w:t>
      </w:r>
      <w:proofErr w:type="spellStart"/>
      <w:r w:rsidRPr="00A01157">
        <w:rPr>
          <w:b/>
          <w:bCs/>
          <w:lang w:val="en-US"/>
        </w:rPr>
        <w:t>NameOfAction</w:t>
      </w:r>
      <w:proofErr w:type="spellEnd"/>
      <w:r w:rsidRPr="00A01157">
        <w:rPr>
          <w:b/>
          <w:bCs/>
          <w:lang w:val="en-US"/>
        </w:rPr>
        <w:t>&gt;</w:t>
      </w:r>
      <w:r w:rsidRPr="00A01157">
        <w:rPr>
          <w:lang w:val="en-US"/>
        </w:rPr>
        <w:t xml:space="preserve"> (e.g. to display the move controls for the platformer control scheme, type &lt;style=Platformer Controls/Move&gt;). When the game starts, the </w:t>
      </w:r>
      <w:proofErr w:type="spellStart"/>
      <w:r w:rsidRPr="00A01157">
        <w:rPr>
          <w:lang w:val="en-US"/>
        </w:rPr>
        <w:t>InputIconManager</w:t>
      </w:r>
      <w:proofErr w:type="spellEnd"/>
      <w:r w:rsidRPr="00A01157">
        <w:rPr>
          <w:lang w:val="en-US"/>
        </w:rPr>
        <w:t xml:space="preserve"> will update the default style sheet to display the</w:t>
      </w:r>
      <w:r>
        <w:rPr>
          <w:lang w:val="en-US"/>
        </w:rPr>
        <w:t xml:space="preserve"> correct</w:t>
      </w:r>
      <w:r w:rsidRPr="00A01157">
        <w:rPr>
          <w:lang w:val="en-US"/>
        </w:rPr>
        <w:t xml:space="preserve"> sprites.</w:t>
      </w:r>
    </w:p>
    <w:p w14:paraId="361EE2FE" w14:textId="4D0A0E50" w:rsidR="00A01157" w:rsidRPr="00A01157" w:rsidRDefault="00A01157" w:rsidP="00A01157">
      <w:pPr>
        <w:rPr>
          <w:lang w:val="en-US"/>
        </w:rPr>
      </w:pPr>
    </w:p>
    <w:p w14:paraId="793DC682" w14:textId="06625C6F" w:rsidR="00F10DCC" w:rsidRDefault="00961E49" w:rsidP="00650CE7">
      <w:pPr>
        <w:pStyle w:val="berschrift2"/>
        <w:rPr>
          <w:lang w:val="en-US"/>
        </w:rPr>
      </w:pPr>
      <w:bookmarkStart w:id="7" w:name="_Toc127206145"/>
      <w:r>
        <w:rPr>
          <w:lang w:val="en-US"/>
        </w:rPr>
        <w:t>Manual</w:t>
      </w:r>
      <w:r w:rsidR="001A2256">
        <w:rPr>
          <w:lang w:val="en-US"/>
        </w:rPr>
        <w:t xml:space="preserve"> Setup</w:t>
      </w:r>
      <w:bookmarkEnd w:id="7"/>
    </w:p>
    <w:p w14:paraId="6087847A" w14:textId="6DDCA2F7" w:rsidR="004D0E09" w:rsidRDefault="00F10DCC" w:rsidP="001A2256">
      <w:pPr>
        <w:rPr>
          <w:lang w:val="en-US"/>
        </w:rPr>
      </w:pPr>
      <w:r>
        <w:rPr>
          <w:lang w:val="en-US"/>
        </w:rPr>
        <w:t>Open “</w:t>
      </w:r>
      <w:r w:rsidRPr="00F10DCC">
        <w:rPr>
          <w:b/>
          <w:bCs/>
          <w:lang w:val="en-US"/>
        </w:rPr>
        <w:t>Tools/Input Icons Setup</w:t>
      </w:r>
      <w:r>
        <w:rPr>
          <w:b/>
          <w:bCs/>
          <w:lang w:val="en-US"/>
        </w:rPr>
        <w:t>”</w:t>
      </w:r>
      <w:r>
        <w:rPr>
          <w:lang w:val="en-US"/>
        </w:rPr>
        <w:t xml:space="preserve"> from the toolbar to find the custom setup section. This</w:t>
      </w:r>
      <w:r w:rsidR="004D0E09">
        <w:rPr>
          <w:lang w:val="en-US"/>
        </w:rPr>
        <w:t xml:space="preserve"> section comes in handy if at some point we</w:t>
      </w:r>
    </w:p>
    <w:p w14:paraId="698E7E00" w14:textId="69809C30" w:rsidR="004D0E09" w:rsidRDefault="004D0E09" w:rsidP="004D0E09">
      <w:pPr>
        <w:pStyle w:val="Listenabsatz"/>
        <w:numPr>
          <w:ilvl w:val="0"/>
          <w:numId w:val="1"/>
        </w:numPr>
        <w:rPr>
          <w:lang w:val="en-US"/>
        </w:rPr>
      </w:pPr>
      <w:r w:rsidRPr="004D0E09">
        <w:rPr>
          <w:lang w:val="en-US"/>
        </w:rPr>
        <w:t xml:space="preserve">decide </w:t>
      </w:r>
      <w:r w:rsidR="00D23E30">
        <w:rPr>
          <w:lang w:val="en-US"/>
        </w:rPr>
        <w:t>we want to</w:t>
      </w:r>
      <w:r w:rsidRPr="004D0E09">
        <w:rPr>
          <w:lang w:val="en-US"/>
        </w:rPr>
        <w:t xml:space="preserve"> use a different set of sprites</w:t>
      </w:r>
    </w:p>
    <w:p w14:paraId="2A9EC358" w14:textId="34E47BE7" w:rsidR="004D0E09" w:rsidRPr="004D0E09" w:rsidRDefault="004D0E09" w:rsidP="004D0E09">
      <w:pPr>
        <w:pStyle w:val="Listenabsatz"/>
        <w:numPr>
          <w:ilvl w:val="0"/>
          <w:numId w:val="1"/>
        </w:numPr>
        <w:rPr>
          <w:lang w:val="en-US"/>
        </w:rPr>
      </w:pPr>
      <w:r>
        <w:rPr>
          <w:lang w:val="en-US"/>
        </w:rPr>
        <w:t xml:space="preserve">want to add more Input Action Assets to display more actions (be aware that action names must be </w:t>
      </w:r>
      <w:r w:rsidR="00D23E30">
        <w:rPr>
          <w:lang w:val="en-US"/>
        </w:rPr>
        <w:t>unique</w:t>
      </w:r>
      <w:r>
        <w:rPr>
          <w:lang w:val="en-US"/>
        </w:rPr>
        <w:t xml:space="preserve"> for each action</w:t>
      </w:r>
      <w:r w:rsidR="00D23E30">
        <w:rPr>
          <w:lang w:val="en-US"/>
        </w:rPr>
        <w:t xml:space="preserve"> per action map</w:t>
      </w:r>
      <w:r>
        <w:rPr>
          <w:lang w:val="en-US"/>
        </w:rPr>
        <w:t xml:space="preserve"> </w:t>
      </w:r>
      <w:r w:rsidR="00E77645">
        <w:rPr>
          <w:lang w:val="en-US"/>
        </w:rPr>
        <w:t>as it only makes sense to save one instance of an action name into the default style sheet</w:t>
      </w:r>
      <w:r>
        <w:rPr>
          <w:lang w:val="en-US"/>
        </w:rPr>
        <w:t>)</w:t>
      </w:r>
    </w:p>
    <w:p w14:paraId="336920D9" w14:textId="0A331648" w:rsidR="00E77645" w:rsidRDefault="00E77645" w:rsidP="00CD60A5">
      <w:pPr>
        <w:pStyle w:val="berschrift3"/>
        <w:rPr>
          <w:lang w:val="en-US"/>
        </w:rPr>
      </w:pPr>
      <w:bookmarkStart w:id="8" w:name="_Toc127206146"/>
      <w:r>
        <w:rPr>
          <w:lang w:val="en-US"/>
        </w:rPr>
        <w:t xml:space="preserve">Using </w:t>
      </w:r>
      <w:r w:rsidR="00527EAF">
        <w:rPr>
          <w:lang w:val="en-US"/>
        </w:rPr>
        <w:t>D</w:t>
      </w:r>
      <w:r>
        <w:rPr>
          <w:lang w:val="en-US"/>
        </w:rPr>
        <w:t xml:space="preserve">ifferent </w:t>
      </w:r>
      <w:r w:rsidR="00527EAF">
        <w:rPr>
          <w:lang w:val="en-US"/>
        </w:rPr>
        <w:t>S</w:t>
      </w:r>
      <w:r>
        <w:rPr>
          <w:lang w:val="en-US"/>
        </w:rPr>
        <w:t>prites</w:t>
      </w:r>
      <w:bookmarkEnd w:id="8"/>
    </w:p>
    <w:p w14:paraId="1E1EDC97" w14:textId="53AE4475" w:rsidR="006D0D5F" w:rsidRPr="006D0D5F" w:rsidRDefault="006D0D5F" w:rsidP="006D0D5F">
      <w:pPr>
        <w:pStyle w:val="StandardWeb"/>
        <w:rPr>
          <w:rFonts w:asciiTheme="minorHAnsi" w:eastAsiaTheme="minorHAnsi" w:hAnsiTheme="minorHAnsi" w:cstheme="minorBidi"/>
          <w:sz w:val="22"/>
          <w:szCs w:val="22"/>
          <w:lang w:val="en-US" w:eastAsia="en-US"/>
        </w:rPr>
      </w:pPr>
      <w:r w:rsidRPr="006D0D5F">
        <w:rPr>
          <w:rFonts w:asciiTheme="minorHAnsi" w:eastAsiaTheme="minorHAnsi" w:hAnsiTheme="minorHAnsi" w:cstheme="minorBidi"/>
          <w:sz w:val="22"/>
          <w:szCs w:val="22"/>
          <w:lang w:val="en-US" w:eastAsia="en-US"/>
        </w:rPr>
        <w:t>The following steps describe how to use different sets of sprites:</w:t>
      </w:r>
    </w:p>
    <w:p w14:paraId="21014B20" w14:textId="09BEF394" w:rsidR="006D0D5F" w:rsidRPr="006D0D5F" w:rsidRDefault="006D0D5F" w:rsidP="006D0D5F">
      <w:pPr>
        <w:pStyle w:val="StandardWeb"/>
        <w:numPr>
          <w:ilvl w:val="0"/>
          <w:numId w:val="14"/>
        </w:numPr>
        <w:rPr>
          <w:rFonts w:asciiTheme="minorHAnsi" w:eastAsiaTheme="minorHAnsi" w:hAnsiTheme="minorHAnsi" w:cstheme="minorBidi"/>
          <w:sz w:val="22"/>
          <w:szCs w:val="22"/>
          <w:lang w:val="en-US" w:eastAsia="en-US"/>
        </w:rPr>
      </w:pPr>
      <w:r w:rsidRPr="006D0D5F">
        <w:rPr>
          <w:rFonts w:asciiTheme="minorHAnsi" w:eastAsiaTheme="minorHAnsi" w:hAnsiTheme="minorHAnsi" w:cstheme="minorBidi"/>
          <w:sz w:val="22"/>
          <w:szCs w:val="22"/>
          <w:lang w:val="en-US" w:eastAsia="en-US"/>
        </w:rPr>
        <w:t xml:space="preserve">In the </w:t>
      </w:r>
      <w:r w:rsidRPr="006D0D5F">
        <w:rPr>
          <w:rFonts w:asciiTheme="minorHAnsi" w:eastAsiaTheme="minorHAnsi" w:hAnsiTheme="minorHAnsi" w:cstheme="minorBidi"/>
          <w:b/>
          <w:bCs/>
          <w:sz w:val="22"/>
          <w:szCs w:val="22"/>
          <w:lang w:val="en-US" w:eastAsia="en-US"/>
        </w:rPr>
        <w:t>Assets/</w:t>
      </w:r>
      <w:proofErr w:type="spellStart"/>
      <w:r w:rsidRPr="006D0D5F">
        <w:rPr>
          <w:rFonts w:asciiTheme="minorHAnsi" w:eastAsiaTheme="minorHAnsi" w:hAnsiTheme="minorHAnsi" w:cstheme="minorBidi"/>
          <w:b/>
          <w:bCs/>
          <w:sz w:val="22"/>
          <w:szCs w:val="22"/>
          <w:lang w:val="en-US" w:eastAsia="en-US"/>
        </w:rPr>
        <w:t>InputIcons</w:t>
      </w:r>
      <w:proofErr w:type="spellEnd"/>
      <w:r w:rsidRPr="006D0D5F">
        <w:rPr>
          <w:rFonts w:asciiTheme="minorHAnsi" w:eastAsiaTheme="minorHAnsi" w:hAnsiTheme="minorHAnsi" w:cstheme="minorBidi"/>
          <w:b/>
          <w:bCs/>
          <w:sz w:val="22"/>
          <w:szCs w:val="22"/>
          <w:lang w:val="en-US" w:eastAsia="en-US"/>
        </w:rPr>
        <w:t xml:space="preserve"> folder</w:t>
      </w:r>
      <w:r w:rsidRPr="006D0D5F">
        <w:rPr>
          <w:rFonts w:asciiTheme="minorHAnsi" w:eastAsiaTheme="minorHAnsi" w:hAnsiTheme="minorHAnsi" w:cstheme="minorBidi"/>
          <w:sz w:val="22"/>
          <w:szCs w:val="22"/>
          <w:lang w:val="en-US" w:eastAsia="en-US"/>
        </w:rPr>
        <w:t xml:space="preserve">, there are </w:t>
      </w:r>
      <w:r>
        <w:rPr>
          <w:rFonts w:asciiTheme="minorHAnsi" w:eastAsiaTheme="minorHAnsi" w:hAnsiTheme="minorHAnsi" w:cstheme="minorBidi"/>
          <w:sz w:val="22"/>
          <w:szCs w:val="22"/>
          <w:lang w:val="en-US" w:eastAsia="en-US"/>
        </w:rPr>
        <w:t xml:space="preserve">2 types of </w:t>
      </w:r>
      <w:r w:rsidRPr="006D0D5F">
        <w:rPr>
          <w:rFonts w:asciiTheme="minorHAnsi" w:eastAsiaTheme="minorHAnsi" w:hAnsiTheme="minorHAnsi" w:cstheme="minorBidi"/>
          <w:sz w:val="22"/>
          <w:szCs w:val="22"/>
          <w:lang w:val="en-US" w:eastAsia="en-US"/>
        </w:rPr>
        <w:t>Scriptable Objects that store the sprites used by the tool: one for keyboard sprites (</w:t>
      </w:r>
      <w:proofErr w:type="spellStart"/>
      <w:r w:rsidRPr="006D0D5F">
        <w:rPr>
          <w:rFonts w:asciiTheme="minorHAnsi" w:eastAsiaTheme="minorHAnsi" w:hAnsiTheme="minorHAnsi" w:cstheme="minorBidi"/>
          <w:sz w:val="22"/>
          <w:szCs w:val="22"/>
          <w:lang w:val="en-US" w:eastAsia="en-US"/>
        </w:rPr>
        <w:t>InputIconSetKeyboardSO</w:t>
      </w:r>
      <w:proofErr w:type="spellEnd"/>
      <w:r w:rsidRPr="006D0D5F">
        <w:rPr>
          <w:rFonts w:asciiTheme="minorHAnsi" w:eastAsiaTheme="minorHAnsi" w:hAnsiTheme="minorHAnsi" w:cstheme="minorBidi"/>
          <w:sz w:val="22"/>
          <w:szCs w:val="22"/>
          <w:lang w:val="en-US" w:eastAsia="en-US"/>
        </w:rPr>
        <w:t>) and one for gamepad sprites (</w:t>
      </w:r>
      <w:proofErr w:type="spellStart"/>
      <w:r w:rsidRPr="006D0D5F">
        <w:rPr>
          <w:rFonts w:asciiTheme="minorHAnsi" w:eastAsiaTheme="minorHAnsi" w:hAnsiTheme="minorHAnsi" w:cstheme="minorBidi"/>
          <w:sz w:val="22"/>
          <w:szCs w:val="22"/>
          <w:lang w:val="en-US" w:eastAsia="en-US"/>
        </w:rPr>
        <w:t>InputIconSetGamepadSO</w:t>
      </w:r>
      <w:proofErr w:type="spellEnd"/>
      <w:r w:rsidRPr="006D0D5F">
        <w:rPr>
          <w:rFonts w:asciiTheme="minorHAnsi" w:eastAsiaTheme="minorHAnsi" w:hAnsiTheme="minorHAnsi" w:cstheme="minorBidi"/>
          <w:sz w:val="22"/>
          <w:szCs w:val="22"/>
          <w:lang w:val="en-US" w:eastAsia="en-US"/>
        </w:rPr>
        <w:t>).</w:t>
      </w:r>
    </w:p>
    <w:p w14:paraId="49ABBBED" w14:textId="77777777" w:rsidR="006D0D5F" w:rsidRPr="006D0D5F" w:rsidRDefault="006D0D5F" w:rsidP="006D0D5F">
      <w:pPr>
        <w:pStyle w:val="StandardWeb"/>
        <w:numPr>
          <w:ilvl w:val="0"/>
          <w:numId w:val="14"/>
        </w:numPr>
        <w:rPr>
          <w:rFonts w:asciiTheme="minorHAnsi" w:eastAsiaTheme="minorHAnsi" w:hAnsiTheme="minorHAnsi" w:cstheme="minorBidi"/>
          <w:sz w:val="22"/>
          <w:szCs w:val="22"/>
          <w:lang w:val="en-US" w:eastAsia="en-US"/>
        </w:rPr>
      </w:pPr>
      <w:r w:rsidRPr="006D0D5F">
        <w:rPr>
          <w:rFonts w:asciiTheme="minorHAnsi" w:eastAsiaTheme="minorHAnsi" w:hAnsiTheme="minorHAnsi" w:cstheme="minorBidi"/>
          <w:sz w:val="22"/>
          <w:szCs w:val="22"/>
          <w:lang w:val="en-US" w:eastAsia="en-US"/>
        </w:rPr>
        <w:lastRenderedPageBreak/>
        <w:t xml:space="preserve">To use a different set of sprites, we can duplicate an </w:t>
      </w:r>
      <w:proofErr w:type="spellStart"/>
      <w:r w:rsidRPr="006D0D5F">
        <w:rPr>
          <w:rFonts w:asciiTheme="minorHAnsi" w:eastAsiaTheme="minorHAnsi" w:hAnsiTheme="minorHAnsi" w:cstheme="minorBidi"/>
          <w:sz w:val="22"/>
          <w:szCs w:val="22"/>
          <w:lang w:val="en-US" w:eastAsia="en-US"/>
        </w:rPr>
        <w:t>IconSet</w:t>
      </w:r>
      <w:proofErr w:type="spellEnd"/>
      <w:r w:rsidRPr="006D0D5F">
        <w:rPr>
          <w:rFonts w:asciiTheme="minorHAnsi" w:eastAsiaTheme="minorHAnsi" w:hAnsiTheme="minorHAnsi" w:cstheme="minorBidi"/>
          <w:sz w:val="22"/>
          <w:szCs w:val="22"/>
          <w:lang w:val="en-US" w:eastAsia="en-US"/>
        </w:rPr>
        <w:t xml:space="preserve"> and assign our desired sprites to the new Scriptable Object. One efficient way to do this is to drag the Scriptable Object into a folder containing our sprites and then click on “Automatically apply button sprites of folder” in the inspector of the Scriptable Object. This will try to assign as many sprites as possible (the success of this process depends on the names of the sprites).</w:t>
      </w:r>
    </w:p>
    <w:p w14:paraId="5C5560DE" w14:textId="77777777" w:rsidR="006D0D5F" w:rsidRPr="006D0D5F" w:rsidRDefault="006D0D5F" w:rsidP="006D0D5F">
      <w:pPr>
        <w:pStyle w:val="StandardWeb"/>
        <w:numPr>
          <w:ilvl w:val="0"/>
          <w:numId w:val="14"/>
        </w:numPr>
        <w:rPr>
          <w:rFonts w:asciiTheme="minorHAnsi" w:eastAsiaTheme="minorHAnsi" w:hAnsiTheme="minorHAnsi" w:cstheme="minorBidi"/>
          <w:sz w:val="22"/>
          <w:szCs w:val="22"/>
          <w:lang w:val="en-US" w:eastAsia="en-US"/>
        </w:rPr>
      </w:pPr>
      <w:r w:rsidRPr="006D0D5F">
        <w:rPr>
          <w:rFonts w:asciiTheme="minorHAnsi" w:eastAsiaTheme="minorHAnsi" w:hAnsiTheme="minorHAnsi" w:cstheme="minorBidi"/>
          <w:sz w:val="22"/>
          <w:szCs w:val="22"/>
          <w:lang w:val="en-US" w:eastAsia="en-US"/>
        </w:rPr>
        <w:t>For the “Custom Context” sprites, we have to apply the sprites manually as they cannot be assigned automatically.</w:t>
      </w:r>
    </w:p>
    <w:p w14:paraId="52720275" w14:textId="77777777" w:rsidR="006D0D5F" w:rsidRPr="006D0D5F" w:rsidRDefault="006D0D5F" w:rsidP="006D0D5F">
      <w:pPr>
        <w:pStyle w:val="StandardWeb"/>
        <w:numPr>
          <w:ilvl w:val="0"/>
          <w:numId w:val="14"/>
        </w:numPr>
        <w:rPr>
          <w:rFonts w:asciiTheme="minorHAnsi" w:eastAsiaTheme="minorHAnsi" w:hAnsiTheme="minorHAnsi" w:cstheme="minorBidi"/>
          <w:sz w:val="22"/>
          <w:szCs w:val="22"/>
          <w:lang w:val="en-US" w:eastAsia="en-US"/>
        </w:rPr>
      </w:pPr>
      <w:r w:rsidRPr="006D0D5F">
        <w:rPr>
          <w:rFonts w:asciiTheme="minorHAnsi" w:eastAsiaTheme="minorHAnsi" w:hAnsiTheme="minorHAnsi" w:cstheme="minorBidi"/>
          <w:sz w:val="22"/>
          <w:szCs w:val="22"/>
          <w:lang w:val="en-US" w:eastAsia="en-US"/>
        </w:rPr>
        <w:t>Once we have our Icon Sets ready, we can drag them into the Manual Setup area of the Setup Window and then hit the “Pack sets to Sprite Assets” button. This will create the necessary sprite assets in the default folder for Sprite Assets (usually “Assets/</w:t>
      </w:r>
      <w:proofErr w:type="spellStart"/>
      <w:r w:rsidRPr="006D0D5F">
        <w:rPr>
          <w:rFonts w:asciiTheme="minorHAnsi" w:eastAsiaTheme="minorHAnsi" w:hAnsiTheme="minorHAnsi" w:cstheme="minorBidi"/>
          <w:sz w:val="22"/>
          <w:szCs w:val="22"/>
          <w:lang w:val="en-US" w:eastAsia="en-US"/>
        </w:rPr>
        <w:t>TextMesh</w:t>
      </w:r>
      <w:proofErr w:type="spellEnd"/>
      <w:r w:rsidRPr="006D0D5F">
        <w:rPr>
          <w:rFonts w:asciiTheme="minorHAnsi" w:eastAsiaTheme="minorHAnsi" w:hAnsiTheme="minorHAnsi" w:cstheme="minorBidi"/>
          <w:sz w:val="22"/>
          <w:szCs w:val="22"/>
          <w:lang w:val="en-US" w:eastAsia="en-US"/>
        </w:rPr>
        <w:t xml:space="preserve"> Pro/Resources/Sprite Assets”).</w:t>
      </w:r>
    </w:p>
    <w:p w14:paraId="7AD52C39" w14:textId="77777777" w:rsidR="006D0D5F" w:rsidRPr="006D0D5F" w:rsidRDefault="006D0D5F" w:rsidP="006D0D5F">
      <w:pPr>
        <w:pStyle w:val="StandardWeb"/>
        <w:numPr>
          <w:ilvl w:val="0"/>
          <w:numId w:val="14"/>
        </w:numPr>
        <w:rPr>
          <w:rFonts w:asciiTheme="minorHAnsi" w:eastAsiaTheme="minorHAnsi" w:hAnsiTheme="minorHAnsi" w:cstheme="minorBidi"/>
          <w:sz w:val="22"/>
          <w:szCs w:val="22"/>
          <w:lang w:val="en-US" w:eastAsia="en-US"/>
        </w:rPr>
      </w:pPr>
      <w:r w:rsidRPr="006D0D5F">
        <w:rPr>
          <w:rFonts w:asciiTheme="minorHAnsi" w:eastAsiaTheme="minorHAnsi" w:hAnsiTheme="minorHAnsi" w:cstheme="minorBidi"/>
          <w:sz w:val="22"/>
          <w:szCs w:val="22"/>
          <w:lang w:val="en-US" w:eastAsia="en-US"/>
        </w:rPr>
        <w:t>If the default folder for Sprite Assets has been moved, we need to let the tool know by updating the corresponding text field at the top of the Setup Window.</w:t>
      </w:r>
    </w:p>
    <w:p w14:paraId="6D2DB934" w14:textId="032FCBB4" w:rsidR="006D0D5F" w:rsidRPr="006D0D5F" w:rsidRDefault="006D0D5F" w:rsidP="00A81660">
      <w:pPr>
        <w:pStyle w:val="StandardWeb"/>
        <w:numPr>
          <w:ilvl w:val="0"/>
          <w:numId w:val="14"/>
        </w:numPr>
        <w:rPr>
          <w:rFonts w:asciiTheme="minorHAnsi" w:eastAsiaTheme="minorHAnsi" w:hAnsiTheme="minorHAnsi" w:cstheme="minorBidi"/>
          <w:sz w:val="22"/>
          <w:szCs w:val="22"/>
          <w:lang w:val="en-US" w:eastAsia="en-US"/>
        </w:rPr>
      </w:pPr>
      <w:r w:rsidRPr="006D0D5F">
        <w:rPr>
          <w:rFonts w:asciiTheme="minorHAnsi" w:eastAsiaTheme="minorHAnsi" w:hAnsiTheme="minorHAnsi" w:cstheme="minorBidi"/>
          <w:sz w:val="22"/>
          <w:szCs w:val="22"/>
          <w:lang w:val="en-US" w:eastAsia="en-US"/>
        </w:rPr>
        <w:t>Sometimes, we may need to enter play mode or recompile the code for the new icons to be displayed.</w:t>
      </w:r>
    </w:p>
    <w:p w14:paraId="36E067FA" w14:textId="2F646BA0" w:rsidR="0081366E" w:rsidRDefault="00961E49" w:rsidP="00810A75">
      <w:pPr>
        <w:rPr>
          <w:lang w:val="en-US"/>
        </w:rPr>
      </w:pPr>
      <w:r>
        <w:rPr>
          <w:noProof/>
          <w:lang w:val="en-US"/>
        </w:rPr>
        <w:drawing>
          <wp:inline distT="0" distB="0" distL="0" distR="0" wp14:anchorId="54005C55" wp14:editId="3BFD3743">
            <wp:extent cx="2640842" cy="2435237"/>
            <wp:effectExtent l="0" t="0" r="762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1881" cy="2445417"/>
                    </a:xfrm>
                    <a:prstGeom prst="rect">
                      <a:avLst/>
                    </a:prstGeom>
                    <a:noFill/>
                    <a:ln>
                      <a:noFill/>
                    </a:ln>
                  </pic:spPr>
                </pic:pic>
              </a:graphicData>
            </a:graphic>
          </wp:inline>
        </w:drawing>
      </w:r>
      <w:r w:rsidR="00EC0641">
        <w:rPr>
          <w:noProof/>
          <w:lang w:val="en-US"/>
        </w:rPr>
        <w:tab/>
      </w:r>
      <w:r w:rsidR="00EC0641">
        <w:rPr>
          <w:noProof/>
          <w:lang w:val="en-US"/>
        </w:rPr>
        <w:drawing>
          <wp:inline distT="0" distB="0" distL="0" distR="0" wp14:anchorId="6B744176" wp14:editId="1B048606">
            <wp:extent cx="2347415" cy="2169076"/>
            <wp:effectExtent l="0" t="0" r="0" b="31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6893" cy="2196315"/>
                    </a:xfrm>
                    <a:prstGeom prst="rect">
                      <a:avLst/>
                    </a:prstGeom>
                    <a:noFill/>
                    <a:ln>
                      <a:noFill/>
                    </a:ln>
                  </pic:spPr>
                </pic:pic>
              </a:graphicData>
            </a:graphic>
          </wp:inline>
        </w:drawing>
      </w:r>
    </w:p>
    <w:p w14:paraId="6CCEFC68" w14:textId="5AB49EB1" w:rsidR="009F0CE3" w:rsidRDefault="00F10DCC" w:rsidP="00650CE7">
      <w:pPr>
        <w:pStyle w:val="berschrift3"/>
        <w:rPr>
          <w:lang w:val="en-US"/>
        </w:rPr>
      </w:pPr>
      <w:bookmarkStart w:id="9" w:name="_Toc127206147"/>
      <w:r>
        <w:rPr>
          <w:lang w:val="en-US"/>
        </w:rPr>
        <w:t xml:space="preserve">Adding </w:t>
      </w:r>
      <w:r w:rsidR="00527EAF">
        <w:rPr>
          <w:lang w:val="en-US"/>
        </w:rPr>
        <w:t>O</w:t>
      </w:r>
      <w:r>
        <w:rPr>
          <w:lang w:val="en-US"/>
        </w:rPr>
        <w:t>r Updating Input Action Assets</w:t>
      </w:r>
      <w:bookmarkEnd w:id="9"/>
    </w:p>
    <w:p w14:paraId="517ECC44" w14:textId="2ACB41A7" w:rsidR="006D0D5F" w:rsidRPr="006D0D5F" w:rsidRDefault="006D0D5F" w:rsidP="006D0D5F">
      <w:pPr>
        <w:pStyle w:val="StandardWeb"/>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We can use the Manual Setup section of the setup window to add and update entries to the TMP default style sheet whenever we make changes to our Input Action Assets.</w:t>
      </w:r>
      <w:r>
        <w:rPr>
          <w:rFonts w:asciiTheme="minorHAnsi" w:eastAsiaTheme="minorHAnsi" w:hAnsiTheme="minorHAnsi" w:cstheme="minorBidi"/>
          <w:sz w:val="22"/>
          <w:szCs w:val="22"/>
          <w:lang w:val="en-US" w:eastAsia="en-US"/>
        </w:rPr>
        <w:br/>
      </w:r>
      <w:r w:rsidRPr="006D0D5F">
        <w:rPr>
          <w:rFonts w:asciiTheme="minorHAnsi" w:eastAsiaTheme="minorHAnsi" w:hAnsiTheme="minorHAnsi" w:cstheme="minorBidi"/>
          <w:sz w:val="22"/>
          <w:szCs w:val="22"/>
          <w:lang w:val="en-US" w:eastAsia="en-US"/>
        </w:rPr>
        <w:t>To summarize the process of preparing the TMP default style sheet:</w:t>
      </w:r>
    </w:p>
    <w:p w14:paraId="086F3AA0" w14:textId="7556032D" w:rsidR="006D0D5F" w:rsidRPr="006D0D5F" w:rsidRDefault="006D0D5F" w:rsidP="006D0D5F">
      <w:pPr>
        <w:numPr>
          <w:ilvl w:val="0"/>
          <w:numId w:val="15"/>
        </w:numPr>
        <w:spacing w:before="100" w:beforeAutospacing="1" w:after="100" w:afterAutospacing="1" w:line="240" w:lineRule="auto"/>
        <w:jc w:val="left"/>
        <w:rPr>
          <w:lang w:val="en-US"/>
        </w:rPr>
      </w:pPr>
      <w:r w:rsidRPr="006D0D5F">
        <w:rPr>
          <w:noProof/>
          <w:lang w:val="en-US"/>
        </w:rPr>
        <w:drawing>
          <wp:anchor distT="0" distB="0" distL="114300" distR="114300" simplePos="0" relativeHeight="251669504" behindDoc="1" locked="0" layoutInCell="1" allowOverlap="1" wp14:anchorId="52BE326C" wp14:editId="7FC4D792">
            <wp:simplePos x="0" y="0"/>
            <wp:positionH relativeFrom="margin">
              <wp:align>right</wp:align>
            </wp:positionH>
            <wp:positionV relativeFrom="paragraph">
              <wp:posOffset>35179</wp:posOffset>
            </wp:positionV>
            <wp:extent cx="2446655" cy="1565910"/>
            <wp:effectExtent l="0" t="0" r="0" b="0"/>
            <wp:wrapTight wrapText="bothSides">
              <wp:wrapPolygon edited="0">
                <wp:start x="0" y="0"/>
                <wp:lineTo x="0" y="21285"/>
                <wp:lineTo x="21359" y="21285"/>
                <wp:lineTo x="21359" y="0"/>
                <wp:lineTo x="0"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665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D5F">
        <w:rPr>
          <w:lang w:val="en-US"/>
        </w:rPr>
        <w:t>In the Manual Setup section of the Input Icons Setup window, we can either use the first button (Prepare Style Sheet manually) or the second button (Prepare Style Sheet automatically) to add empty values to the TMP default style sheet.</w:t>
      </w:r>
    </w:p>
    <w:p w14:paraId="2E28D183" w14:textId="77777777" w:rsidR="006D0D5F" w:rsidRPr="006D0D5F" w:rsidRDefault="006D0D5F" w:rsidP="006D0D5F">
      <w:pPr>
        <w:numPr>
          <w:ilvl w:val="0"/>
          <w:numId w:val="15"/>
        </w:numPr>
        <w:spacing w:before="100" w:beforeAutospacing="1" w:after="100" w:afterAutospacing="1" w:line="240" w:lineRule="auto"/>
        <w:jc w:val="left"/>
        <w:rPr>
          <w:lang w:val="en-US"/>
        </w:rPr>
      </w:pPr>
      <w:r w:rsidRPr="006D0D5F">
        <w:rPr>
          <w:lang w:val="en-US"/>
        </w:rPr>
        <w:t>If we use the first button, we need to make a simple change in the inspector of the Style Sheet Asset, such as adding a character and then removing it, to save the changes.</w:t>
      </w:r>
    </w:p>
    <w:p w14:paraId="6EFA49B5" w14:textId="72490416" w:rsidR="006D0D5F" w:rsidRDefault="006D0D5F" w:rsidP="006D0D5F">
      <w:pPr>
        <w:numPr>
          <w:ilvl w:val="0"/>
          <w:numId w:val="15"/>
        </w:numPr>
        <w:spacing w:before="100" w:beforeAutospacing="1" w:after="100" w:afterAutospacing="1" w:line="240" w:lineRule="auto"/>
        <w:jc w:val="left"/>
        <w:rPr>
          <w:lang w:val="en-US"/>
        </w:rPr>
      </w:pPr>
      <w:r w:rsidRPr="006D0D5F">
        <w:rPr>
          <w:lang w:val="en-US"/>
        </w:rPr>
        <w:t>If we use the second button, Unity will compile and save the changes made to the Style Sheet.</w:t>
      </w:r>
    </w:p>
    <w:p w14:paraId="762EC6A3" w14:textId="190DE0DA" w:rsidR="006D0D5F" w:rsidRPr="006D0D5F" w:rsidRDefault="006D0D5F" w:rsidP="006D0D5F">
      <w:pPr>
        <w:numPr>
          <w:ilvl w:val="0"/>
          <w:numId w:val="15"/>
        </w:numPr>
        <w:spacing w:before="100" w:beforeAutospacing="1" w:after="100" w:afterAutospacing="1" w:line="240" w:lineRule="auto"/>
        <w:jc w:val="left"/>
        <w:rPr>
          <w:lang w:val="en-US"/>
        </w:rPr>
      </w:pPr>
      <w:r w:rsidRPr="006D0D5F">
        <w:rPr>
          <w:lang w:val="en-US"/>
        </w:rPr>
        <w:t>Now with the default style sheet prepared for the selected Input Action Asset, we can use the last button to write the action names into the style sheet.</w:t>
      </w:r>
    </w:p>
    <w:p w14:paraId="0ADDABD8" w14:textId="77777777" w:rsidR="006D0D5F" w:rsidRDefault="006D0D5F" w:rsidP="00F10DCC">
      <w:pPr>
        <w:numPr>
          <w:ilvl w:val="0"/>
          <w:numId w:val="15"/>
        </w:numPr>
        <w:spacing w:before="100" w:beforeAutospacing="1" w:after="100" w:afterAutospacing="1" w:line="240" w:lineRule="auto"/>
        <w:jc w:val="left"/>
        <w:rPr>
          <w:lang w:val="en-US"/>
        </w:rPr>
      </w:pPr>
      <w:r w:rsidRPr="006D0D5F">
        <w:rPr>
          <w:lang w:val="en-US"/>
        </w:rPr>
        <w:lastRenderedPageBreak/>
        <w:t>It is recommended to use only one Input Action Asset and add control schemes for different controls, such as player controls and menu controls.</w:t>
      </w:r>
    </w:p>
    <w:p w14:paraId="69CA0D0A" w14:textId="2AA679F5" w:rsidR="00B64235" w:rsidRDefault="00564D06" w:rsidP="00564D06">
      <w:pPr>
        <w:pStyle w:val="berschrift2"/>
        <w:rPr>
          <w:lang w:val="en-US"/>
        </w:rPr>
      </w:pPr>
      <w:bookmarkStart w:id="10" w:name="_Toc127206148"/>
      <w:r>
        <w:rPr>
          <w:lang w:val="en-US"/>
        </w:rPr>
        <w:t>IMPORTANT: Add Input Icons Activator Prefab to Scene</w:t>
      </w:r>
      <w:bookmarkEnd w:id="10"/>
    </w:p>
    <w:p w14:paraId="4FA180BF" w14:textId="15EF66CD" w:rsidR="00564D06" w:rsidRDefault="00564D06" w:rsidP="00564D06">
      <w:pPr>
        <w:rPr>
          <w:lang w:val="en-US"/>
        </w:rPr>
      </w:pPr>
      <w:r>
        <w:rPr>
          <w:lang w:val="en-US"/>
        </w:rPr>
        <w:t>It is important to know that Scriptable</w:t>
      </w:r>
      <w:r w:rsidR="000F7EAA">
        <w:rPr>
          <w:lang w:val="en-US"/>
        </w:rPr>
        <w:t xml:space="preserve"> </w:t>
      </w:r>
      <w:r>
        <w:rPr>
          <w:lang w:val="en-US"/>
        </w:rPr>
        <w:t xml:space="preserve">Objects only call their </w:t>
      </w:r>
      <w:proofErr w:type="spellStart"/>
      <w:r>
        <w:rPr>
          <w:lang w:val="en-US"/>
        </w:rPr>
        <w:t>OnEnable</w:t>
      </w:r>
      <w:proofErr w:type="spellEnd"/>
      <w:r>
        <w:rPr>
          <w:lang w:val="en-US"/>
        </w:rPr>
        <w:t xml:space="preserve"> methods when either being selected in the inspector or when being referenced by a </w:t>
      </w:r>
      <w:proofErr w:type="spellStart"/>
      <w:r>
        <w:rPr>
          <w:lang w:val="en-US"/>
        </w:rPr>
        <w:t>MonoBehaviour</w:t>
      </w:r>
      <w:proofErr w:type="spellEnd"/>
      <w:r>
        <w:rPr>
          <w:lang w:val="en-US"/>
        </w:rPr>
        <w:t xml:space="preserve"> or </w:t>
      </w:r>
      <w:r w:rsidR="00850FE7">
        <w:rPr>
          <w:lang w:val="en-US"/>
        </w:rPr>
        <w:t xml:space="preserve">when being referenced by </w:t>
      </w:r>
      <w:r>
        <w:rPr>
          <w:lang w:val="en-US"/>
        </w:rPr>
        <w:t>another Scriptable</w:t>
      </w:r>
      <w:r w:rsidR="000F7EAA">
        <w:rPr>
          <w:lang w:val="en-US"/>
        </w:rPr>
        <w:t xml:space="preserve"> </w:t>
      </w:r>
      <w:r>
        <w:rPr>
          <w:lang w:val="en-US"/>
        </w:rPr>
        <w:t>Object which is referenced.</w:t>
      </w:r>
    </w:p>
    <w:p w14:paraId="74D804C7" w14:textId="1C478A5C" w:rsidR="00850FE7" w:rsidRDefault="00F76FC6" w:rsidP="00564D06">
      <w:pPr>
        <w:rPr>
          <w:lang w:val="en-US"/>
        </w:rPr>
      </w:pPr>
      <w:r>
        <w:rPr>
          <w:lang w:val="en-US"/>
        </w:rPr>
        <w:t xml:space="preserve">Therefore the best way to ensure that the </w:t>
      </w:r>
      <w:proofErr w:type="spellStart"/>
      <w:r>
        <w:rPr>
          <w:lang w:val="en-US"/>
        </w:rPr>
        <w:t>InputIconManagerSO</w:t>
      </w:r>
      <w:proofErr w:type="spellEnd"/>
      <w:r>
        <w:rPr>
          <w:lang w:val="en-US"/>
        </w:rPr>
        <w:t xml:space="preserve"> (which is a Scriptable</w:t>
      </w:r>
      <w:r w:rsidR="000F7EAA">
        <w:rPr>
          <w:lang w:val="en-US"/>
        </w:rPr>
        <w:t xml:space="preserve"> </w:t>
      </w:r>
      <w:r>
        <w:rPr>
          <w:lang w:val="en-US"/>
        </w:rPr>
        <w:t xml:space="preserve">Object) works properly, is to reference it in the scene. We can easily do this by just dragging the </w:t>
      </w:r>
      <w:proofErr w:type="spellStart"/>
      <w:r w:rsidRPr="00F76FC6">
        <w:rPr>
          <w:b/>
          <w:bCs/>
          <w:lang w:val="en-US"/>
        </w:rPr>
        <w:t>II_InputIconsActivator</w:t>
      </w:r>
      <w:proofErr w:type="spellEnd"/>
      <w:r w:rsidRPr="00F76FC6">
        <w:rPr>
          <w:b/>
          <w:bCs/>
          <w:lang w:val="en-US"/>
        </w:rPr>
        <w:t xml:space="preserve"> prefab</w:t>
      </w:r>
      <w:r>
        <w:rPr>
          <w:lang w:val="en-US"/>
        </w:rPr>
        <w:t xml:space="preserve"> into the first scene. </w:t>
      </w:r>
    </w:p>
    <w:p w14:paraId="43BB2CFE" w14:textId="43B629CA" w:rsidR="00F10DCC" w:rsidRDefault="004F3DC9" w:rsidP="004F3DC9">
      <w:pPr>
        <w:jc w:val="left"/>
        <w:rPr>
          <w:lang w:val="en-US"/>
        </w:rPr>
      </w:pPr>
      <w:r>
        <w:rPr>
          <w:lang w:val="en-US"/>
        </w:rPr>
        <w:br w:type="page"/>
      </w:r>
    </w:p>
    <w:p w14:paraId="37A1246B" w14:textId="33BC6568" w:rsidR="00D56D05" w:rsidRDefault="00D56D05" w:rsidP="00D56D05">
      <w:pPr>
        <w:pStyle w:val="berschrift1"/>
        <w:rPr>
          <w:lang w:val="en-US"/>
        </w:rPr>
      </w:pPr>
      <w:bookmarkStart w:id="11" w:name="_Toc127206149"/>
      <w:r>
        <w:rPr>
          <w:lang w:val="en-US"/>
        </w:rPr>
        <w:lastRenderedPageBreak/>
        <w:t>How To Use Input Icons</w:t>
      </w:r>
      <w:bookmarkEnd w:id="11"/>
    </w:p>
    <w:p w14:paraId="0A2ADCB6" w14:textId="6B018015" w:rsidR="00630FEA" w:rsidRPr="00630FEA" w:rsidRDefault="00630FEA" w:rsidP="00630FEA">
      <w:pPr>
        <w:rPr>
          <w:lang w:val="en-US"/>
        </w:rPr>
      </w:pPr>
      <w:r w:rsidRPr="00630FEA">
        <w:rPr>
          <w:lang w:val="en-US"/>
        </w:rPr>
        <w:t>To ensure setup completion:</w:t>
      </w:r>
    </w:p>
    <w:p w14:paraId="2961EF7C" w14:textId="6B018015" w:rsidR="00630FEA" w:rsidRPr="00630FEA" w:rsidRDefault="00630FEA" w:rsidP="00630FEA">
      <w:pPr>
        <w:pStyle w:val="Listenabsatz"/>
        <w:numPr>
          <w:ilvl w:val="0"/>
          <w:numId w:val="4"/>
        </w:numPr>
        <w:jc w:val="left"/>
        <w:rPr>
          <w:lang w:val="en-US"/>
        </w:rPr>
      </w:pPr>
      <w:r w:rsidRPr="00630FEA">
        <w:rPr>
          <w:lang w:val="en-US"/>
        </w:rPr>
        <w:t>Ensure the names of the Input Action Assets match those in the Input Icons Manager (found in Assets/</w:t>
      </w:r>
      <w:proofErr w:type="spellStart"/>
      <w:r w:rsidRPr="00630FEA">
        <w:rPr>
          <w:lang w:val="en-US"/>
        </w:rPr>
        <w:t>InputIcons</w:t>
      </w:r>
      <w:proofErr w:type="spellEnd"/>
      <w:r w:rsidRPr="00630FEA">
        <w:rPr>
          <w:lang w:val="en-US"/>
        </w:rPr>
        <w:t>/Resources/</w:t>
      </w:r>
      <w:proofErr w:type="spellStart"/>
      <w:r w:rsidRPr="00630FEA">
        <w:rPr>
          <w:lang w:val="en-US"/>
        </w:rPr>
        <w:t>InputIcons</w:t>
      </w:r>
      <w:proofErr w:type="spellEnd"/>
      <w:r w:rsidRPr="00630FEA">
        <w:rPr>
          <w:lang w:val="en-US"/>
        </w:rPr>
        <w:t>).</w:t>
      </w:r>
    </w:p>
    <w:p w14:paraId="2D2D38D2" w14:textId="77777777" w:rsidR="00630FEA" w:rsidRPr="00630FEA" w:rsidRDefault="00630FEA" w:rsidP="00630FEA">
      <w:pPr>
        <w:pStyle w:val="Listenabsatz"/>
        <w:numPr>
          <w:ilvl w:val="0"/>
          <w:numId w:val="4"/>
        </w:numPr>
        <w:jc w:val="left"/>
        <w:rPr>
          <w:lang w:val="en-US"/>
        </w:rPr>
      </w:pPr>
      <w:r w:rsidRPr="00630FEA">
        <w:rPr>
          <w:lang w:val="en-US"/>
        </w:rPr>
        <w:t>Add the desired Input Action Assets to the list of used assets in the setup window or Input Icons Manager Scriptable Object.</w:t>
      </w:r>
    </w:p>
    <w:p w14:paraId="3AE9A2C9" w14:textId="77777777" w:rsidR="00630FEA" w:rsidRPr="00630FEA" w:rsidRDefault="00630FEA" w:rsidP="00630FEA">
      <w:pPr>
        <w:pStyle w:val="Listenabsatz"/>
        <w:numPr>
          <w:ilvl w:val="0"/>
          <w:numId w:val="4"/>
        </w:numPr>
        <w:jc w:val="left"/>
        <w:rPr>
          <w:lang w:val="en-US"/>
        </w:rPr>
      </w:pPr>
      <w:r w:rsidRPr="00630FEA">
        <w:rPr>
          <w:lang w:val="en-US"/>
        </w:rPr>
        <w:t>Create Sprite Assets from Input Icon Sets and store them in "Assets/</w:t>
      </w:r>
      <w:proofErr w:type="spellStart"/>
      <w:r w:rsidRPr="00630FEA">
        <w:rPr>
          <w:lang w:val="en-US"/>
        </w:rPr>
        <w:t>TextMesh</w:t>
      </w:r>
      <w:proofErr w:type="spellEnd"/>
      <w:r w:rsidRPr="00630FEA">
        <w:rPr>
          <w:lang w:val="en-US"/>
        </w:rPr>
        <w:t xml:space="preserve"> Pro/Resources/Sprite Assets".</w:t>
      </w:r>
    </w:p>
    <w:p w14:paraId="3016D256" w14:textId="77777777" w:rsidR="00630FEA" w:rsidRPr="00630FEA" w:rsidRDefault="00630FEA" w:rsidP="00630FEA">
      <w:pPr>
        <w:pStyle w:val="Listenabsatz"/>
        <w:numPr>
          <w:ilvl w:val="0"/>
          <w:numId w:val="4"/>
        </w:numPr>
        <w:jc w:val="left"/>
        <w:rPr>
          <w:lang w:val="en-US"/>
        </w:rPr>
      </w:pPr>
      <w:r w:rsidRPr="00630FEA">
        <w:rPr>
          <w:lang w:val="en-US"/>
        </w:rPr>
        <w:t xml:space="preserve">Add Input Action Asset actions to the </w:t>
      </w:r>
      <w:proofErr w:type="spellStart"/>
      <w:r w:rsidRPr="00630FEA">
        <w:rPr>
          <w:lang w:val="en-US"/>
        </w:rPr>
        <w:t>TMPro</w:t>
      </w:r>
      <w:proofErr w:type="spellEnd"/>
      <w:r w:rsidRPr="00630FEA">
        <w:rPr>
          <w:lang w:val="en-US"/>
        </w:rPr>
        <w:t xml:space="preserve"> Style Sheet in "Assets/</w:t>
      </w:r>
      <w:proofErr w:type="spellStart"/>
      <w:r w:rsidRPr="00630FEA">
        <w:rPr>
          <w:lang w:val="en-US"/>
        </w:rPr>
        <w:t>TextMesh</w:t>
      </w:r>
      <w:proofErr w:type="spellEnd"/>
      <w:r w:rsidRPr="00630FEA">
        <w:rPr>
          <w:lang w:val="en-US"/>
        </w:rPr>
        <w:t xml:space="preserve"> Pro/Resources/Style Sheets".</w:t>
      </w:r>
    </w:p>
    <w:p w14:paraId="0569B4E8" w14:textId="2089BC36" w:rsidR="00630FEA" w:rsidRPr="00630FEA" w:rsidRDefault="00630FEA" w:rsidP="00630FEA">
      <w:pPr>
        <w:jc w:val="left"/>
        <w:rPr>
          <w:lang w:val="en-US"/>
        </w:rPr>
      </w:pPr>
      <w:r>
        <w:rPr>
          <w:lang w:val="en-US"/>
        </w:rPr>
        <w:t xml:space="preserve">If you moved the </w:t>
      </w:r>
      <w:proofErr w:type="spellStart"/>
      <w:r>
        <w:rPr>
          <w:lang w:val="en-US"/>
        </w:rPr>
        <w:t>TMPro</w:t>
      </w:r>
      <w:proofErr w:type="spellEnd"/>
      <w:r>
        <w:rPr>
          <w:lang w:val="en-US"/>
        </w:rPr>
        <w:t xml:space="preserve"> folder to a different location, the Sprite Assets and Style Sheets </w:t>
      </w:r>
      <w:r w:rsidR="009E4E0E">
        <w:rPr>
          <w:lang w:val="en-US"/>
        </w:rPr>
        <w:t>should be in the corresponding folders.</w:t>
      </w:r>
    </w:p>
    <w:p w14:paraId="63900DA6" w14:textId="5523D2FB" w:rsidR="00296775" w:rsidRPr="00FD1C16" w:rsidRDefault="00296775" w:rsidP="00296775">
      <w:pPr>
        <w:pStyle w:val="berschrift2"/>
        <w:rPr>
          <w:lang w:val="en-US"/>
        </w:rPr>
      </w:pPr>
      <w:bookmarkStart w:id="12" w:name="_Toc127206150"/>
      <w:r>
        <w:rPr>
          <w:lang w:val="en-US"/>
        </w:rPr>
        <w:t xml:space="preserve">Displaying Input </w:t>
      </w:r>
      <w:r w:rsidR="00137E9C">
        <w:rPr>
          <w:lang w:val="en-US"/>
        </w:rPr>
        <w:t>Bindings</w:t>
      </w:r>
      <w:r>
        <w:rPr>
          <w:lang w:val="en-US"/>
        </w:rPr>
        <w:t xml:space="preserve"> in </w:t>
      </w:r>
      <w:proofErr w:type="spellStart"/>
      <w:r>
        <w:rPr>
          <w:lang w:val="en-US"/>
        </w:rPr>
        <w:t>TMPro</w:t>
      </w:r>
      <w:bookmarkEnd w:id="12"/>
      <w:proofErr w:type="spellEnd"/>
    </w:p>
    <w:p w14:paraId="5FCD7CF2" w14:textId="2CA68031" w:rsidR="009E4E0E" w:rsidRDefault="009E4E0E" w:rsidP="00DB2357">
      <w:pPr>
        <w:jc w:val="left"/>
        <w:rPr>
          <w:lang w:val="en-US"/>
        </w:rPr>
      </w:pPr>
      <w:r w:rsidRPr="009E4E0E">
        <w:rPr>
          <w:lang w:val="en-US"/>
        </w:rPr>
        <w:t xml:space="preserve">Once we have set up Input Icons, we can display sprite images related to our input actions by using the </w:t>
      </w:r>
      <w:proofErr w:type="spellStart"/>
      <w:r w:rsidRPr="009E4E0E">
        <w:rPr>
          <w:lang w:val="en-US"/>
        </w:rPr>
        <w:t>TMPro</w:t>
      </w:r>
      <w:proofErr w:type="spellEnd"/>
      <w:r w:rsidRPr="009E4E0E">
        <w:rPr>
          <w:lang w:val="en-US"/>
        </w:rPr>
        <w:t xml:space="preserve">-style tag (as found on the website </w:t>
      </w:r>
      <w:r w:rsidR="00000000">
        <w:fldChar w:fldCharType="begin"/>
      </w:r>
      <w:r w:rsidR="00000000" w:rsidRPr="007667C0">
        <w:rPr>
          <w:lang w:val="en-US"/>
        </w:rPr>
        <w:instrText>HYPERLINK "http://digitalnativestudios.com/textmeshpro/docs/rich-text/" \l "style"</w:instrText>
      </w:r>
      <w:r w:rsidR="00000000">
        <w:fldChar w:fldCharType="separate"/>
      </w:r>
      <w:r w:rsidR="00FE08BC" w:rsidRPr="00C93E2D">
        <w:rPr>
          <w:rStyle w:val="Hyperlink"/>
          <w:b/>
          <w:bCs/>
          <w:lang w:val="en-US"/>
        </w:rPr>
        <w:t>http://digitalnativestudios.com/textmeshpro/docs/rich-text/#style</w:t>
      </w:r>
      <w:r w:rsidR="00000000">
        <w:rPr>
          <w:rStyle w:val="Hyperlink"/>
          <w:b/>
          <w:bCs/>
          <w:lang w:val="en-US"/>
        </w:rPr>
        <w:fldChar w:fldCharType="end"/>
      </w:r>
      <w:r w:rsidRPr="009E4E0E">
        <w:rPr>
          <w:lang w:val="en-US"/>
        </w:rPr>
        <w:t>).</w:t>
      </w:r>
    </w:p>
    <w:p w14:paraId="26FF08AD" w14:textId="0A909937" w:rsidR="00137E9C" w:rsidRPr="009E4E0E" w:rsidRDefault="009E4E0E" w:rsidP="00DB2357">
      <w:pPr>
        <w:jc w:val="left"/>
        <w:rPr>
          <w:lang w:val="en-US"/>
        </w:rPr>
      </w:pPr>
      <w:r>
        <w:rPr>
          <w:noProof/>
          <w:lang w:val="en-US"/>
        </w:rPr>
        <w:drawing>
          <wp:anchor distT="0" distB="0" distL="114300" distR="114300" simplePos="0" relativeHeight="251667456" behindDoc="1" locked="0" layoutInCell="1" allowOverlap="1" wp14:anchorId="439C252A" wp14:editId="68529C68">
            <wp:simplePos x="0" y="0"/>
            <wp:positionH relativeFrom="margin">
              <wp:align>right</wp:align>
            </wp:positionH>
            <wp:positionV relativeFrom="paragraph">
              <wp:posOffset>-2540</wp:posOffset>
            </wp:positionV>
            <wp:extent cx="2427605" cy="1741805"/>
            <wp:effectExtent l="0" t="0" r="0" b="0"/>
            <wp:wrapTight wrapText="bothSides">
              <wp:wrapPolygon edited="0">
                <wp:start x="0" y="0"/>
                <wp:lineTo x="0" y="21261"/>
                <wp:lineTo x="21357" y="21261"/>
                <wp:lineTo x="21357"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605"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4E0E">
        <w:rPr>
          <w:lang w:val="en-US"/>
        </w:rPr>
        <w:t>When we enter "play mode", the opening tags in the style sheet will automatically be filled with the appropriate tags, displaying the icons for the device currently in use through the Input Icons Manager.</w:t>
      </w:r>
    </w:p>
    <w:p w14:paraId="110ACC4F" w14:textId="62226207" w:rsidR="009E4E0E" w:rsidRDefault="009E4E0E" w:rsidP="00DB2357">
      <w:pPr>
        <w:jc w:val="left"/>
        <w:rPr>
          <w:lang w:val="en-US"/>
        </w:rPr>
      </w:pPr>
      <w:r w:rsidRPr="009E4E0E">
        <w:rPr>
          <w:lang w:val="en-US"/>
        </w:rPr>
        <w:t xml:space="preserve">To display the bindings for a specific action, we can insert the following into a </w:t>
      </w:r>
      <w:proofErr w:type="spellStart"/>
      <w:r w:rsidRPr="009E4E0E">
        <w:rPr>
          <w:lang w:val="en-US"/>
        </w:rPr>
        <w:t>TMPro</w:t>
      </w:r>
      <w:proofErr w:type="spellEnd"/>
      <w:r w:rsidRPr="009E4E0E">
        <w:rPr>
          <w:lang w:val="en-US"/>
        </w:rPr>
        <w:t xml:space="preserve"> text field: </w:t>
      </w:r>
      <w:r w:rsidRPr="009E4E0E">
        <w:rPr>
          <w:b/>
          <w:bCs/>
          <w:lang w:val="en-US"/>
        </w:rPr>
        <w:t>&lt;style=</w:t>
      </w:r>
      <w:proofErr w:type="spellStart"/>
      <w:r w:rsidRPr="009E4E0E">
        <w:rPr>
          <w:b/>
          <w:bCs/>
          <w:lang w:val="en-US"/>
        </w:rPr>
        <w:t>NameOfActionMap</w:t>
      </w:r>
      <w:proofErr w:type="spellEnd"/>
      <w:r w:rsidRPr="009E4E0E">
        <w:rPr>
          <w:b/>
          <w:bCs/>
          <w:lang w:val="en-US"/>
        </w:rPr>
        <w:t>/</w:t>
      </w:r>
      <w:proofErr w:type="spellStart"/>
      <w:r w:rsidRPr="009E4E0E">
        <w:rPr>
          <w:b/>
          <w:bCs/>
          <w:lang w:val="en-US"/>
        </w:rPr>
        <w:t>NameOfAction</w:t>
      </w:r>
      <w:proofErr w:type="spellEnd"/>
      <w:r w:rsidRPr="009E4E0E">
        <w:rPr>
          <w:b/>
          <w:bCs/>
          <w:lang w:val="en-US"/>
        </w:rPr>
        <w:t>&gt;.</w:t>
      </w:r>
      <w:r w:rsidRPr="009E4E0E">
        <w:rPr>
          <w:lang w:val="en-US"/>
        </w:rPr>
        <w:t xml:space="preserve"> For example, to display the bindings for a "jump" action in the "Platform Controls" action map, we would insert </w:t>
      </w:r>
      <w:r w:rsidRPr="009E4E0E">
        <w:rPr>
          <w:b/>
          <w:bCs/>
          <w:lang w:val="en-US"/>
        </w:rPr>
        <w:t>&lt;style=Platform Controls/Jump&gt;</w:t>
      </w:r>
      <w:r w:rsidRPr="009E4E0E">
        <w:rPr>
          <w:lang w:val="en-US"/>
        </w:rPr>
        <w:t xml:space="preserve"> into the text field. Similarly, to display the bindings for a "move" action, we would insert</w:t>
      </w:r>
      <w:r w:rsidRPr="009E4E0E">
        <w:rPr>
          <w:b/>
          <w:bCs/>
          <w:lang w:val="en-US"/>
        </w:rPr>
        <w:t xml:space="preserve"> &lt;style=Platform Controls/Move&gt;</w:t>
      </w:r>
      <w:r w:rsidRPr="009E4E0E">
        <w:rPr>
          <w:lang w:val="en-US"/>
        </w:rPr>
        <w:t xml:space="preserve"> which would likely display either the "W A S D" keyboard keys or arrow key sprites, or the left stick sprite if a gamepad is being used.</w:t>
      </w:r>
      <w:r>
        <w:rPr>
          <w:lang w:val="en-US"/>
        </w:rPr>
        <w:t xml:space="preserve"> To display only one part of the move action we can write </w:t>
      </w:r>
      <w:r w:rsidRPr="009E4E0E">
        <w:rPr>
          <w:lang w:val="en-US"/>
        </w:rPr>
        <w:t>insert</w:t>
      </w:r>
      <w:r w:rsidRPr="009E4E0E">
        <w:rPr>
          <w:b/>
          <w:bCs/>
          <w:lang w:val="en-US"/>
        </w:rPr>
        <w:t xml:space="preserve"> &lt;style=Platform Controls/Move</w:t>
      </w:r>
      <w:r>
        <w:rPr>
          <w:b/>
          <w:bCs/>
          <w:lang w:val="en-US"/>
        </w:rPr>
        <w:t>/Down</w:t>
      </w:r>
      <w:r w:rsidRPr="009E4E0E">
        <w:rPr>
          <w:b/>
          <w:bCs/>
          <w:lang w:val="en-US"/>
        </w:rPr>
        <w:t>&gt;</w:t>
      </w:r>
      <w:r>
        <w:rPr>
          <w:b/>
          <w:bCs/>
          <w:lang w:val="en-US"/>
        </w:rPr>
        <w:t>.</w:t>
      </w:r>
    </w:p>
    <w:p w14:paraId="770A9372" w14:textId="531DF315" w:rsidR="00D15BD1" w:rsidRDefault="009E4E0E" w:rsidP="00D15BD1">
      <w:pPr>
        <w:jc w:val="left"/>
        <w:rPr>
          <w:lang w:val="en-US"/>
        </w:rPr>
      </w:pPr>
      <w:r>
        <w:rPr>
          <w:noProof/>
          <w:lang w:val="en-US"/>
        </w:rPr>
        <w:drawing>
          <wp:anchor distT="0" distB="0" distL="114300" distR="114300" simplePos="0" relativeHeight="251684864" behindDoc="1" locked="0" layoutInCell="1" allowOverlap="1" wp14:anchorId="296E3FDA" wp14:editId="3F034FD6">
            <wp:simplePos x="0" y="0"/>
            <wp:positionH relativeFrom="margin">
              <wp:align>right</wp:align>
            </wp:positionH>
            <wp:positionV relativeFrom="paragraph">
              <wp:posOffset>80493</wp:posOffset>
            </wp:positionV>
            <wp:extent cx="3161665" cy="1304925"/>
            <wp:effectExtent l="0" t="0" r="635" b="9525"/>
            <wp:wrapTight wrapText="bothSides">
              <wp:wrapPolygon edited="0">
                <wp:start x="0" y="0"/>
                <wp:lineTo x="0" y="21442"/>
                <wp:lineTo x="21474" y="21442"/>
                <wp:lineTo x="21474"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166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4E0E">
        <w:rPr>
          <w:lang w:val="en-US"/>
        </w:rPr>
        <w:t>If we don't want to have to memorize all our action maps and bindings, we can open the Input Icons Manager and scroll down to find a list that contains all the information needed to display bindings. To display a binding, simply copy and paste the entry in the first column (labeled "</w:t>
      </w:r>
      <w:proofErr w:type="spellStart"/>
      <w:r w:rsidRPr="009E4E0E">
        <w:rPr>
          <w:lang w:val="en-US"/>
        </w:rPr>
        <w:t>TMPro</w:t>
      </w:r>
      <w:proofErr w:type="spellEnd"/>
      <w:r w:rsidRPr="009E4E0E">
        <w:rPr>
          <w:lang w:val="en-US"/>
        </w:rPr>
        <w:t xml:space="preserve"> Style Tag") into a text field.</w:t>
      </w:r>
    </w:p>
    <w:p w14:paraId="08F792E8" w14:textId="3E193907" w:rsidR="00CA42B5" w:rsidRDefault="00D15BD1" w:rsidP="00D15BD1">
      <w:pPr>
        <w:pStyle w:val="berschrift2"/>
        <w:rPr>
          <w:lang w:val="en-US"/>
        </w:rPr>
      </w:pPr>
      <w:bookmarkStart w:id="13" w:name="_Ref96353054"/>
      <w:bookmarkStart w:id="14" w:name="_Toc127206151"/>
      <w:r>
        <w:rPr>
          <w:lang w:val="en-US"/>
        </w:rPr>
        <w:t>Keyboard And Gamepad Support</w:t>
      </w:r>
      <w:bookmarkEnd w:id="13"/>
      <w:bookmarkEnd w:id="14"/>
    </w:p>
    <w:p w14:paraId="199A7916" w14:textId="0B2379AF" w:rsidR="0040591E" w:rsidRDefault="0040591E" w:rsidP="0040591E">
      <w:pPr>
        <w:jc w:val="left"/>
        <w:rPr>
          <w:lang w:val="en-US"/>
        </w:rPr>
      </w:pPr>
      <w:r>
        <w:rPr>
          <w:lang w:val="en-US"/>
        </w:rPr>
        <w:t>To support keyboards and gamepads, our Input Action Asset(s) need to be correctly setup (see section “</w:t>
      </w:r>
      <w:r w:rsidRPr="00326E3A">
        <w:rPr>
          <w:b/>
          <w:bCs/>
          <w:u w:val="single"/>
          <w:lang w:val="en-US"/>
        </w:rPr>
        <w:fldChar w:fldCharType="begin"/>
      </w:r>
      <w:r w:rsidRPr="00326E3A">
        <w:rPr>
          <w:b/>
          <w:bCs/>
          <w:u w:val="single"/>
          <w:lang w:val="en-US"/>
        </w:rPr>
        <w:instrText xml:space="preserve"> REF _Ref96351866 \h </w:instrText>
      </w:r>
      <w:r w:rsidR="00326E3A">
        <w:rPr>
          <w:b/>
          <w:bCs/>
          <w:u w:val="single"/>
          <w:lang w:val="en-US"/>
        </w:rPr>
        <w:instrText xml:space="preserve"> \* MERGEFORMAT </w:instrText>
      </w:r>
      <w:r w:rsidRPr="00326E3A">
        <w:rPr>
          <w:b/>
          <w:bCs/>
          <w:u w:val="single"/>
          <w:lang w:val="en-US"/>
        </w:rPr>
      </w:r>
      <w:r w:rsidRPr="00326E3A">
        <w:rPr>
          <w:b/>
          <w:bCs/>
          <w:u w:val="single"/>
          <w:lang w:val="en-US"/>
        </w:rPr>
        <w:fldChar w:fldCharType="separate"/>
      </w:r>
      <w:r w:rsidR="00392012" w:rsidRPr="00392012">
        <w:rPr>
          <w:b/>
          <w:bCs/>
          <w:u w:val="single"/>
          <w:lang w:val="en-US"/>
        </w:rPr>
        <w:t>Setting Up The Input Action Asset</w:t>
      </w:r>
      <w:r w:rsidRPr="00326E3A">
        <w:rPr>
          <w:b/>
          <w:bCs/>
          <w:u w:val="single"/>
          <w:lang w:val="en-US"/>
        </w:rPr>
        <w:fldChar w:fldCharType="end"/>
      </w:r>
      <w:r>
        <w:rPr>
          <w:lang w:val="en-US"/>
        </w:rPr>
        <w:t>”)</w:t>
      </w:r>
    </w:p>
    <w:p w14:paraId="6AFFF72D" w14:textId="3013013C" w:rsidR="007733A9" w:rsidRDefault="007733A9" w:rsidP="0040591E">
      <w:pPr>
        <w:jc w:val="left"/>
        <w:rPr>
          <w:lang w:val="en-US"/>
        </w:rPr>
      </w:pPr>
      <w:r>
        <w:rPr>
          <w:lang w:val="en-US"/>
        </w:rPr>
        <w:t>In earlier versions, the Input Icons Manager would listen for the “Controls Changed” event on a Player Input component. Since Input Icons 1.3.0 this is no longer the case and changing between keyboard and gamepad icons now also works without a Player Input component in the scene.</w:t>
      </w:r>
    </w:p>
    <w:p w14:paraId="0D6990BB" w14:textId="4F9DAA2F" w:rsidR="0082001F" w:rsidRPr="00137E9C" w:rsidRDefault="0082001F" w:rsidP="0082001F">
      <w:pPr>
        <w:pStyle w:val="berschrift2"/>
        <w:rPr>
          <w:lang w:val="en-US"/>
        </w:rPr>
      </w:pPr>
      <w:bookmarkStart w:id="15" w:name="_Toc127206152"/>
      <w:r w:rsidRPr="00137E9C">
        <w:rPr>
          <w:lang w:val="en-US"/>
        </w:rPr>
        <w:lastRenderedPageBreak/>
        <w:t>Rebind Buttons</w:t>
      </w:r>
      <w:bookmarkEnd w:id="15"/>
    </w:p>
    <w:p w14:paraId="7178F312" w14:textId="43C06D9F" w:rsidR="0082001F" w:rsidRDefault="00E22B02" w:rsidP="0082001F">
      <w:pPr>
        <w:rPr>
          <w:lang w:val="en-US"/>
        </w:rPr>
      </w:pPr>
      <w:r>
        <w:rPr>
          <w:noProof/>
          <w:lang w:val="en-US"/>
        </w:rPr>
        <w:drawing>
          <wp:anchor distT="0" distB="0" distL="114300" distR="114300" simplePos="0" relativeHeight="251675648" behindDoc="1" locked="0" layoutInCell="1" allowOverlap="1" wp14:anchorId="2921AF59" wp14:editId="128B222F">
            <wp:simplePos x="0" y="0"/>
            <wp:positionH relativeFrom="margin">
              <wp:align>right</wp:align>
            </wp:positionH>
            <wp:positionV relativeFrom="paragraph">
              <wp:posOffset>8255</wp:posOffset>
            </wp:positionV>
            <wp:extent cx="1733550" cy="426085"/>
            <wp:effectExtent l="0" t="0" r="0" b="0"/>
            <wp:wrapTight wrapText="bothSides">
              <wp:wrapPolygon edited="0">
                <wp:start x="0" y="0"/>
                <wp:lineTo x="0" y="20280"/>
                <wp:lineTo x="21363" y="20280"/>
                <wp:lineTo x="2136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355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01F">
        <w:rPr>
          <w:lang w:val="en-US"/>
        </w:rPr>
        <w:t xml:space="preserve">In the </w:t>
      </w:r>
      <w:r w:rsidR="007733A9">
        <w:rPr>
          <w:lang w:val="en-US"/>
        </w:rPr>
        <w:t>prefab</w:t>
      </w:r>
      <w:r w:rsidR="0082001F">
        <w:rPr>
          <w:lang w:val="en-US"/>
        </w:rPr>
        <w:t xml:space="preserve"> folder we can find the </w:t>
      </w:r>
      <w:proofErr w:type="spellStart"/>
      <w:r w:rsidR="0082001F">
        <w:rPr>
          <w:lang w:val="en-US"/>
        </w:rPr>
        <w:t>II_UI_RebindActionObject</w:t>
      </w:r>
      <w:proofErr w:type="spellEnd"/>
      <w:r w:rsidR="0082001F">
        <w:rPr>
          <w:lang w:val="en-US"/>
        </w:rPr>
        <w:t xml:space="preserve"> which is a prefab we can use to rebind our input.</w:t>
      </w:r>
      <w:r w:rsidR="00D57F53">
        <w:rPr>
          <w:lang w:val="en-US"/>
        </w:rPr>
        <w:t xml:space="preserve"> We might want to create our own prefab with custom visuals but this prefab is a good starting point.</w:t>
      </w:r>
      <w:r w:rsidR="00886138">
        <w:rPr>
          <w:lang w:val="en-US"/>
        </w:rPr>
        <w:t xml:space="preserve"> (</w:t>
      </w:r>
      <w:r w:rsidR="00886138" w:rsidRPr="00F351B4">
        <w:rPr>
          <w:b/>
          <w:bCs/>
          <w:lang w:val="en-US"/>
        </w:rPr>
        <w:t>I recommend to create another prefab out of this prefab so your buttons don’t get messed up when you update this asset</w:t>
      </w:r>
      <w:r w:rsidR="00886138">
        <w:rPr>
          <w:lang w:val="en-US"/>
        </w:rPr>
        <w:t>)</w:t>
      </w:r>
    </w:p>
    <w:p w14:paraId="6D27AE19" w14:textId="7FEF5056" w:rsidR="00545C81" w:rsidRDefault="00545C81" w:rsidP="0082001F">
      <w:pPr>
        <w:rPr>
          <w:noProof/>
          <w:lang w:val="en-US"/>
        </w:rPr>
      </w:pPr>
      <w:r>
        <w:rPr>
          <w:lang w:val="en-US"/>
        </w:rPr>
        <w:t xml:space="preserve">The script takes an Input Action as a reference which we can then rebind by </w:t>
      </w:r>
      <w:r w:rsidR="008040EA">
        <w:rPr>
          <w:lang w:val="en-US"/>
        </w:rPr>
        <w:t xml:space="preserve">using </w:t>
      </w:r>
      <w:r>
        <w:rPr>
          <w:lang w:val="en-US"/>
        </w:rPr>
        <w:t>the button and then pressing the desired new key.</w:t>
      </w:r>
    </w:p>
    <w:p w14:paraId="720E51A1" w14:textId="2B67FE15" w:rsidR="00886138" w:rsidRDefault="008040EA" w:rsidP="0082001F">
      <w:pPr>
        <w:rPr>
          <w:lang w:val="en-US"/>
        </w:rPr>
      </w:pPr>
      <w:r>
        <w:rPr>
          <w:noProof/>
          <w:lang w:val="en-US"/>
        </w:rPr>
        <w:drawing>
          <wp:anchor distT="0" distB="0" distL="114300" distR="114300" simplePos="0" relativeHeight="251694080" behindDoc="1" locked="0" layoutInCell="1" allowOverlap="1" wp14:anchorId="565DF255" wp14:editId="66B5AA79">
            <wp:simplePos x="0" y="0"/>
            <wp:positionH relativeFrom="margin">
              <wp:align>right</wp:align>
            </wp:positionH>
            <wp:positionV relativeFrom="paragraph">
              <wp:posOffset>6350</wp:posOffset>
            </wp:positionV>
            <wp:extent cx="2274570" cy="2632710"/>
            <wp:effectExtent l="0" t="0" r="0" b="0"/>
            <wp:wrapTight wrapText="bothSides">
              <wp:wrapPolygon edited="0">
                <wp:start x="0" y="0"/>
                <wp:lineTo x="0" y="21412"/>
                <wp:lineTo x="21347" y="21412"/>
                <wp:lineTo x="21347"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4570" cy="2632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B02">
        <w:rPr>
          <w:noProof/>
          <w:lang w:val="en-US"/>
        </w:rPr>
        <w:drawing>
          <wp:anchor distT="0" distB="0" distL="114300" distR="114300" simplePos="0" relativeHeight="251688960" behindDoc="1" locked="0" layoutInCell="1" allowOverlap="1" wp14:anchorId="4CC4A6A1" wp14:editId="7C659C78">
            <wp:simplePos x="0" y="0"/>
            <wp:positionH relativeFrom="margin">
              <wp:align>right</wp:align>
            </wp:positionH>
            <wp:positionV relativeFrom="paragraph">
              <wp:posOffset>19865</wp:posOffset>
            </wp:positionV>
            <wp:extent cx="2235200" cy="2135505"/>
            <wp:effectExtent l="0" t="0" r="0" b="0"/>
            <wp:wrapTight wrapText="bothSides">
              <wp:wrapPolygon edited="0">
                <wp:start x="0" y="0"/>
                <wp:lineTo x="0" y="21388"/>
                <wp:lineTo x="21355" y="21388"/>
                <wp:lineTo x="21355"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5200" cy="213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6138">
        <w:rPr>
          <w:lang w:val="en-US"/>
        </w:rPr>
        <w:t>For composite bindings, we need to select a Binding Type (Up, Down, Left, Right, Forward, Backward) in order to rebind the correct part of the action.</w:t>
      </w:r>
    </w:p>
    <w:p w14:paraId="48AA1028" w14:textId="36A54D3C" w:rsidR="00886138" w:rsidRDefault="00886138" w:rsidP="0082001F">
      <w:pPr>
        <w:rPr>
          <w:lang w:val="en-US"/>
        </w:rPr>
      </w:pPr>
      <w:r>
        <w:rPr>
          <w:lang w:val="en-US"/>
        </w:rPr>
        <w:t>Device: We can select Auto, Keyboard and Mouse or Gamepad.</w:t>
      </w:r>
      <w:r w:rsidR="00CB1B3F">
        <w:rPr>
          <w:lang w:val="en-US"/>
        </w:rPr>
        <w:t xml:space="preserve"> When using Auto, the button will display</w:t>
      </w:r>
      <w:r w:rsidR="00614B44">
        <w:rPr>
          <w:lang w:val="en-US"/>
        </w:rPr>
        <w:t xml:space="preserve"> the icons of the currently used device</w:t>
      </w:r>
      <w:r w:rsidR="00CB1B3F">
        <w:rPr>
          <w:lang w:val="en-US"/>
        </w:rPr>
        <w:t>. The other options will always display either keyboard or gamepad icons and can only be rebound to the device specific bindings.</w:t>
      </w:r>
    </w:p>
    <w:p w14:paraId="7C26C65A" w14:textId="356528B5" w:rsidR="00545C81" w:rsidRDefault="00273E1E" w:rsidP="0082001F">
      <w:pPr>
        <w:rPr>
          <w:lang w:val="en-US"/>
        </w:rPr>
      </w:pPr>
      <w:r>
        <w:rPr>
          <w:lang w:val="en-US"/>
        </w:rPr>
        <w:t xml:space="preserve">The toggle “Allow Rebinding” can be turned off for input actions we </w:t>
      </w:r>
      <w:r w:rsidR="00614B44">
        <w:rPr>
          <w:lang w:val="en-US"/>
        </w:rPr>
        <w:t>don’t want to be rebound, but should still be visible to the player.</w:t>
      </w:r>
    </w:p>
    <w:p w14:paraId="45501FFB" w14:textId="04D782A5" w:rsidR="00273E1E" w:rsidRDefault="00ED30AF" w:rsidP="0082001F">
      <w:pPr>
        <w:rPr>
          <w:lang w:val="en-US"/>
        </w:rPr>
      </w:pPr>
      <w:r>
        <w:rPr>
          <w:lang w:val="en-US"/>
        </w:rPr>
        <w:t>The</w:t>
      </w:r>
      <w:r w:rsidR="00273E1E">
        <w:rPr>
          <w:lang w:val="en-US"/>
        </w:rPr>
        <w:t xml:space="preserve"> </w:t>
      </w:r>
      <w:r w:rsidR="00E32401">
        <w:rPr>
          <w:lang w:val="en-US"/>
        </w:rPr>
        <w:t>text field “Action Display Name” provides a quick way to change the text of the action name label without having to select the text object in the hierarchy.</w:t>
      </w:r>
    </w:p>
    <w:p w14:paraId="5ABBB414" w14:textId="7DC5F6B3" w:rsidR="00614B44" w:rsidRDefault="00614B44" w:rsidP="0082001F">
      <w:pPr>
        <w:rPr>
          <w:lang w:val="en-US"/>
        </w:rPr>
      </w:pPr>
      <w:r>
        <w:rPr>
          <w:lang w:val="en-US"/>
        </w:rPr>
        <w:t xml:space="preserve">The last field “Rebind Behavior” can be used to choose the wanted behavior in case the player </w:t>
      </w:r>
      <w:r w:rsidR="009E515B">
        <w:rPr>
          <w:lang w:val="en-US"/>
        </w:rPr>
        <w:t xml:space="preserve">wants to bind a key to an already existing key. </w:t>
      </w:r>
      <w:r w:rsidR="00FB6422">
        <w:rPr>
          <w:lang w:val="en-US"/>
        </w:rPr>
        <w:t xml:space="preserve">This option is global can also be found on the Input Icons Manager. </w:t>
      </w:r>
      <w:r w:rsidR="009E515B">
        <w:rPr>
          <w:lang w:val="en-US"/>
        </w:rPr>
        <w:t>The options are</w:t>
      </w:r>
    </w:p>
    <w:p w14:paraId="1B01039A" w14:textId="4D4B75EC" w:rsidR="009E515B" w:rsidRDefault="009E515B" w:rsidP="009E515B">
      <w:pPr>
        <w:pStyle w:val="Listenabsatz"/>
        <w:numPr>
          <w:ilvl w:val="0"/>
          <w:numId w:val="17"/>
        </w:numPr>
        <w:rPr>
          <w:lang w:val="en-US"/>
        </w:rPr>
      </w:pPr>
      <w:r>
        <w:rPr>
          <w:lang w:val="en-US"/>
        </w:rPr>
        <w:t>“Override Existing” in that case, the new binding gets accepted and the other action will be unbound.</w:t>
      </w:r>
    </w:p>
    <w:p w14:paraId="62F7CF93" w14:textId="77B1A54C" w:rsidR="009E515B" w:rsidRPr="009E515B" w:rsidRDefault="009E515B" w:rsidP="009E515B">
      <w:pPr>
        <w:pStyle w:val="Listenabsatz"/>
        <w:numPr>
          <w:ilvl w:val="0"/>
          <w:numId w:val="17"/>
        </w:numPr>
        <w:rPr>
          <w:lang w:val="en-US"/>
        </w:rPr>
      </w:pPr>
      <w:r>
        <w:rPr>
          <w:lang w:val="en-US"/>
        </w:rPr>
        <w:t xml:space="preserve">“Cancel Override If Binding Already Exists” will display a message like “Binding already in use” to the player and cancel the rebind function. The player </w:t>
      </w:r>
      <w:r w:rsidR="00FB6422">
        <w:rPr>
          <w:lang w:val="en-US"/>
        </w:rPr>
        <w:t xml:space="preserve">will </w:t>
      </w:r>
      <w:r>
        <w:rPr>
          <w:lang w:val="en-US"/>
        </w:rPr>
        <w:t xml:space="preserve">have to first find and rebind the other </w:t>
      </w:r>
      <w:r w:rsidR="00FB6422">
        <w:rPr>
          <w:lang w:val="en-US"/>
        </w:rPr>
        <w:t>action</w:t>
      </w:r>
      <w:r>
        <w:rPr>
          <w:lang w:val="en-US"/>
        </w:rPr>
        <w:t>.</w:t>
      </w:r>
    </w:p>
    <w:p w14:paraId="0FDA7D1D" w14:textId="64F260D8" w:rsidR="00F36A11" w:rsidRDefault="00F36A11" w:rsidP="00F36A11">
      <w:pPr>
        <w:pStyle w:val="berschrift2"/>
        <w:rPr>
          <w:lang w:val="en-US"/>
        </w:rPr>
      </w:pPr>
      <w:bookmarkStart w:id="16" w:name="_Toc127206153"/>
      <w:r>
        <w:rPr>
          <w:lang w:val="en-US"/>
        </w:rPr>
        <w:t>Limitations</w:t>
      </w:r>
      <w:bookmarkEnd w:id="16"/>
    </w:p>
    <w:p w14:paraId="59DD3A95" w14:textId="099E656D" w:rsidR="004D1F47" w:rsidRDefault="0087450D" w:rsidP="00F36A11">
      <w:pPr>
        <w:pStyle w:val="Listenabsatz"/>
        <w:numPr>
          <w:ilvl w:val="0"/>
          <w:numId w:val="5"/>
        </w:numPr>
        <w:rPr>
          <w:lang w:val="en-US"/>
        </w:rPr>
      </w:pPr>
      <w:r w:rsidRPr="004D1F47">
        <w:rPr>
          <w:lang w:val="en-US"/>
        </w:rPr>
        <w:t>Supported keyboard layouts</w:t>
      </w:r>
      <w:r w:rsidR="00FF0CFA" w:rsidRPr="004D1F47">
        <w:rPr>
          <w:lang w:val="en-US"/>
        </w:rPr>
        <w:t xml:space="preserve"> (with the exception of special characters)</w:t>
      </w:r>
      <w:r w:rsidRPr="004D1F47">
        <w:rPr>
          <w:lang w:val="en-US"/>
        </w:rPr>
        <w:t xml:space="preserve"> are </w:t>
      </w:r>
      <w:r w:rsidRPr="004D1F47">
        <w:rPr>
          <w:b/>
          <w:bCs/>
          <w:lang w:val="en-US"/>
        </w:rPr>
        <w:t>QWERTY</w:t>
      </w:r>
      <w:r w:rsidRPr="004D1F47">
        <w:rPr>
          <w:lang w:val="en-US"/>
        </w:rPr>
        <w:t xml:space="preserve">, </w:t>
      </w:r>
      <w:r w:rsidRPr="004D1F47">
        <w:rPr>
          <w:b/>
          <w:bCs/>
          <w:lang w:val="en-US"/>
        </w:rPr>
        <w:t>QWERTZ</w:t>
      </w:r>
      <w:r w:rsidRPr="004D1F47">
        <w:rPr>
          <w:lang w:val="en-US"/>
        </w:rPr>
        <w:t xml:space="preserve"> and </w:t>
      </w:r>
      <w:r w:rsidRPr="004D1F47">
        <w:rPr>
          <w:b/>
          <w:bCs/>
          <w:lang w:val="en-US"/>
        </w:rPr>
        <w:t>AZERTY</w:t>
      </w:r>
      <w:r w:rsidR="00FF0CFA" w:rsidRPr="004D1F47">
        <w:rPr>
          <w:b/>
          <w:bCs/>
          <w:lang w:val="en-US"/>
        </w:rPr>
        <w:t>.</w:t>
      </w:r>
      <w:r w:rsidR="00FA5399" w:rsidRPr="004D1F47">
        <w:rPr>
          <w:lang w:val="en-US"/>
        </w:rPr>
        <w:t xml:space="preserve"> For all other keyboard layouts, the QWERTY layout (which is the most commonly used layout) will be used to display</w:t>
      </w:r>
      <w:r w:rsidR="004B594E" w:rsidRPr="004D1F47">
        <w:rPr>
          <w:lang w:val="en-US"/>
        </w:rPr>
        <w:t xml:space="preserve"> action bindings</w:t>
      </w:r>
      <w:r w:rsidR="00FA5399" w:rsidRPr="004D1F47">
        <w:rPr>
          <w:lang w:val="en-US"/>
        </w:rPr>
        <w:t>.</w:t>
      </w:r>
    </w:p>
    <w:p w14:paraId="09C298CC" w14:textId="1279F965" w:rsidR="004F3DC9" w:rsidRDefault="004D1F47" w:rsidP="00F36A11">
      <w:pPr>
        <w:pStyle w:val="Listenabsatz"/>
        <w:numPr>
          <w:ilvl w:val="0"/>
          <w:numId w:val="5"/>
        </w:numPr>
        <w:rPr>
          <w:lang w:val="en-US"/>
        </w:rPr>
      </w:pPr>
      <w:r>
        <w:rPr>
          <w:lang w:val="en-US"/>
        </w:rPr>
        <w:t xml:space="preserve">If we use more than one Input Action Asset, we should not use the same names for the action maps across these Input Action Assets. Doing so might cause the manager to override style strings in the </w:t>
      </w:r>
      <w:proofErr w:type="spellStart"/>
      <w:r>
        <w:rPr>
          <w:lang w:val="en-US"/>
        </w:rPr>
        <w:t>TMPro</w:t>
      </w:r>
      <w:proofErr w:type="spellEnd"/>
      <w:r>
        <w:rPr>
          <w:lang w:val="en-US"/>
        </w:rPr>
        <w:t xml:space="preserve"> Default Style Sheet.</w:t>
      </w:r>
    </w:p>
    <w:p w14:paraId="67A7266C" w14:textId="4E0C9F35" w:rsidR="004D1F47" w:rsidRPr="004F3DC9" w:rsidRDefault="004F3DC9" w:rsidP="004F3DC9">
      <w:pPr>
        <w:jc w:val="left"/>
        <w:rPr>
          <w:lang w:val="en-US"/>
        </w:rPr>
      </w:pPr>
      <w:r>
        <w:rPr>
          <w:lang w:val="en-US"/>
        </w:rPr>
        <w:br w:type="page"/>
      </w:r>
    </w:p>
    <w:p w14:paraId="651AF93A" w14:textId="363FCF46" w:rsidR="00951B38" w:rsidRDefault="00ED30AF" w:rsidP="003B6999">
      <w:pPr>
        <w:pStyle w:val="berschrift1"/>
        <w:rPr>
          <w:lang w:val="en-US"/>
        </w:rPr>
      </w:pPr>
      <w:bookmarkStart w:id="17" w:name="_Toc127206154"/>
      <w:r>
        <w:rPr>
          <w:noProof/>
          <w:lang w:val="en-US"/>
        </w:rPr>
        <w:lastRenderedPageBreak/>
        <w:drawing>
          <wp:anchor distT="0" distB="0" distL="114300" distR="114300" simplePos="0" relativeHeight="251662336" behindDoc="1" locked="0" layoutInCell="1" allowOverlap="1" wp14:anchorId="1259B214" wp14:editId="0A85B77D">
            <wp:simplePos x="0" y="0"/>
            <wp:positionH relativeFrom="margin">
              <wp:align>right</wp:align>
            </wp:positionH>
            <wp:positionV relativeFrom="paragraph">
              <wp:posOffset>6350</wp:posOffset>
            </wp:positionV>
            <wp:extent cx="1768475" cy="2580640"/>
            <wp:effectExtent l="0" t="0" r="3175" b="0"/>
            <wp:wrapTight wrapText="bothSides">
              <wp:wrapPolygon edited="0">
                <wp:start x="0" y="0"/>
                <wp:lineTo x="0" y="21366"/>
                <wp:lineTo x="21406" y="21366"/>
                <wp:lineTo x="2140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8475" cy="258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33E">
        <w:rPr>
          <w:lang w:val="en-US"/>
        </w:rPr>
        <w:t>Customization</w:t>
      </w:r>
      <w:bookmarkEnd w:id="17"/>
    </w:p>
    <w:p w14:paraId="39502A7F" w14:textId="0CD7DE8F" w:rsidR="00951B38" w:rsidRDefault="00951B38" w:rsidP="003B6999">
      <w:pPr>
        <w:pStyle w:val="berschrift2"/>
        <w:rPr>
          <w:lang w:val="en-US"/>
        </w:rPr>
      </w:pPr>
      <w:bookmarkStart w:id="18" w:name="_Toc127206155"/>
      <w:r>
        <w:rPr>
          <w:lang w:val="en-US"/>
        </w:rPr>
        <w:t>Adding Custom Context Sprites</w:t>
      </w:r>
      <w:bookmarkEnd w:id="18"/>
    </w:p>
    <w:p w14:paraId="53A27F84" w14:textId="06800375" w:rsidR="00481F62" w:rsidRDefault="00FF4C43" w:rsidP="00EC1D2A">
      <w:pPr>
        <w:rPr>
          <w:noProof/>
          <w:lang w:val="en-US"/>
        </w:rPr>
      </w:pPr>
      <w:r>
        <w:rPr>
          <w:noProof/>
          <w:lang w:val="en-US"/>
        </w:rPr>
        <w:t>The preset Input Icon Sets that come with this package</w:t>
      </w:r>
      <w:r w:rsidR="003512FA">
        <w:rPr>
          <w:noProof/>
          <w:lang w:val="en-US"/>
        </w:rPr>
        <w:t xml:space="preserve"> (in the folder </w:t>
      </w:r>
      <w:r w:rsidR="003512FA" w:rsidRPr="003512FA">
        <w:rPr>
          <w:b/>
          <w:bCs/>
          <w:noProof/>
          <w:lang w:val="en-US"/>
        </w:rPr>
        <w:t>Assets/InputIcons/</w:t>
      </w:r>
      <w:r w:rsidR="003512FA">
        <w:rPr>
          <w:b/>
          <w:bCs/>
          <w:noProof/>
          <w:lang w:val="en-US"/>
        </w:rPr>
        <w:t xml:space="preserve"> </w:t>
      </w:r>
      <w:r w:rsidR="003512FA" w:rsidRPr="003512FA">
        <w:rPr>
          <w:noProof/>
          <w:lang w:val="en-US"/>
        </w:rPr>
        <w:t>)</w:t>
      </w:r>
      <w:r w:rsidR="00402C95" w:rsidRPr="003512FA">
        <w:rPr>
          <w:b/>
          <w:bCs/>
          <w:noProof/>
          <w:lang w:val="en-US"/>
        </w:rPr>
        <w:t xml:space="preserve"> </w:t>
      </w:r>
      <w:r w:rsidR="00402C95">
        <w:rPr>
          <w:noProof/>
          <w:lang w:val="en-US"/>
        </w:rPr>
        <w:t xml:space="preserve">already have sprites defined for all </w:t>
      </w:r>
      <w:r w:rsidR="004B53DF">
        <w:rPr>
          <w:noProof/>
          <w:lang w:val="en-US"/>
        </w:rPr>
        <w:t>common</w:t>
      </w:r>
      <w:r w:rsidR="00402C95">
        <w:rPr>
          <w:noProof/>
          <w:lang w:val="en-US"/>
        </w:rPr>
        <w:t xml:space="preserve"> input keys</w:t>
      </w:r>
      <w:r w:rsidR="009B788E">
        <w:rPr>
          <w:noProof/>
          <w:lang w:val="en-US"/>
        </w:rPr>
        <w:t>, gamepad buttons and joysticks</w:t>
      </w:r>
      <w:r w:rsidR="00402C95">
        <w:rPr>
          <w:noProof/>
          <w:lang w:val="en-US"/>
        </w:rPr>
        <w:t xml:space="preserve">. </w:t>
      </w:r>
      <w:r w:rsidR="00610E5F">
        <w:rPr>
          <w:noProof/>
          <w:lang w:val="en-US"/>
        </w:rPr>
        <w:t xml:space="preserve">In case </w:t>
      </w:r>
      <w:r w:rsidR="00AC3A7E">
        <w:rPr>
          <w:noProof/>
          <w:lang w:val="en-US"/>
        </w:rPr>
        <w:t>we</w:t>
      </w:r>
      <w:r w:rsidR="00610E5F">
        <w:rPr>
          <w:noProof/>
          <w:lang w:val="en-US"/>
        </w:rPr>
        <w:t xml:space="preserve"> need more</w:t>
      </w:r>
      <w:r w:rsidR="00E240E7">
        <w:rPr>
          <w:noProof/>
          <w:lang w:val="en-US"/>
        </w:rPr>
        <w:t xml:space="preserve"> input controls</w:t>
      </w:r>
      <w:r w:rsidR="000538BE">
        <w:rPr>
          <w:noProof/>
          <w:lang w:val="en-US"/>
        </w:rPr>
        <w:t xml:space="preserve">, </w:t>
      </w:r>
      <w:r w:rsidR="00AC3A7E">
        <w:rPr>
          <w:noProof/>
          <w:lang w:val="en-US"/>
        </w:rPr>
        <w:t>we</w:t>
      </w:r>
      <w:r w:rsidR="000538BE">
        <w:rPr>
          <w:noProof/>
          <w:lang w:val="en-US"/>
        </w:rPr>
        <w:t xml:space="preserve"> can </w:t>
      </w:r>
      <w:r w:rsidR="00E240E7">
        <w:rPr>
          <w:noProof/>
          <w:lang w:val="en-US"/>
        </w:rPr>
        <w:t xml:space="preserve">add them in the Custom Contexts list in the Input Icon Sets. </w:t>
      </w:r>
      <w:r w:rsidR="00AC3A7E">
        <w:rPr>
          <w:noProof/>
          <w:lang w:val="en-US"/>
        </w:rPr>
        <w:t>We</w:t>
      </w:r>
      <w:r w:rsidR="009B788E">
        <w:rPr>
          <w:noProof/>
          <w:lang w:val="en-US"/>
        </w:rPr>
        <w:t xml:space="preserve"> need the input binding string and a display icon, to add a new binding.</w:t>
      </w:r>
    </w:p>
    <w:p w14:paraId="19BFD0BE" w14:textId="1BF853ED" w:rsidR="00FF4C43" w:rsidRDefault="005A3E84" w:rsidP="00EC1D2A">
      <w:pPr>
        <w:rPr>
          <w:noProof/>
          <w:lang w:val="en-US"/>
        </w:rPr>
      </w:pPr>
      <w:r>
        <w:rPr>
          <w:noProof/>
          <w:lang w:val="en-US"/>
        </w:rPr>
        <w:drawing>
          <wp:anchor distT="0" distB="0" distL="114300" distR="114300" simplePos="0" relativeHeight="251676672" behindDoc="1" locked="0" layoutInCell="1" allowOverlap="1" wp14:anchorId="6072171C" wp14:editId="1E6893EF">
            <wp:simplePos x="0" y="0"/>
            <wp:positionH relativeFrom="margin">
              <wp:align>right</wp:align>
            </wp:positionH>
            <wp:positionV relativeFrom="paragraph">
              <wp:posOffset>842010</wp:posOffset>
            </wp:positionV>
            <wp:extent cx="2905760" cy="728345"/>
            <wp:effectExtent l="0" t="0" r="8890" b="0"/>
            <wp:wrapTight wrapText="bothSides">
              <wp:wrapPolygon edited="0">
                <wp:start x="0" y="0"/>
                <wp:lineTo x="0" y="20903"/>
                <wp:lineTo x="21524" y="20903"/>
                <wp:lineTo x="21524"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576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B788E">
        <w:rPr>
          <w:noProof/>
          <w:lang w:val="en-US"/>
        </w:rPr>
        <w:t xml:space="preserve">An easy way to find the input binding string for an input is to use the </w:t>
      </w:r>
      <w:r w:rsidR="00F13D16">
        <w:rPr>
          <w:noProof/>
          <w:lang w:val="en-US"/>
        </w:rPr>
        <w:t xml:space="preserve">script </w:t>
      </w:r>
      <w:r w:rsidR="004B501C">
        <w:rPr>
          <w:noProof/>
          <w:lang w:val="en-US"/>
        </w:rPr>
        <w:t>“</w:t>
      </w:r>
      <w:r w:rsidR="00F13D16" w:rsidRPr="00F13D16">
        <w:rPr>
          <w:noProof/>
          <w:lang w:val="en-US"/>
        </w:rPr>
        <w:t>II_UITextDisplayAllActions</w:t>
      </w:r>
      <w:r w:rsidR="004B501C">
        <w:rPr>
          <w:noProof/>
          <w:lang w:val="en-US"/>
        </w:rPr>
        <w:t>”</w:t>
      </w:r>
      <w:r w:rsidR="00F13D16">
        <w:rPr>
          <w:noProof/>
          <w:lang w:val="en-US"/>
        </w:rPr>
        <w:t xml:space="preserve"> which is in the example folder of this package. Add it to a TextMeshProUGUI object to display current input bindings. Then </w:t>
      </w:r>
      <w:r w:rsidR="00436606">
        <w:rPr>
          <w:noProof/>
          <w:lang w:val="en-US"/>
        </w:rPr>
        <w:t>w</w:t>
      </w:r>
      <w:r w:rsidR="00AC3A7E">
        <w:rPr>
          <w:noProof/>
          <w:lang w:val="en-US"/>
        </w:rPr>
        <w:t>e</w:t>
      </w:r>
      <w:r w:rsidR="00F13D16">
        <w:rPr>
          <w:noProof/>
          <w:lang w:val="en-US"/>
        </w:rPr>
        <w:t xml:space="preserve"> can use a rebind button to override the current binding with the new binding </w:t>
      </w:r>
      <w:r w:rsidR="00AC3A7E">
        <w:rPr>
          <w:noProof/>
          <w:lang w:val="en-US"/>
        </w:rPr>
        <w:t>we</w:t>
      </w:r>
      <w:r w:rsidR="00F13D16">
        <w:rPr>
          <w:noProof/>
          <w:lang w:val="en-US"/>
        </w:rPr>
        <w:t xml:space="preserve"> want to add. The input binding string for that binding will be displayed in the brackets</w:t>
      </w:r>
      <w:r w:rsidR="006864B9">
        <w:rPr>
          <w:noProof/>
          <w:lang w:val="en-US"/>
        </w:rPr>
        <w:t xml:space="preserve">. For the mousewheel, the input binding string would be </w:t>
      </w:r>
      <w:r w:rsidR="004B501C">
        <w:rPr>
          <w:noProof/>
          <w:lang w:val="en-US"/>
        </w:rPr>
        <w:t>“</w:t>
      </w:r>
      <w:r w:rsidR="006864B9">
        <w:rPr>
          <w:noProof/>
          <w:lang w:val="en-US"/>
        </w:rPr>
        <w:t>Scroll</w:t>
      </w:r>
      <w:r w:rsidR="004B501C">
        <w:rPr>
          <w:noProof/>
          <w:lang w:val="en-US"/>
        </w:rPr>
        <w:t>”</w:t>
      </w:r>
      <w:r w:rsidR="006864B9">
        <w:rPr>
          <w:noProof/>
          <w:lang w:val="en-US"/>
        </w:rPr>
        <w:t xml:space="preserve"> for example.</w:t>
      </w:r>
    </w:p>
    <w:p w14:paraId="15D1360B" w14:textId="311FE3E0" w:rsidR="005A3E84" w:rsidRDefault="006864B9" w:rsidP="00EC1D2A">
      <w:pPr>
        <w:rPr>
          <w:lang w:val="en-US"/>
        </w:rPr>
      </w:pPr>
      <w:r w:rsidRPr="006864B9">
        <w:rPr>
          <w:b/>
          <w:bCs/>
          <w:lang w:val="en-US"/>
        </w:rPr>
        <w:t>Important</w:t>
      </w:r>
      <w:r>
        <w:rPr>
          <w:lang w:val="en-US"/>
        </w:rPr>
        <w:t xml:space="preserve">: Whenever </w:t>
      </w:r>
      <w:r w:rsidR="001F1A4B">
        <w:rPr>
          <w:lang w:val="en-US"/>
        </w:rPr>
        <w:t>we</w:t>
      </w:r>
      <w:r>
        <w:rPr>
          <w:lang w:val="en-US"/>
        </w:rPr>
        <w:t xml:space="preserve"> make changes to an Input Icon Set, </w:t>
      </w:r>
      <w:r w:rsidR="001F1A4B">
        <w:rPr>
          <w:lang w:val="en-US"/>
        </w:rPr>
        <w:t>we</w:t>
      </w:r>
      <w:r>
        <w:rPr>
          <w:lang w:val="en-US"/>
        </w:rPr>
        <w:t xml:space="preserve"> will have to create a new Sprite Asset out of the Input Icon Set. Otherwise, </w:t>
      </w:r>
      <w:r w:rsidR="001F1A4B">
        <w:rPr>
          <w:lang w:val="en-US"/>
        </w:rPr>
        <w:t>our</w:t>
      </w:r>
      <w:r>
        <w:rPr>
          <w:lang w:val="en-US"/>
        </w:rPr>
        <w:t xml:space="preserve"> change</w:t>
      </w:r>
      <w:r w:rsidR="001F1A4B">
        <w:rPr>
          <w:lang w:val="en-US"/>
        </w:rPr>
        <w:t>s</w:t>
      </w:r>
      <w:r>
        <w:rPr>
          <w:lang w:val="en-US"/>
        </w:rPr>
        <w:t xml:space="preserve"> only exists in the Input Icon Set, but the desired sprite </w:t>
      </w:r>
      <w:r w:rsidR="001F1A4B">
        <w:rPr>
          <w:lang w:val="en-US"/>
        </w:rPr>
        <w:t>will</w:t>
      </w:r>
      <w:r>
        <w:rPr>
          <w:lang w:val="en-US"/>
        </w:rPr>
        <w:t xml:space="preserve"> not </w:t>
      </w:r>
      <w:r w:rsidR="001F1A4B">
        <w:rPr>
          <w:lang w:val="en-US"/>
        </w:rPr>
        <w:t xml:space="preserve">be </w:t>
      </w:r>
      <w:r>
        <w:rPr>
          <w:lang w:val="en-US"/>
        </w:rPr>
        <w:t xml:space="preserve">available in the Sprite Asset used to display sprites within </w:t>
      </w:r>
      <w:proofErr w:type="spellStart"/>
      <w:r>
        <w:rPr>
          <w:lang w:val="en-US"/>
        </w:rPr>
        <w:t>TMPro</w:t>
      </w:r>
      <w:proofErr w:type="spellEnd"/>
      <w:r>
        <w:rPr>
          <w:lang w:val="en-US"/>
        </w:rPr>
        <w:t xml:space="preserve"> texts.</w:t>
      </w:r>
    </w:p>
    <w:p w14:paraId="49FEBBDE" w14:textId="0AB6CFA3" w:rsidR="00706CFF" w:rsidRDefault="00052E5C" w:rsidP="00052E5C">
      <w:pPr>
        <w:pStyle w:val="berschrift2"/>
        <w:rPr>
          <w:lang w:val="en-US"/>
        </w:rPr>
      </w:pPr>
      <w:bookmarkStart w:id="19" w:name="_Toc127206156"/>
      <w:r>
        <w:rPr>
          <w:lang w:val="en-US"/>
        </w:rPr>
        <w:t>Display Settings</w:t>
      </w:r>
      <w:bookmarkEnd w:id="19"/>
    </w:p>
    <w:p w14:paraId="2EF73174" w14:textId="14963D24" w:rsidR="00436606" w:rsidRDefault="00CB7497" w:rsidP="00052E5C">
      <w:pPr>
        <w:rPr>
          <w:lang w:val="en-US"/>
        </w:rPr>
      </w:pPr>
      <w:r>
        <w:rPr>
          <w:noProof/>
          <w:lang w:val="en-US"/>
        </w:rPr>
        <w:drawing>
          <wp:anchor distT="0" distB="0" distL="114300" distR="114300" simplePos="0" relativeHeight="251695104" behindDoc="1" locked="0" layoutInCell="1" allowOverlap="1" wp14:anchorId="5C832F21" wp14:editId="022FACCB">
            <wp:simplePos x="0" y="0"/>
            <wp:positionH relativeFrom="margin">
              <wp:posOffset>3993515</wp:posOffset>
            </wp:positionH>
            <wp:positionV relativeFrom="paragraph">
              <wp:posOffset>8255</wp:posOffset>
            </wp:positionV>
            <wp:extent cx="1755140" cy="3159760"/>
            <wp:effectExtent l="0" t="0" r="0" b="2540"/>
            <wp:wrapTight wrapText="bothSides">
              <wp:wrapPolygon edited="0">
                <wp:start x="0" y="0"/>
                <wp:lineTo x="0" y="21487"/>
                <wp:lineTo x="21334" y="21487"/>
                <wp:lineTo x="21334"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5140" cy="315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E5C">
        <w:rPr>
          <w:lang w:val="en-US"/>
        </w:rPr>
        <w:t xml:space="preserve">The </w:t>
      </w:r>
      <w:proofErr w:type="spellStart"/>
      <w:r w:rsidR="00052E5C">
        <w:rPr>
          <w:lang w:val="en-US"/>
        </w:rPr>
        <w:t>InputIconsManager</w:t>
      </w:r>
      <w:proofErr w:type="spellEnd"/>
      <w:r w:rsidR="00052E5C">
        <w:rPr>
          <w:lang w:val="en-US"/>
        </w:rPr>
        <w:t xml:space="preserve"> </w:t>
      </w:r>
      <w:r w:rsidR="00436606">
        <w:rPr>
          <w:lang w:val="en-US"/>
        </w:rPr>
        <w:t>provides options for how we want to display the input action bindings.</w:t>
      </w:r>
    </w:p>
    <w:p w14:paraId="60AA2E19" w14:textId="2D959EF2" w:rsidR="00052E5C" w:rsidRDefault="00D01EAC" w:rsidP="00052E5C">
      <w:pPr>
        <w:rPr>
          <w:lang w:val="en-US"/>
        </w:rPr>
      </w:pPr>
      <w:r w:rsidRPr="00D01EAC">
        <w:rPr>
          <w:b/>
          <w:bCs/>
          <w:lang w:val="en-US"/>
        </w:rPr>
        <w:t>Show All Available Input Option</w:t>
      </w:r>
      <w:r>
        <w:rPr>
          <w:lang w:val="en-US"/>
        </w:rPr>
        <w:t>: We can switch between</w:t>
      </w:r>
      <w:r w:rsidR="00436606">
        <w:rPr>
          <w:lang w:val="en-US"/>
        </w:rPr>
        <w:t xml:space="preserve"> show</w:t>
      </w:r>
      <w:r>
        <w:rPr>
          <w:lang w:val="en-US"/>
        </w:rPr>
        <w:t>ing only the first available binding, e.g. “WASD” or</w:t>
      </w:r>
      <w:r w:rsidR="00436606">
        <w:rPr>
          <w:lang w:val="en-US"/>
        </w:rPr>
        <w:t xml:space="preserve"> all available</w:t>
      </w:r>
      <w:r>
        <w:rPr>
          <w:lang w:val="en-US"/>
        </w:rPr>
        <w:t xml:space="preserve"> bindings, e.g.</w:t>
      </w:r>
      <w:r w:rsidR="00436606">
        <w:rPr>
          <w:lang w:val="en-US"/>
        </w:rPr>
        <w:t xml:space="preserve"> </w:t>
      </w:r>
      <w:r>
        <w:rPr>
          <w:lang w:val="en-US"/>
        </w:rPr>
        <w:t>“</w:t>
      </w:r>
      <w:r w:rsidR="00436606">
        <w:rPr>
          <w:lang w:val="en-US"/>
        </w:rPr>
        <w:t>WASD or Up Left Down Right</w:t>
      </w:r>
      <w:r>
        <w:rPr>
          <w:lang w:val="en-US"/>
        </w:rPr>
        <w:t>”</w:t>
      </w:r>
      <w:r w:rsidR="00436606">
        <w:rPr>
          <w:lang w:val="en-US"/>
        </w:rPr>
        <w:t xml:space="preserve"> for a move action.</w:t>
      </w:r>
    </w:p>
    <w:p w14:paraId="18F6BEF0" w14:textId="24F18ADB" w:rsidR="00D01EAC" w:rsidRDefault="00D01EAC" w:rsidP="00052E5C">
      <w:pPr>
        <w:rPr>
          <w:lang w:val="en-US"/>
        </w:rPr>
      </w:pPr>
      <w:r w:rsidRPr="00D01EAC">
        <w:rPr>
          <w:b/>
          <w:bCs/>
          <w:lang w:val="en-US"/>
        </w:rPr>
        <w:t>Multiple Input Delimiter</w:t>
      </w:r>
      <w:r>
        <w:rPr>
          <w:lang w:val="en-US"/>
        </w:rPr>
        <w:t xml:space="preserve">: If we show all available options, we can define a delimiter between these actions. This delimiter can have </w:t>
      </w:r>
      <w:proofErr w:type="spellStart"/>
      <w:r>
        <w:rPr>
          <w:lang w:val="en-US"/>
        </w:rPr>
        <w:t>TMPro</w:t>
      </w:r>
      <w:proofErr w:type="spellEnd"/>
      <w:r>
        <w:rPr>
          <w:lang w:val="en-US"/>
        </w:rPr>
        <w:t xml:space="preserve"> tags for customization. The standard delimiter is “ &lt;size=80%&gt;or&lt;/size&gt; “ and will therefore display a slightly smaller “or” between different bindings.</w:t>
      </w:r>
    </w:p>
    <w:p w14:paraId="6168ACF4" w14:textId="4C806ACB" w:rsidR="00D0323C" w:rsidRPr="00052E5C" w:rsidRDefault="00D0323C" w:rsidP="00052E5C">
      <w:pPr>
        <w:rPr>
          <w:lang w:val="en-US"/>
        </w:rPr>
      </w:pPr>
      <w:r w:rsidRPr="00D0323C">
        <w:rPr>
          <w:b/>
          <w:bCs/>
          <w:lang w:val="en-US"/>
        </w:rPr>
        <w:t>Opening and Closing Tag</w:t>
      </w:r>
      <w:r>
        <w:rPr>
          <w:lang w:val="en-US"/>
        </w:rPr>
        <w:t xml:space="preserve">: Here we can add general styling options for the displayed icons. For example we can write &lt;size=120%&gt; in the opening tag and &lt;/size&gt; into the closing tag to make </w:t>
      </w:r>
      <w:r w:rsidR="001908D5">
        <w:rPr>
          <w:lang w:val="en-US"/>
        </w:rPr>
        <w:t>all</w:t>
      </w:r>
      <w:r>
        <w:rPr>
          <w:lang w:val="en-US"/>
        </w:rPr>
        <w:t xml:space="preserve"> displayed icons a little bit bigger.</w:t>
      </w:r>
    </w:p>
    <w:p w14:paraId="50554043" w14:textId="67269670" w:rsidR="00052E5C" w:rsidRDefault="00D01EAC" w:rsidP="00052E5C">
      <w:pPr>
        <w:rPr>
          <w:lang w:val="en-US"/>
        </w:rPr>
      </w:pPr>
      <w:r w:rsidRPr="00D01EAC">
        <w:rPr>
          <w:b/>
          <w:bCs/>
          <w:lang w:val="en-US"/>
        </w:rPr>
        <w:t>Display Type</w:t>
      </w:r>
      <w:r>
        <w:rPr>
          <w:lang w:val="en-US"/>
        </w:rPr>
        <w:t>:</w:t>
      </w:r>
      <w:r w:rsidR="00EE795F">
        <w:rPr>
          <w:lang w:val="en-US"/>
        </w:rPr>
        <w:t xml:space="preserve"> input actions as sprites, text, or text in brackets.</w:t>
      </w:r>
    </w:p>
    <w:p w14:paraId="207FDF59" w14:textId="34A2AE71" w:rsidR="00D01EAC" w:rsidRDefault="00D01EAC" w:rsidP="00052E5C">
      <w:pPr>
        <w:rPr>
          <w:lang w:val="en-US"/>
        </w:rPr>
      </w:pPr>
      <w:r w:rsidRPr="00EB1EF6">
        <w:rPr>
          <w:b/>
          <w:bCs/>
          <w:lang w:val="en-US"/>
        </w:rPr>
        <w:t>Text Display For Unbound Actions</w:t>
      </w:r>
      <w:r>
        <w:rPr>
          <w:lang w:val="en-US"/>
        </w:rPr>
        <w:t xml:space="preserve">: If we display bindings as Text or </w:t>
      </w:r>
      <w:proofErr w:type="spellStart"/>
      <w:r>
        <w:rPr>
          <w:lang w:val="en-US"/>
        </w:rPr>
        <w:t>TextInBrackets</w:t>
      </w:r>
      <w:proofErr w:type="spellEnd"/>
      <w:r>
        <w:rPr>
          <w:lang w:val="en-US"/>
        </w:rPr>
        <w:t>, we can choose which text should be displayed for an unbound action.</w:t>
      </w:r>
    </w:p>
    <w:p w14:paraId="1545CE29" w14:textId="2321F9AE" w:rsidR="00EB1EF6" w:rsidRDefault="00EB1EF6" w:rsidP="00052E5C">
      <w:pPr>
        <w:rPr>
          <w:lang w:val="en-US"/>
        </w:rPr>
      </w:pPr>
      <w:r w:rsidRPr="00EB1EF6">
        <w:rPr>
          <w:b/>
          <w:bCs/>
          <w:lang w:val="en-US"/>
        </w:rPr>
        <w:t>Text Display Language</w:t>
      </w:r>
      <w:r>
        <w:rPr>
          <w:lang w:val="en-US"/>
        </w:rPr>
        <w:t xml:space="preserve">: If we display bindings as Text or </w:t>
      </w:r>
      <w:proofErr w:type="spellStart"/>
      <w:r>
        <w:rPr>
          <w:lang w:val="en-US"/>
        </w:rPr>
        <w:t>TextInBrackets</w:t>
      </w:r>
      <w:proofErr w:type="spellEnd"/>
      <w:r>
        <w:rPr>
          <w:lang w:val="en-US"/>
        </w:rPr>
        <w:t>, we can decide if we want to display this text in English or in System Language (the language currently used by the device, might produce very different results in text length and is generally not recommended).</w:t>
      </w:r>
    </w:p>
    <w:p w14:paraId="2DF8C40E" w14:textId="640014EC" w:rsidR="00FE7234" w:rsidRDefault="00EB1EF6" w:rsidP="005C1037">
      <w:pPr>
        <w:rPr>
          <w:lang w:val="en-US"/>
        </w:rPr>
      </w:pPr>
      <w:r w:rsidRPr="00EB1EF6">
        <w:rPr>
          <w:b/>
          <w:bCs/>
          <w:lang w:val="en-US"/>
        </w:rPr>
        <w:lastRenderedPageBreak/>
        <w:t>Action name output overrides</w:t>
      </w:r>
      <w:r>
        <w:rPr>
          <w:lang w:val="en-US"/>
        </w:rPr>
        <w:t xml:space="preserve">: </w:t>
      </w:r>
      <w:r w:rsidR="00EE795F">
        <w:rPr>
          <w:lang w:val="en-US"/>
        </w:rPr>
        <w:t xml:space="preserve">If we use </w:t>
      </w:r>
      <w:r>
        <w:rPr>
          <w:lang w:val="en-US"/>
        </w:rPr>
        <w:t>T</w:t>
      </w:r>
      <w:r w:rsidR="00EE795F">
        <w:rPr>
          <w:lang w:val="en-US"/>
        </w:rPr>
        <w:t>ext</w:t>
      </w:r>
      <w:r>
        <w:rPr>
          <w:lang w:val="en-US"/>
        </w:rPr>
        <w:t xml:space="preserve"> or </w:t>
      </w:r>
      <w:proofErr w:type="spellStart"/>
      <w:r>
        <w:rPr>
          <w:lang w:val="en-US"/>
        </w:rPr>
        <w:t>TextInBrackets</w:t>
      </w:r>
      <w:proofErr w:type="spellEnd"/>
      <w:r w:rsidR="00EE795F">
        <w:rPr>
          <w:lang w:val="en-US"/>
        </w:rPr>
        <w:t xml:space="preserve"> as the option to display input actions, we can override the text which would be displayed. For example it makes more sense to display [MOUSE] instead of [POSITION] for pointer controls.</w:t>
      </w:r>
      <w:r w:rsidR="004F3DC9">
        <w:rPr>
          <w:lang w:val="en-US"/>
        </w:rPr>
        <w:br w:type="page"/>
      </w:r>
    </w:p>
    <w:p w14:paraId="0C115123" w14:textId="2E143C0F" w:rsidR="0014255C" w:rsidRDefault="0014255C" w:rsidP="00A15BA9">
      <w:pPr>
        <w:pStyle w:val="berschrift1"/>
        <w:rPr>
          <w:lang w:val="en-US"/>
        </w:rPr>
      </w:pPr>
      <w:bookmarkStart w:id="20" w:name="_Toc127206157"/>
      <w:r>
        <w:rPr>
          <w:lang w:val="en-US"/>
        </w:rPr>
        <w:lastRenderedPageBreak/>
        <w:t>Steam Integration</w:t>
      </w:r>
      <w:bookmarkEnd w:id="20"/>
    </w:p>
    <w:p w14:paraId="5950E669" w14:textId="17277F0D" w:rsidR="0014255C" w:rsidRDefault="0014255C" w:rsidP="0014255C">
      <w:pPr>
        <w:rPr>
          <w:lang w:val="en-US"/>
        </w:rPr>
      </w:pPr>
      <w:r>
        <w:rPr>
          <w:lang w:val="en-US"/>
        </w:rPr>
        <w:t>Integrating the Steamworks.NET (</w:t>
      </w:r>
      <w:r w:rsidR="00000000">
        <w:fldChar w:fldCharType="begin"/>
      </w:r>
      <w:r w:rsidR="00000000" w:rsidRPr="007667C0">
        <w:rPr>
          <w:lang w:val="en-US"/>
        </w:rPr>
        <w:instrText>HYPERLINK "https://steamworks.github.io/"</w:instrText>
      </w:r>
      <w:r w:rsidR="00000000">
        <w:fldChar w:fldCharType="separate"/>
      </w:r>
      <w:r w:rsidRPr="00D9487C">
        <w:rPr>
          <w:rStyle w:val="Hyperlink"/>
          <w:lang w:val="en-US"/>
        </w:rPr>
        <w:t>https://steamworks.github.io/</w:t>
      </w:r>
      <w:r w:rsidR="00000000">
        <w:rPr>
          <w:rStyle w:val="Hyperlink"/>
          <w:lang w:val="en-US"/>
        </w:rPr>
        <w:fldChar w:fldCharType="end"/>
      </w:r>
      <w:r>
        <w:rPr>
          <w:lang w:val="en-US"/>
        </w:rPr>
        <w:t xml:space="preserve">) into the project can cause some problems for the new Input System as Steam seems to literally hijack </w:t>
      </w:r>
      <w:proofErr w:type="spellStart"/>
      <w:r>
        <w:rPr>
          <w:lang w:val="en-US"/>
        </w:rPr>
        <w:t>XInput</w:t>
      </w:r>
      <w:proofErr w:type="spellEnd"/>
      <w:r>
        <w:rPr>
          <w:lang w:val="en-US"/>
        </w:rPr>
        <w:t xml:space="preserve">. </w:t>
      </w:r>
      <w:r w:rsidR="00752057">
        <w:rPr>
          <w:lang w:val="en-US"/>
        </w:rPr>
        <w:t xml:space="preserve">Therefore whenever we use </w:t>
      </w:r>
      <w:proofErr w:type="spellStart"/>
      <w:r w:rsidR="00752057">
        <w:rPr>
          <w:lang w:val="en-US"/>
        </w:rPr>
        <w:t>steamworks</w:t>
      </w:r>
      <w:proofErr w:type="spellEnd"/>
      <w:r w:rsidR="00752057">
        <w:rPr>
          <w:lang w:val="en-US"/>
        </w:rPr>
        <w:t xml:space="preserve"> we have to use some helper methods provided by </w:t>
      </w:r>
      <w:proofErr w:type="spellStart"/>
      <w:r w:rsidR="00752057">
        <w:rPr>
          <w:lang w:val="en-US"/>
        </w:rPr>
        <w:t>steamworks</w:t>
      </w:r>
      <w:proofErr w:type="spellEnd"/>
      <w:r w:rsidR="00752057">
        <w:rPr>
          <w:lang w:val="en-US"/>
        </w:rPr>
        <w:t xml:space="preserve"> in order to detect the currently used device. This is done </w:t>
      </w:r>
      <w:r w:rsidR="006118E0">
        <w:rPr>
          <w:lang w:val="en-US"/>
        </w:rPr>
        <w:t>in</w:t>
      </w:r>
      <w:r w:rsidR="00752057">
        <w:rPr>
          <w:lang w:val="en-US"/>
        </w:rPr>
        <w:t xml:space="preserve"> the script “</w:t>
      </w:r>
      <w:proofErr w:type="spellStart"/>
      <w:r w:rsidR="00752057" w:rsidRPr="00752057">
        <w:rPr>
          <w:lang w:val="en-US"/>
        </w:rPr>
        <w:t>InputIconsSteamworksExtensionSO</w:t>
      </w:r>
      <w:proofErr w:type="spellEnd"/>
      <w:r w:rsidR="00752057">
        <w:rPr>
          <w:lang w:val="en-US"/>
        </w:rPr>
        <w:t xml:space="preserve">” which will be active when we are using </w:t>
      </w:r>
      <w:proofErr w:type="spellStart"/>
      <w:r w:rsidR="00752057">
        <w:rPr>
          <w:lang w:val="en-US"/>
        </w:rPr>
        <w:t>steamworks</w:t>
      </w:r>
      <w:proofErr w:type="spellEnd"/>
      <w:r w:rsidR="00752057">
        <w:rPr>
          <w:lang w:val="en-US"/>
        </w:rPr>
        <w:t>.</w:t>
      </w:r>
    </w:p>
    <w:p w14:paraId="73188FC4" w14:textId="468BF062" w:rsidR="00752057" w:rsidRDefault="00752057" w:rsidP="0014255C">
      <w:pPr>
        <w:rPr>
          <w:lang w:val="en-US"/>
        </w:rPr>
      </w:pPr>
      <w:r>
        <w:rPr>
          <w:lang w:val="en-US"/>
        </w:rPr>
        <w:t>Fortunately, we don’t have to do a lot</w:t>
      </w:r>
      <w:r w:rsidR="006118E0">
        <w:rPr>
          <w:lang w:val="en-US"/>
        </w:rPr>
        <w:t xml:space="preserve"> to</w:t>
      </w:r>
      <w:r>
        <w:rPr>
          <w:lang w:val="en-US"/>
        </w:rPr>
        <w:t xml:space="preserve"> support Input Icons in Steam, as the </w:t>
      </w:r>
      <w:r w:rsidR="007D2615">
        <w:rPr>
          <w:lang w:val="en-US"/>
        </w:rPr>
        <w:t xml:space="preserve">above mentioned </w:t>
      </w:r>
      <w:r>
        <w:rPr>
          <w:lang w:val="en-US"/>
        </w:rPr>
        <w:t xml:space="preserve">script already </w:t>
      </w:r>
      <w:r w:rsidR="007D2615">
        <w:rPr>
          <w:lang w:val="en-US"/>
        </w:rPr>
        <w:t xml:space="preserve">handles the most important things for us. However, there are some limitations when playing via Steam. Since we use the Steam helper methods, it is more difficult to detect the currently used gamepad. For this reason Input Icons will display the used gamepad on index 0, which means that if we have a connected PS controller and a connected </w:t>
      </w:r>
      <w:proofErr w:type="spellStart"/>
      <w:r w:rsidR="007D2615">
        <w:rPr>
          <w:lang w:val="en-US"/>
        </w:rPr>
        <w:t>XBox</w:t>
      </w:r>
      <w:proofErr w:type="spellEnd"/>
      <w:r w:rsidR="007D2615">
        <w:rPr>
          <w:lang w:val="en-US"/>
        </w:rPr>
        <w:t xml:space="preserve"> controller, Input Icons will always display the first connected controller</w:t>
      </w:r>
      <w:r w:rsidR="00895C30">
        <w:rPr>
          <w:lang w:val="en-US"/>
        </w:rPr>
        <w:t xml:space="preserve"> and the only way to display the other one is to disconnect one controller and restart the game.</w:t>
      </w:r>
    </w:p>
    <w:p w14:paraId="7579E05C" w14:textId="164A69E2" w:rsidR="00895C30" w:rsidRDefault="00EB42A5" w:rsidP="0014255C">
      <w:pPr>
        <w:rPr>
          <w:lang w:val="en-US"/>
        </w:rPr>
      </w:pPr>
      <w:r>
        <w:rPr>
          <w:noProof/>
          <w:lang w:val="en-US"/>
        </w:rPr>
        <w:drawing>
          <wp:anchor distT="0" distB="0" distL="114300" distR="114300" simplePos="0" relativeHeight="251687936" behindDoc="1" locked="0" layoutInCell="1" allowOverlap="1" wp14:anchorId="37C1B793" wp14:editId="793E2AD8">
            <wp:simplePos x="0" y="0"/>
            <wp:positionH relativeFrom="margin">
              <wp:align>right</wp:align>
            </wp:positionH>
            <wp:positionV relativeFrom="paragraph">
              <wp:posOffset>2283460</wp:posOffset>
            </wp:positionV>
            <wp:extent cx="2779395" cy="2619375"/>
            <wp:effectExtent l="0" t="0" r="1905" b="9525"/>
            <wp:wrapTight wrapText="bothSides">
              <wp:wrapPolygon edited="0">
                <wp:start x="0" y="0"/>
                <wp:lineTo x="0" y="21521"/>
                <wp:lineTo x="21467" y="21521"/>
                <wp:lineTo x="21467"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7939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5C30">
        <w:rPr>
          <w:noProof/>
          <w:lang w:val="en-US"/>
        </w:rPr>
        <w:drawing>
          <wp:anchor distT="0" distB="0" distL="114300" distR="114300" simplePos="0" relativeHeight="251686912" behindDoc="1" locked="0" layoutInCell="1" allowOverlap="1" wp14:anchorId="759F8011" wp14:editId="1738D70A">
            <wp:simplePos x="0" y="0"/>
            <wp:positionH relativeFrom="margin">
              <wp:align>right</wp:align>
            </wp:positionH>
            <wp:positionV relativeFrom="paragraph">
              <wp:posOffset>-4445</wp:posOffset>
            </wp:positionV>
            <wp:extent cx="2761615" cy="2176780"/>
            <wp:effectExtent l="0" t="0" r="635" b="0"/>
            <wp:wrapTight wrapText="bothSides">
              <wp:wrapPolygon edited="0">
                <wp:start x="0" y="0"/>
                <wp:lineTo x="0" y="21361"/>
                <wp:lineTo x="21456" y="21361"/>
                <wp:lineTo x="2145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61615" cy="217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C30">
        <w:rPr>
          <w:lang w:val="en-US"/>
        </w:rPr>
        <w:t>Another issue that I noticed when developing for Steam is that the gamepads might sometimes not respond</w:t>
      </w:r>
      <w:r w:rsidR="006118E0">
        <w:rPr>
          <w:lang w:val="en-US"/>
        </w:rPr>
        <w:t xml:space="preserve"> altogether</w:t>
      </w:r>
      <w:r w:rsidR="00895C30">
        <w:rPr>
          <w:lang w:val="en-US"/>
        </w:rPr>
        <w:t>. This can happen in the Unity editor or in a build when the editor or the build is run via Steam. A possible solution is to go into the Steam launcher and go to Steam -&gt; Settings -&gt; Controller -&gt; General Controller Settings</w:t>
      </w:r>
      <w:r>
        <w:rPr>
          <w:lang w:val="en-US"/>
        </w:rPr>
        <w:t xml:space="preserve"> and disabling the Configuration Support for PlayStation, Xbox and Switch Pro. Then restart Unity or the game. By doing this, Unity’s Input System will regain control and the checks for the current device will work </w:t>
      </w:r>
      <w:r w:rsidR="006118E0">
        <w:rPr>
          <w:lang w:val="en-US"/>
        </w:rPr>
        <w:t xml:space="preserve">the as if we </w:t>
      </w:r>
      <w:r>
        <w:rPr>
          <w:lang w:val="en-US"/>
        </w:rPr>
        <w:t>w</w:t>
      </w:r>
      <w:r w:rsidR="006118E0">
        <w:rPr>
          <w:lang w:val="en-US"/>
        </w:rPr>
        <w:t>ere</w:t>
      </w:r>
      <w:r>
        <w:rPr>
          <w:lang w:val="en-US"/>
        </w:rPr>
        <w:t xml:space="preserve"> not using Steam. Of course we can not expect players to go into these settings and disable them, but even if they are enabled, our games using Input Icons will still be able to display</w:t>
      </w:r>
      <w:r w:rsidR="006118E0">
        <w:rPr>
          <w:lang w:val="en-US"/>
        </w:rPr>
        <w:t xml:space="preserve"> the correct</w:t>
      </w:r>
      <w:r>
        <w:rPr>
          <w:lang w:val="en-US"/>
        </w:rPr>
        <w:t xml:space="preserve"> </w:t>
      </w:r>
      <w:r w:rsidR="006118E0">
        <w:rPr>
          <w:lang w:val="en-US"/>
        </w:rPr>
        <w:t xml:space="preserve">keyboard and gamepad icons as long as users do not switch between different gamepad types (PS, </w:t>
      </w:r>
      <w:proofErr w:type="spellStart"/>
      <w:r w:rsidR="006118E0">
        <w:rPr>
          <w:lang w:val="en-US"/>
        </w:rPr>
        <w:t>XBox</w:t>
      </w:r>
      <w:proofErr w:type="spellEnd"/>
      <w:r w:rsidR="006118E0">
        <w:rPr>
          <w:lang w:val="en-US"/>
        </w:rPr>
        <w:t>, Switch).</w:t>
      </w:r>
    </w:p>
    <w:p w14:paraId="29F66A56" w14:textId="6ED88A38" w:rsidR="0014255C" w:rsidRDefault="0014255C">
      <w:pPr>
        <w:jc w:val="left"/>
        <w:rPr>
          <w:lang w:val="en-US"/>
        </w:rPr>
      </w:pPr>
      <w:r>
        <w:rPr>
          <w:lang w:val="en-US"/>
        </w:rPr>
        <w:br w:type="page"/>
      </w:r>
    </w:p>
    <w:p w14:paraId="4A2AD339" w14:textId="4CB9B994" w:rsidR="00A15BA9" w:rsidRDefault="00A15BA9" w:rsidP="00A15BA9">
      <w:pPr>
        <w:pStyle w:val="berschrift1"/>
        <w:rPr>
          <w:lang w:val="en-US"/>
        </w:rPr>
      </w:pPr>
      <w:bookmarkStart w:id="21" w:name="_Toc127206158"/>
      <w:r>
        <w:rPr>
          <w:lang w:val="en-US"/>
        </w:rPr>
        <w:lastRenderedPageBreak/>
        <w:t>Troubleshooting</w:t>
      </w:r>
      <w:bookmarkEnd w:id="21"/>
    </w:p>
    <w:p w14:paraId="31DDE795" w14:textId="3A8816F0" w:rsidR="009914B4" w:rsidRDefault="00A15BA9" w:rsidP="00A15BA9">
      <w:pPr>
        <w:rPr>
          <w:lang w:val="en-US"/>
        </w:rPr>
      </w:pPr>
      <w:r>
        <w:rPr>
          <w:lang w:val="en-US"/>
        </w:rPr>
        <w:t xml:space="preserve">Most problems appear from an incorrect setup. Remember, whenever you make changes to an Input Action Asset, to also update the style sheet by using the setup tool (Tools </w:t>
      </w:r>
      <w:r w:rsidRPr="00A15BA9">
        <w:rPr>
          <w:lang w:val="en-US"/>
        </w:rPr>
        <w:sym w:font="Wingdings" w:char="F0E0"/>
      </w:r>
      <w:r>
        <w:rPr>
          <w:lang w:val="en-US"/>
        </w:rPr>
        <w:t xml:space="preserve"> Input Icons Setup).</w:t>
      </w:r>
    </w:p>
    <w:p w14:paraId="11E4D805" w14:textId="653754D4" w:rsidR="00D75640" w:rsidRDefault="00D75640" w:rsidP="00A15BA9">
      <w:pPr>
        <w:rPr>
          <w:lang w:val="en-US"/>
        </w:rPr>
      </w:pPr>
      <w:r>
        <w:rPr>
          <w:lang w:val="en-US"/>
        </w:rPr>
        <w:t xml:space="preserve">If you have updated to a new version of Input Icons, the values in the </w:t>
      </w:r>
      <w:proofErr w:type="spellStart"/>
      <w:r>
        <w:rPr>
          <w:lang w:val="en-US"/>
        </w:rPr>
        <w:t>InputIconsManager</w:t>
      </w:r>
      <w:proofErr w:type="spellEnd"/>
      <w:r>
        <w:rPr>
          <w:lang w:val="en-US"/>
        </w:rPr>
        <w:t xml:space="preserve"> might very likely have changed. To solve this, do the Quick Setup again and everything should work again.</w:t>
      </w:r>
    </w:p>
    <w:p w14:paraId="7FF3E0C0" w14:textId="5E4CAB37" w:rsidR="00AB281F" w:rsidRPr="00AB281F" w:rsidRDefault="006C1547" w:rsidP="00AB281F">
      <w:pPr>
        <w:spacing w:after="0"/>
        <w:jc w:val="left"/>
        <w:rPr>
          <w:b/>
          <w:bCs/>
          <w:lang w:val="en-US"/>
        </w:rPr>
      </w:pPr>
      <w:r>
        <w:rPr>
          <w:b/>
          <w:bCs/>
          <w:lang w:val="en-US"/>
        </w:rPr>
        <w:t>Have o</w:t>
      </w:r>
      <w:r w:rsidR="008828D6" w:rsidRPr="008828D6">
        <w:rPr>
          <w:b/>
          <w:bCs/>
          <w:lang w:val="en-US"/>
        </w:rPr>
        <w:t>ur Sprite Assets</w:t>
      </w:r>
      <w:r>
        <w:rPr>
          <w:b/>
          <w:bCs/>
          <w:lang w:val="en-US"/>
        </w:rPr>
        <w:t xml:space="preserve"> been</w:t>
      </w:r>
      <w:r w:rsidR="008828D6" w:rsidRPr="008828D6">
        <w:rPr>
          <w:b/>
          <w:bCs/>
          <w:lang w:val="en-US"/>
        </w:rPr>
        <w:t xml:space="preserve"> created correctly and </w:t>
      </w:r>
      <w:r>
        <w:rPr>
          <w:b/>
          <w:bCs/>
          <w:lang w:val="en-US"/>
        </w:rPr>
        <w:t xml:space="preserve">does </w:t>
      </w:r>
      <w:r w:rsidR="008828D6" w:rsidRPr="008828D6">
        <w:rPr>
          <w:b/>
          <w:bCs/>
          <w:lang w:val="en-US"/>
        </w:rPr>
        <w:t xml:space="preserve">the </w:t>
      </w:r>
      <w:proofErr w:type="spellStart"/>
      <w:r w:rsidR="008828D6" w:rsidRPr="008828D6">
        <w:rPr>
          <w:b/>
          <w:bCs/>
          <w:lang w:val="en-US"/>
        </w:rPr>
        <w:t>TMPro</w:t>
      </w:r>
      <w:proofErr w:type="spellEnd"/>
      <w:r w:rsidR="008828D6" w:rsidRPr="008828D6">
        <w:rPr>
          <w:b/>
          <w:bCs/>
          <w:lang w:val="en-US"/>
        </w:rPr>
        <w:t xml:space="preserve"> Default Style Sheet contain our actions</w:t>
      </w:r>
      <w:r>
        <w:rPr>
          <w:b/>
          <w:bCs/>
          <w:lang w:val="en-US"/>
        </w:rPr>
        <w:t>?</w:t>
      </w:r>
    </w:p>
    <w:p w14:paraId="0F0F3C05" w14:textId="41361363" w:rsidR="00733933" w:rsidRPr="00733933" w:rsidRDefault="00733933" w:rsidP="00733933">
      <w:pPr>
        <w:pStyle w:val="Listenabsatz"/>
        <w:ind w:left="426"/>
        <w:jc w:val="left"/>
        <w:rPr>
          <w:lang w:val="en-US"/>
        </w:rPr>
      </w:pPr>
      <w:r w:rsidRPr="007A0CE0">
        <w:rPr>
          <w:b/>
          <w:bCs/>
          <w:noProof/>
          <w:lang w:val="en-US"/>
        </w:rPr>
        <w:drawing>
          <wp:anchor distT="0" distB="0" distL="114300" distR="114300" simplePos="0" relativeHeight="251680768" behindDoc="1" locked="0" layoutInCell="1" allowOverlap="1" wp14:anchorId="750D06D5" wp14:editId="52929036">
            <wp:simplePos x="0" y="0"/>
            <wp:positionH relativeFrom="margin">
              <wp:align>right</wp:align>
            </wp:positionH>
            <wp:positionV relativeFrom="paragraph">
              <wp:posOffset>114732</wp:posOffset>
            </wp:positionV>
            <wp:extent cx="3093720" cy="1049020"/>
            <wp:effectExtent l="0" t="0" r="0" b="0"/>
            <wp:wrapTight wrapText="bothSides">
              <wp:wrapPolygon edited="0">
                <wp:start x="0" y="0"/>
                <wp:lineTo x="0" y="21182"/>
                <wp:lineTo x="21414" y="21182"/>
                <wp:lineTo x="2141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30654"/>
                    <a:stretch/>
                  </pic:blipFill>
                  <pic:spPr bwMode="auto">
                    <a:xfrm>
                      <a:off x="0" y="0"/>
                      <a:ext cx="3093720" cy="1049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AB23D6" w14:textId="769EB296" w:rsidR="008828D6" w:rsidRDefault="00733933" w:rsidP="008828D6">
      <w:pPr>
        <w:pStyle w:val="Listenabsatz"/>
        <w:numPr>
          <w:ilvl w:val="0"/>
          <w:numId w:val="10"/>
        </w:numPr>
        <w:ind w:left="426"/>
        <w:jc w:val="left"/>
        <w:rPr>
          <w:lang w:val="en-US"/>
        </w:rPr>
      </w:pPr>
      <w:r w:rsidRPr="007A0CE0">
        <w:rPr>
          <w:b/>
          <w:bCs/>
          <w:noProof/>
          <w:lang w:val="en-US"/>
        </w:rPr>
        <w:drawing>
          <wp:anchor distT="0" distB="0" distL="114300" distR="114300" simplePos="0" relativeHeight="251683840" behindDoc="1" locked="0" layoutInCell="1" allowOverlap="1" wp14:anchorId="0EDDD2D0" wp14:editId="04E71330">
            <wp:simplePos x="0" y="0"/>
            <wp:positionH relativeFrom="margin">
              <wp:align>right</wp:align>
            </wp:positionH>
            <wp:positionV relativeFrom="paragraph">
              <wp:posOffset>498551</wp:posOffset>
            </wp:positionV>
            <wp:extent cx="1470025" cy="1177290"/>
            <wp:effectExtent l="0" t="0" r="0" b="3810"/>
            <wp:wrapTight wrapText="bothSides">
              <wp:wrapPolygon edited="0">
                <wp:start x="0" y="0"/>
                <wp:lineTo x="0" y="21320"/>
                <wp:lineTo x="21273" y="21320"/>
                <wp:lineTo x="21273"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70635"/>
                    <a:stretch/>
                  </pic:blipFill>
                  <pic:spPr bwMode="auto">
                    <a:xfrm>
                      <a:off x="0" y="0"/>
                      <a:ext cx="1470355" cy="1177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28D6" w:rsidRPr="007A0CE0">
        <w:rPr>
          <w:b/>
          <w:bCs/>
          <w:lang w:val="en-US"/>
        </w:rPr>
        <w:t>Sprite Assets</w:t>
      </w:r>
      <w:r w:rsidR="008828D6">
        <w:rPr>
          <w:lang w:val="en-US"/>
        </w:rPr>
        <w:t>: In “Assets/</w:t>
      </w:r>
      <w:proofErr w:type="spellStart"/>
      <w:r w:rsidR="008828D6">
        <w:rPr>
          <w:lang w:val="en-US"/>
        </w:rPr>
        <w:t>TextMesh</w:t>
      </w:r>
      <w:proofErr w:type="spellEnd"/>
      <w:r w:rsidR="008828D6">
        <w:rPr>
          <w:lang w:val="en-US"/>
        </w:rPr>
        <w:t xml:space="preserve"> Pro/Resources/Sprite Assets/” we should find assets containing the sprites of the keys we want to display. It is important that these assets have the same names as the Icon Sets in “Assets/</w:t>
      </w:r>
      <w:proofErr w:type="spellStart"/>
      <w:r w:rsidR="008828D6">
        <w:rPr>
          <w:lang w:val="en-US"/>
        </w:rPr>
        <w:t>InputIcons</w:t>
      </w:r>
      <w:proofErr w:type="spellEnd"/>
      <w:r w:rsidR="008828D6">
        <w:rPr>
          <w:lang w:val="en-US"/>
        </w:rPr>
        <w:t>/”.</w:t>
      </w:r>
    </w:p>
    <w:p w14:paraId="1B084371" w14:textId="2B2770BB" w:rsidR="00AB281F" w:rsidRPr="00A74F9E" w:rsidRDefault="00AB281F" w:rsidP="00AB281F">
      <w:pPr>
        <w:pStyle w:val="Listenabsatz"/>
        <w:numPr>
          <w:ilvl w:val="0"/>
          <w:numId w:val="10"/>
        </w:numPr>
        <w:ind w:left="426"/>
        <w:jc w:val="left"/>
        <w:rPr>
          <w:lang w:val="en-US"/>
        </w:rPr>
      </w:pPr>
      <w:r>
        <w:rPr>
          <w:noProof/>
          <w:lang w:val="en-US"/>
        </w:rPr>
        <w:drawing>
          <wp:anchor distT="0" distB="0" distL="114300" distR="114300" simplePos="0" relativeHeight="251681792" behindDoc="1" locked="0" layoutInCell="1" allowOverlap="1" wp14:anchorId="3CAB475C" wp14:editId="320B2C84">
            <wp:simplePos x="0" y="0"/>
            <wp:positionH relativeFrom="margin">
              <wp:align>right</wp:align>
            </wp:positionH>
            <wp:positionV relativeFrom="paragraph">
              <wp:posOffset>7095</wp:posOffset>
            </wp:positionV>
            <wp:extent cx="3006725" cy="1788795"/>
            <wp:effectExtent l="0" t="0" r="3175" b="1905"/>
            <wp:wrapTight wrapText="bothSides">
              <wp:wrapPolygon edited="0">
                <wp:start x="0" y="0"/>
                <wp:lineTo x="0" y="21393"/>
                <wp:lineTo x="21486" y="21393"/>
                <wp:lineTo x="21486" y="0"/>
                <wp:lineTo x="0" y="0"/>
              </wp:wrapPolygon>
            </wp:wrapTight>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06725"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828D6">
        <w:rPr>
          <w:b/>
          <w:bCs/>
          <w:lang w:val="en-US"/>
        </w:rPr>
        <w:t>TMPro</w:t>
      </w:r>
      <w:proofErr w:type="spellEnd"/>
      <w:r w:rsidR="008828D6">
        <w:rPr>
          <w:b/>
          <w:bCs/>
          <w:lang w:val="en-US"/>
        </w:rPr>
        <w:t xml:space="preserve"> Default Style Sheet</w:t>
      </w:r>
      <w:r w:rsidR="008828D6" w:rsidRPr="007A0CE0">
        <w:rPr>
          <w:lang w:val="en-US"/>
        </w:rPr>
        <w:t>:</w:t>
      </w:r>
      <w:r w:rsidR="008828D6">
        <w:rPr>
          <w:lang w:val="en-US"/>
        </w:rPr>
        <w:t xml:space="preserve"> The Default Style Sheet should somewhere contain the actions defined in our Input Action Assets. Check the style sheet in “Assets/</w:t>
      </w:r>
      <w:proofErr w:type="spellStart"/>
      <w:r w:rsidR="008828D6">
        <w:rPr>
          <w:lang w:val="en-US"/>
        </w:rPr>
        <w:t>TextMesh</w:t>
      </w:r>
      <w:proofErr w:type="spellEnd"/>
      <w:r w:rsidR="008828D6">
        <w:rPr>
          <w:lang w:val="en-US"/>
        </w:rPr>
        <w:t xml:space="preserve"> Pro/Resources/Style Sheets/”</w:t>
      </w:r>
      <w:r w:rsidR="006C1547">
        <w:rPr>
          <w:lang w:val="en-US"/>
        </w:rPr>
        <w:br/>
      </w:r>
      <w:r w:rsidR="006C1547" w:rsidRPr="006C1547">
        <w:rPr>
          <w:b/>
          <w:bCs/>
          <w:lang w:val="en-US"/>
        </w:rPr>
        <w:t>Special case</w:t>
      </w:r>
      <w:r w:rsidR="006C1547">
        <w:rPr>
          <w:lang w:val="en-US"/>
        </w:rPr>
        <w:t xml:space="preserve">: The styles were added correctly, but </w:t>
      </w:r>
      <w:r w:rsidR="00E606F2" w:rsidRPr="00E606F2">
        <w:rPr>
          <w:b/>
          <w:bCs/>
          <w:lang w:val="en-US"/>
        </w:rPr>
        <w:t xml:space="preserve">the styles </w:t>
      </w:r>
      <w:r w:rsidR="006C1547" w:rsidRPr="00E606F2">
        <w:rPr>
          <w:b/>
          <w:bCs/>
          <w:lang w:val="en-US"/>
        </w:rPr>
        <w:t>disappea</w:t>
      </w:r>
      <w:r w:rsidR="00E606F2">
        <w:rPr>
          <w:b/>
          <w:bCs/>
          <w:lang w:val="en-US"/>
        </w:rPr>
        <w:t>r</w:t>
      </w:r>
      <w:r w:rsidR="006C1547" w:rsidRPr="00E606F2">
        <w:rPr>
          <w:b/>
          <w:bCs/>
          <w:lang w:val="en-US"/>
        </w:rPr>
        <w:t xml:space="preserve"> once we restart Unity</w:t>
      </w:r>
      <w:r w:rsidR="006C1547">
        <w:rPr>
          <w:lang w:val="en-US"/>
        </w:rPr>
        <w:t xml:space="preserve"> … the Default Style Sheet sometimes won’t save the changes. </w:t>
      </w:r>
      <w:r w:rsidR="00A74F9E">
        <w:rPr>
          <w:lang w:val="en-US"/>
        </w:rPr>
        <w:t>A workaround</w:t>
      </w:r>
      <w:r w:rsidR="006C1547">
        <w:rPr>
          <w:lang w:val="en-US"/>
        </w:rPr>
        <w:t xml:space="preserve"> is to make a small change manually in any of the fields of the style sheet and then undo the change. </w:t>
      </w:r>
      <w:r w:rsidR="00E606F2">
        <w:rPr>
          <w:lang w:val="en-US"/>
        </w:rPr>
        <w:t>This seems to work and the changes will be saved.</w:t>
      </w:r>
    </w:p>
    <w:p w14:paraId="4DF7BD74" w14:textId="67D5388A" w:rsidR="00AB281F" w:rsidRPr="00AB281F" w:rsidRDefault="00AB281F" w:rsidP="00AB281F">
      <w:pPr>
        <w:jc w:val="left"/>
        <w:rPr>
          <w:lang w:val="en-US"/>
        </w:rPr>
      </w:pPr>
    </w:p>
    <w:p w14:paraId="2D4ABF66" w14:textId="79E6F386" w:rsidR="008828D6" w:rsidRPr="008828D6" w:rsidRDefault="007D173C" w:rsidP="008828D6">
      <w:pPr>
        <w:spacing w:after="0"/>
        <w:rPr>
          <w:b/>
          <w:bCs/>
          <w:lang w:val="en-US"/>
        </w:rPr>
      </w:pPr>
      <w:r>
        <w:rPr>
          <w:noProof/>
          <w:lang w:val="en-US"/>
        </w:rPr>
        <w:drawing>
          <wp:anchor distT="0" distB="0" distL="114300" distR="114300" simplePos="0" relativeHeight="251671552" behindDoc="1" locked="0" layoutInCell="1" allowOverlap="1" wp14:anchorId="224336E0" wp14:editId="2C196360">
            <wp:simplePos x="0" y="0"/>
            <wp:positionH relativeFrom="margin">
              <wp:align>right</wp:align>
            </wp:positionH>
            <wp:positionV relativeFrom="paragraph">
              <wp:posOffset>8255</wp:posOffset>
            </wp:positionV>
            <wp:extent cx="3352800" cy="2051050"/>
            <wp:effectExtent l="0" t="0" r="0" b="6350"/>
            <wp:wrapTight wrapText="bothSides">
              <wp:wrapPolygon edited="0">
                <wp:start x="0" y="0"/>
                <wp:lineTo x="0" y="21466"/>
                <wp:lineTo x="21477" y="21466"/>
                <wp:lineTo x="2147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8D6" w:rsidRPr="008828D6">
        <w:rPr>
          <w:b/>
          <w:bCs/>
          <w:lang w:val="en-US"/>
        </w:rPr>
        <w:t>If we don’t see any input icons</w:t>
      </w:r>
    </w:p>
    <w:p w14:paraId="652F0AA2" w14:textId="71A05478" w:rsidR="009914B4" w:rsidRDefault="009914B4" w:rsidP="00C02B1D">
      <w:pPr>
        <w:pStyle w:val="Listenabsatz"/>
        <w:numPr>
          <w:ilvl w:val="0"/>
          <w:numId w:val="10"/>
        </w:numPr>
        <w:ind w:left="426"/>
        <w:jc w:val="left"/>
        <w:rPr>
          <w:lang w:val="en-US"/>
        </w:rPr>
      </w:pPr>
      <w:r>
        <w:rPr>
          <w:lang w:val="en-US"/>
        </w:rPr>
        <w:t>The “</w:t>
      </w:r>
      <w:r w:rsidRPr="00C00C9E">
        <w:rPr>
          <w:b/>
          <w:bCs/>
          <w:lang w:val="en-US"/>
        </w:rPr>
        <w:t>Used Input Action Assets</w:t>
      </w:r>
      <w:r>
        <w:rPr>
          <w:lang w:val="en-US"/>
        </w:rPr>
        <w:t>” list contains all Input Actions we use</w:t>
      </w:r>
      <w:r w:rsidR="00C02B1D">
        <w:rPr>
          <w:lang w:val="en-US"/>
        </w:rPr>
        <w:t xml:space="preserve"> and we have updated the Default Style Sheet with all changes we made to the Input Action Asset(s).</w:t>
      </w:r>
    </w:p>
    <w:p w14:paraId="06BE670C" w14:textId="5151238A" w:rsidR="009914B4" w:rsidRDefault="007D173C" w:rsidP="00C02B1D">
      <w:pPr>
        <w:pStyle w:val="Listenabsatz"/>
        <w:numPr>
          <w:ilvl w:val="0"/>
          <w:numId w:val="10"/>
        </w:numPr>
        <w:ind w:left="426"/>
        <w:jc w:val="left"/>
        <w:rPr>
          <w:lang w:val="en-US"/>
        </w:rPr>
      </w:pPr>
      <w:r>
        <w:rPr>
          <w:noProof/>
          <w:lang w:val="en-US"/>
        </w:rPr>
        <w:drawing>
          <wp:anchor distT="0" distB="0" distL="114300" distR="114300" simplePos="0" relativeHeight="251677696" behindDoc="1" locked="0" layoutInCell="1" allowOverlap="1" wp14:anchorId="56D14853" wp14:editId="30CD3A1A">
            <wp:simplePos x="0" y="0"/>
            <wp:positionH relativeFrom="margin">
              <wp:align>right</wp:align>
            </wp:positionH>
            <wp:positionV relativeFrom="paragraph">
              <wp:posOffset>999744</wp:posOffset>
            </wp:positionV>
            <wp:extent cx="2011680" cy="1196340"/>
            <wp:effectExtent l="0" t="0" r="7620" b="3810"/>
            <wp:wrapTight wrapText="bothSides">
              <wp:wrapPolygon edited="0">
                <wp:start x="0" y="0"/>
                <wp:lineTo x="0" y="21325"/>
                <wp:lineTo x="21477" y="21325"/>
                <wp:lineTo x="2147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914B4">
        <w:rPr>
          <w:lang w:val="en-US"/>
        </w:rPr>
        <w:t xml:space="preserve">All our Input Action Assets have </w:t>
      </w:r>
      <w:r w:rsidR="009914B4" w:rsidRPr="00C00C9E">
        <w:rPr>
          <w:b/>
          <w:bCs/>
          <w:lang w:val="en-US"/>
        </w:rPr>
        <w:t xml:space="preserve">control </w:t>
      </w:r>
      <w:r w:rsidR="009914B4" w:rsidRPr="00FE42A3">
        <w:rPr>
          <w:b/>
          <w:bCs/>
          <w:lang w:val="en-US"/>
        </w:rPr>
        <w:t>schemes for keyboard/gamepad</w:t>
      </w:r>
      <w:r w:rsidR="009914B4">
        <w:rPr>
          <w:lang w:val="en-US"/>
        </w:rPr>
        <w:t xml:space="preserve"> and their </w:t>
      </w:r>
      <w:r w:rsidR="009914B4" w:rsidRPr="00FE42A3">
        <w:rPr>
          <w:lang w:val="en-US"/>
        </w:rPr>
        <w:t xml:space="preserve">names are </w:t>
      </w:r>
      <w:r w:rsidR="009914B4" w:rsidRPr="00FE42A3">
        <w:rPr>
          <w:b/>
          <w:bCs/>
          <w:lang w:val="en-US"/>
        </w:rPr>
        <w:t>equal to</w:t>
      </w:r>
      <w:r w:rsidR="009914B4">
        <w:rPr>
          <w:lang w:val="en-US"/>
        </w:rPr>
        <w:t xml:space="preserve"> the ones set in the Input Icons Setup or in the </w:t>
      </w:r>
      <w:r w:rsidR="009914B4" w:rsidRPr="00FE42A3">
        <w:rPr>
          <w:b/>
          <w:bCs/>
          <w:lang w:val="en-US"/>
        </w:rPr>
        <w:t>Input Icons Manager</w:t>
      </w:r>
      <w:r w:rsidR="009914B4">
        <w:rPr>
          <w:lang w:val="en-US"/>
        </w:rPr>
        <w:t xml:space="preserve"> respectively.</w:t>
      </w:r>
    </w:p>
    <w:p w14:paraId="772E9A21" w14:textId="3D827862" w:rsidR="008828D6" w:rsidRDefault="00B64235" w:rsidP="008828D6">
      <w:pPr>
        <w:pStyle w:val="Listenabsatz"/>
        <w:numPr>
          <w:ilvl w:val="0"/>
          <w:numId w:val="10"/>
        </w:numPr>
        <w:ind w:left="426"/>
        <w:jc w:val="left"/>
        <w:rPr>
          <w:lang w:val="en-US"/>
        </w:rPr>
      </w:pPr>
      <w:r>
        <w:rPr>
          <w:lang w:val="en-US"/>
        </w:rPr>
        <w:t xml:space="preserve">The </w:t>
      </w:r>
      <w:r w:rsidRPr="00FE42A3">
        <w:rPr>
          <w:b/>
          <w:bCs/>
          <w:lang w:val="en-US"/>
        </w:rPr>
        <w:t>control schemes</w:t>
      </w:r>
      <w:r>
        <w:rPr>
          <w:lang w:val="en-US"/>
        </w:rPr>
        <w:t xml:space="preserve"> of our Input Action Assets have </w:t>
      </w:r>
      <w:r w:rsidRPr="00FE42A3">
        <w:rPr>
          <w:b/>
          <w:bCs/>
          <w:lang w:val="en-US"/>
        </w:rPr>
        <w:t>devices</w:t>
      </w:r>
      <w:r>
        <w:rPr>
          <w:lang w:val="en-US"/>
        </w:rPr>
        <w:t xml:space="preserve"> added to them (see chapter “Adding Devices To Control Schemes”)</w:t>
      </w:r>
    </w:p>
    <w:p w14:paraId="2F3FCF8A" w14:textId="228264A5" w:rsidR="00AB281F" w:rsidRDefault="00AB281F" w:rsidP="00AB281F">
      <w:pPr>
        <w:jc w:val="left"/>
        <w:rPr>
          <w:lang w:val="en-US"/>
        </w:rPr>
      </w:pPr>
    </w:p>
    <w:p w14:paraId="357F2C94" w14:textId="6ADDEABA" w:rsidR="00AB281F" w:rsidRDefault="00AB281F" w:rsidP="00AB281F">
      <w:pPr>
        <w:jc w:val="left"/>
        <w:rPr>
          <w:lang w:val="en-US"/>
        </w:rPr>
      </w:pPr>
    </w:p>
    <w:p w14:paraId="5E82CDEA" w14:textId="231C6D9B" w:rsidR="00AB281F" w:rsidRDefault="00AB281F" w:rsidP="00AB281F">
      <w:pPr>
        <w:jc w:val="left"/>
        <w:rPr>
          <w:lang w:val="en-US"/>
        </w:rPr>
      </w:pPr>
    </w:p>
    <w:p w14:paraId="14A5AB94" w14:textId="77777777" w:rsidR="00A74F9E" w:rsidRPr="00AB281F" w:rsidRDefault="00A74F9E" w:rsidP="00AB281F">
      <w:pPr>
        <w:jc w:val="left"/>
        <w:rPr>
          <w:lang w:val="en-US"/>
        </w:rPr>
      </w:pPr>
    </w:p>
    <w:p w14:paraId="3607ADB6" w14:textId="5F9FF189" w:rsidR="008828D6" w:rsidRPr="008828D6" w:rsidRDefault="008828D6" w:rsidP="008828D6">
      <w:pPr>
        <w:spacing w:after="0"/>
        <w:jc w:val="left"/>
        <w:rPr>
          <w:b/>
          <w:bCs/>
          <w:lang w:val="en-US"/>
        </w:rPr>
      </w:pPr>
      <w:r w:rsidRPr="008828D6">
        <w:rPr>
          <w:b/>
          <w:bCs/>
          <w:lang w:val="en-US"/>
        </w:rPr>
        <w:t>Icons are shown, but don’t get updated when a different device is used:</w:t>
      </w:r>
    </w:p>
    <w:p w14:paraId="7E83E2CA" w14:textId="64194C51" w:rsidR="00C02B1D" w:rsidRPr="00536D59" w:rsidRDefault="008828D6" w:rsidP="00536D59">
      <w:pPr>
        <w:pStyle w:val="Listenabsatz"/>
        <w:numPr>
          <w:ilvl w:val="0"/>
          <w:numId w:val="11"/>
        </w:numPr>
        <w:jc w:val="left"/>
        <w:rPr>
          <w:lang w:val="en-US"/>
        </w:rPr>
      </w:pPr>
      <w:r>
        <w:rPr>
          <w:lang w:val="en-US"/>
        </w:rPr>
        <w:t>Check section “</w:t>
      </w:r>
      <w:r w:rsidRPr="008828D6">
        <w:rPr>
          <w:b/>
          <w:bCs/>
          <w:u w:val="single"/>
          <w:lang w:val="en-US"/>
        </w:rPr>
        <w:fldChar w:fldCharType="begin"/>
      </w:r>
      <w:r w:rsidRPr="008828D6">
        <w:rPr>
          <w:b/>
          <w:bCs/>
          <w:u w:val="single"/>
          <w:lang w:val="en-US"/>
        </w:rPr>
        <w:instrText xml:space="preserve"> REF _Ref96353054 \h  \* MERGEFORMAT </w:instrText>
      </w:r>
      <w:r w:rsidRPr="008828D6">
        <w:rPr>
          <w:b/>
          <w:bCs/>
          <w:u w:val="single"/>
          <w:lang w:val="en-US"/>
        </w:rPr>
      </w:r>
      <w:r w:rsidRPr="008828D6">
        <w:rPr>
          <w:b/>
          <w:bCs/>
          <w:u w:val="single"/>
          <w:lang w:val="en-US"/>
        </w:rPr>
        <w:fldChar w:fldCharType="separate"/>
      </w:r>
      <w:r w:rsidR="00392012" w:rsidRPr="00392012">
        <w:rPr>
          <w:b/>
          <w:bCs/>
          <w:u w:val="single"/>
          <w:lang w:val="en-US"/>
        </w:rPr>
        <w:t>Keyboard And Gamepad Support</w:t>
      </w:r>
      <w:r w:rsidRPr="008828D6">
        <w:rPr>
          <w:b/>
          <w:bCs/>
          <w:u w:val="single"/>
          <w:lang w:val="en-US"/>
        </w:rPr>
        <w:fldChar w:fldCharType="end"/>
      </w:r>
      <w:r>
        <w:rPr>
          <w:lang w:val="en-US"/>
        </w:rPr>
        <w:t>”</w:t>
      </w:r>
      <w:r w:rsidR="009914B4" w:rsidRPr="00536D59">
        <w:rPr>
          <w:lang w:val="en-US"/>
        </w:rPr>
        <w:t xml:space="preserve"> </w:t>
      </w:r>
    </w:p>
    <w:p w14:paraId="1F7CC1CB" w14:textId="77777777" w:rsidR="00A3416F" w:rsidRDefault="00A3416F" w:rsidP="00C3138C">
      <w:pPr>
        <w:jc w:val="left"/>
        <w:rPr>
          <w:b/>
          <w:bCs/>
          <w:lang w:val="en-US"/>
        </w:rPr>
      </w:pPr>
    </w:p>
    <w:p w14:paraId="453E8C62" w14:textId="6DC56781" w:rsidR="00C3138C" w:rsidRPr="00C3138C" w:rsidRDefault="00C3138C" w:rsidP="00C3138C">
      <w:pPr>
        <w:jc w:val="left"/>
        <w:rPr>
          <w:b/>
          <w:bCs/>
          <w:lang w:val="en-US"/>
        </w:rPr>
      </w:pPr>
      <w:r w:rsidRPr="00C3138C">
        <w:rPr>
          <w:b/>
          <w:bCs/>
          <w:lang w:val="en-US"/>
        </w:rPr>
        <w:t>Controls are weird or</w:t>
      </w:r>
      <w:r w:rsidR="00536D59">
        <w:rPr>
          <w:b/>
          <w:bCs/>
          <w:lang w:val="en-US"/>
        </w:rPr>
        <w:t xml:space="preserve"> do</w:t>
      </w:r>
      <w:r w:rsidRPr="00C3138C">
        <w:rPr>
          <w:b/>
          <w:bCs/>
          <w:lang w:val="en-US"/>
        </w:rPr>
        <w:t xml:space="preserve"> not working</w:t>
      </w:r>
      <w:r w:rsidR="00C10828">
        <w:rPr>
          <w:b/>
          <w:bCs/>
          <w:lang w:val="en-US"/>
        </w:rPr>
        <w:t xml:space="preserve"> anymore</w:t>
      </w:r>
    </w:p>
    <w:p w14:paraId="6680E76C" w14:textId="41A81C7A" w:rsidR="001A5700" w:rsidRDefault="00C3138C" w:rsidP="007A0CE0">
      <w:pPr>
        <w:pStyle w:val="Listenabsatz"/>
        <w:numPr>
          <w:ilvl w:val="0"/>
          <w:numId w:val="13"/>
        </w:numPr>
        <w:jc w:val="left"/>
        <w:rPr>
          <w:lang w:val="en-US"/>
        </w:rPr>
      </w:pPr>
      <w:r>
        <w:rPr>
          <w:lang w:val="en-US"/>
        </w:rPr>
        <w:t>The reason might be that you have several active Player Input components in the scene. Search the hierarchy for “Player Input”.</w:t>
      </w:r>
    </w:p>
    <w:p w14:paraId="6959458A" w14:textId="645B6C46" w:rsidR="00536D59" w:rsidRPr="00536D59" w:rsidRDefault="00536D59" w:rsidP="007A0CE0">
      <w:pPr>
        <w:pStyle w:val="Listenabsatz"/>
        <w:numPr>
          <w:ilvl w:val="0"/>
          <w:numId w:val="13"/>
        </w:numPr>
        <w:jc w:val="left"/>
        <w:rPr>
          <w:lang w:val="en-US"/>
        </w:rPr>
      </w:pPr>
      <w:r>
        <w:rPr>
          <w:lang w:val="en-US"/>
        </w:rPr>
        <w:t>Another reason could be that you run the Unity Player via Steam. Steam can mess up your controls if run simultaneously.</w:t>
      </w:r>
    </w:p>
    <w:p w14:paraId="46B48068" w14:textId="3AF0BA2F" w:rsidR="001A5700" w:rsidRDefault="001A5700" w:rsidP="007A0CE0">
      <w:pPr>
        <w:jc w:val="left"/>
        <w:rPr>
          <w:lang w:val="en-US"/>
        </w:rPr>
      </w:pPr>
    </w:p>
    <w:p w14:paraId="7A15132E" w14:textId="0B4992A0" w:rsidR="001A5700" w:rsidRDefault="001A5700" w:rsidP="007A0CE0">
      <w:pPr>
        <w:jc w:val="left"/>
        <w:rPr>
          <w:lang w:val="en-US"/>
        </w:rPr>
      </w:pPr>
    </w:p>
    <w:p w14:paraId="6DFD24B0" w14:textId="0578C064" w:rsidR="007A0CE0" w:rsidRPr="00C17014" w:rsidRDefault="00583E50" w:rsidP="007A0CE0">
      <w:pPr>
        <w:jc w:val="left"/>
        <w:rPr>
          <w:lang w:val="en-US"/>
        </w:rPr>
      </w:pPr>
      <w:r>
        <w:rPr>
          <w:lang w:val="en-US"/>
        </w:rPr>
        <w:t>If you have gone through this guide and still experience problem</w:t>
      </w:r>
      <w:r w:rsidR="00AB281F">
        <w:rPr>
          <w:lang w:val="en-US"/>
        </w:rPr>
        <w:t>s</w:t>
      </w:r>
      <w:r>
        <w:rPr>
          <w:lang w:val="en-US"/>
        </w:rPr>
        <w:t xml:space="preserve">, </w:t>
      </w:r>
      <w:r w:rsidR="001A5700">
        <w:rPr>
          <w:lang w:val="en-US"/>
        </w:rPr>
        <w:t xml:space="preserve">feel free to </w:t>
      </w:r>
      <w:r>
        <w:rPr>
          <w:lang w:val="en-US"/>
        </w:rPr>
        <w:t xml:space="preserve">contact me at </w:t>
      </w:r>
      <w:hyperlink r:id="rId34" w:history="1">
        <w:r w:rsidRPr="00F97AF7">
          <w:rPr>
            <w:rStyle w:val="Hyperlink"/>
            <w:lang w:val="en-US"/>
          </w:rPr>
          <w:t>support@octacube-studios.com</w:t>
        </w:r>
      </w:hyperlink>
    </w:p>
    <w:sectPr w:rsidR="007A0CE0" w:rsidRPr="00C170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C7B"/>
    <w:multiLevelType w:val="hybridMultilevel"/>
    <w:tmpl w:val="6106B50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0DAC2BB7"/>
    <w:multiLevelType w:val="hybridMultilevel"/>
    <w:tmpl w:val="6F885088"/>
    <w:lvl w:ilvl="0" w:tplc="0C070001">
      <w:start w:val="1"/>
      <w:numFmt w:val="bullet"/>
      <w:lvlText w:val=""/>
      <w:lvlJc w:val="left"/>
      <w:pPr>
        <w:ind w:left="786" w:hanging="360"/>
      </w:pPr>
      <w:rPr>
        <w:rFonts w:ascii="Symbol" w:hAnsi="Symbol" w:hint="default"/>
      </w:rPr>
    </w:lvl>
    <w:lvl w:ilvl="1" w:tplc="0C070003" w:tentative="1">
      <w:start w:val="1"/>
      <w:numFmt w:val="bullet"/>
      <w:lvlText w:val="o"/>
      <w:lvlJc w:val="left"/>
      <w:pPr>
        <w:ind w:left="1506" w:hanging="360"/>
      </w:pPr>
      <w:rPr>
        <w:rFonts w:ascii="Courier New" w:hAnsi="Courier New" w:cs="Courier New" w:hint="default"/>
      </w:rPr>
    </w:lvl>
    <w:lvl w:ilvl="2" w:tplc="0C070005" w:tentative="1">
      <w:start w:val="1"/>
      <w:numFmt w:val="bullet"/>
      <w:lvlText w:val=""/>
      <w:lvlJc w:val="left"/>
      <w:pPr>
        <w:ind w:left="2226" w:hanging="360"/>
      </w:pPr>
      <w:rPr>
        <w:rFonts w:ascii="Wingdings" w:hAnsi="Wingdings" w:hint="default"/>
      </w:rPr>
    </w:lvl>
    <w:lvl w:ilvl="3" w:tplc="0C070001" w:tentative="1">
      <w:start w:val="1"/>
      <w:numFmt w:val="bullet"/>
      <w:lvlText w:val=""/>
      <w:lvlJc w:val="left"/>
      <w:pPr>
        <w:ind w:left="2946" w:hanging="360"/>
      </w:pPr>
      <w:rPr>
        <w:rFonts w:ascii="Symbol" w:hAnsi="Symbol" w:hint="default"/>
      </w:rPr>
    </w:lvl>
    <w:lvl w:ilvl="4" w:tplc="0C070003" w:tentative="1">
      <w:start w:val="1"/>
      <w:numFmt w:val="bullet"/>
      <w:lvlText w:val="o"/>
      <w:lvlJc w:val="left"/>
      <w:pPr>
        <w:ind w:left="3666" w:hanging="360"/>
      </w:pPr>
      <w:rPr>
        <w:rFonts w:ascii="Courier New" w:hAnsi="Courier New" w:cs="Courier New" w:hint="default"/>
      </w:rPr>
    </w:lvl>
    <w:lvl w:ilvl="5" w:tplc="0C070005" w:tentative="1">
      <w:start w:val="1"/>
      <w:numFmt w:val="bullet"/>
      <w:lvlText w:val=""/>
      <w:lvlJc w:val="left"/>
      <w:pPr>
        <w:ind w:left="4386" w:hanging="360"/>
      </w:pPr>
      <w:rPr>
        <w:rFonts w:ascii="Wingdings" w:hAnsi="Wingdings" w:hint="default"/>
      </w:rPr>
    </w:lvl>
    <w:lvl w:ilvl="6" w:tplc="0C070001" w:tentative="1">
      <w:start w:val="1"/>
      <w:numFmt w:val="bullet"/>
      <w:lvlText w:val=""/>
      <w:lvlJc w:val="left"/>
      <w:pPr>
        <w:ind w:left="5106" w:hanging="360"/>
      </w:pPr>
      <w:rPr>
        <w:rFonts w:ascii="Symbol" w:hAnsi="Symbol" w:hint="default"/>
      </w:rPr>
    </w:lvl>
    <w:lvl w:ilvl="7" w:tplc="0C070003" w:tentative="1">
      <w:start w:val="1"/>
      <w:numFmt w:val="bullet"/>
      <w:lvlText w:val="o"/>
      <w:lvlJc w:val="left"/>
      <w:pPr>
        <w:ind w:left="5826" w:hanging="360"/>
      </w:pPr>
      <w:rPr>
        <w:rFonts w:ascii="Courier New" w:hAnsi="Courier New" w:cs="Courier New" w:hint="default"/>
      </w:rPr>
    </w:lvl>
    <w:lvl w:ilvl="8" w:tplc="0C070005" w:tentative="1">
      <w:start w:val="1"/>
      <w:numFmt w:val="bullet"/>
      <w:lvlText w:val=""/>
      <w:lvlJc w:val="left"/>
      <w:pPr>
        <w:ind w:left="6546" w:hanging="360"/>
      </w:pPr>
      <w:rPr>
        <w:rFonts w:ascii="Wingdings" w:hAnsi="Wingdings" w:hint="default"/>
      </w:rPr>
    </w:lvl>
  </w:abstractNum>
  <w:abstractNum w:abstractNumId="2" w15:restartNumberingAfterBreak="0">
    <w:nsid w:val="11243492"/>
    <w:multiLevelType w:val="hybridMultilevel"/>
    <w:tmpl w:val="16EEE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77C76CB"/>
    <w:multiLevelType w:val="hybridMultilevel"/>
    <w:tmpl w:val="5768B2E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ABC1EA4"/>
    <w:multiLevelType w:val="multilevel"/>
    <w:tmpl w:val="4EE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77161"/>
    <w:multiLevelType w:val="multilevel"/>
    <w:tmpl w:val="F300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225A2"/>
    <w:multiLevelType w:val="hybridMultilevel"/>
    <w:tmpl w:val="FFD4F3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09C11D1"/>
    <w:multiLevelType w:val="hybridMultilevel"/>
    <w:tmpl w:val="7AEAC7E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1E13D49"/>
    <w:multiLevelType w:val="hybridMultilevel"/>
    <w:tmpl w:val="C0D660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75744AB"/>
    <w:multiLevelType w:val="hybridMultilevel"/>
    <w:tmpl w:val="4636E9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4582FBB"/>
    <w:multiLevelType w:val="hybridMultilevel"/>
    <w:tmpl w:val="952676F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A1015A8"/>
    <w:multiLevelType w:val="hybridMultilevel"/>
    <w:tmpl w:val="E6B441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C7F6B3D"/>
    <w:multiLevelType w:val="hybridMultilevel"/>
    <w:tmpl w:val="81A4E5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05E4537"/>
    <w:multiLevelType w:val="hybridMultilevel"/>
    <w:tmpl w:val="3490F8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A4E084E"/>
    <w:multiLevelType w:val="hybridMultilevel"/>
    <w:tmpl w:val="6CC0A4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CEC6B8B"/>
    <w:multiLevelType w:val="multilevel"/>
    <w:tmpl w:val="01D4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F012F5"/>
    <w:multiLevelType w:val="hybridMultilevel"/>
    <w:tmpl w:val="CE5654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95399443">
    <w:abstractNumId w:val="8"/>
  </w:num>
  <w:num w:numId="2" w16cid:durableId="778645416">
    <w:abstractNumId w:val="7"/>
  </w:num>
  <w:num w:numId="3" w16cid:durableId="593828725">
    <w:abstractNumId w:val="6"/>
  </w:num>
  <w:num w:numId="4" w16cid:durableId="538586253">
    <w:abstractNumId w:val="10"/>
  </w:num>
  <w:num w:numId="5" w16cid:durableId="438988884">
    <w:abstractNumId w:val="13"/>
  </w:num>
  <w:num w:numId="6" w16cid:durableId="637804444">
    <w:abstractNumId w:val="12"/>
  </w:num>
  <w:num w:numId="7" w16cid:durableId="1884171326">
    <w:abstractNumId w:val="16"/>
  </w:num>
  <w:num w:numId="8" w16cid:durableId="787894105">
    <w:abstractNumId w:val="0"/>
  </w:num>
  <w:num w:numId="9" w16cid:durableId="410591329">
    <w:abstractNumId w:val="2"/>
  </w:num>
  <w:num w:numId="10" w16cid:durableId="336152891">
    <w:abstractNumId w:val="11"/>
  </w:num>
  <w:num w:numId="11" w16cid:durableId="1812944447">
    <w:abstractNumId w:val="1"/>
  </w:num>
  <w:num w:numId="12" w16cid:durableId="971058831">
    <w:abstractNumId w:val="14"/>
  </w:num>
  <w:num w:numId="13" w16cid:durableId="1871531597">
    <w:abstractNumId w:val="9"/>
  </w:num>
  <w:num w:numId="14" w16cid:durableId="91975674">
    <w:abstractNumId w:val="4"/>
  </w:num>
  <w:num w:numId="15" w16cid:durableId="445080688">
    <w:abstractNumId w:val="15"/>
  </w:num>
  <w:num w:numId="16" w16cid:durableId="213591080">
    <w:abstractNumId w:val="5"/>
  </w:num>
  <w:num w:numId="17" w16cid:durableId="1810172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68"/>
    <w:rsid w:val="0001124E"/>
    <w:rsid w:val="00024D63"/>
    <w:rsid w:val="00035A63"/>
    <w:rsid w:val="00036B9F"/>
    <w:rsid w:val="00043A9D"/>
    <w:rsid w:val="00052E5C"/>
    <w:rsid w:val="000538BE"/>
    <w:rsid w:val="0005691F"/>
    <w:rsid w:val="00081B22"/>
    <w:rsid w:val="00097352"/>
    <w:rsid w:val="000D0EBA"/>
    <w:rsid w:val="000E3EBF"/>
    <w:rsid w:val="000E4B58"/>
    <w:rsid w:val="000E6AEF"/>
    <w:rsid w:val="000F7EAA"/>
    <w:rsid w:val="00105E96"/>
    <w:rsid w:val="00114048"/>
    <w:rsid w:val="00132594"/>
    <w:rsid w:val="00137708"/>
    <w:rsid w:val="00137E9C"/>
    <w:rsid w:val="00141465"/>
    <w:rsid w:val="0014255C"/>
    <w:rsid w:val="00142EA0"/>
    <w:rsid w:val="00147DDD"/>
    <w:rsid w:val="00147F6F"/>
    <w:rsid w:val="00153601"/>
    <w:rsid w:val="00154DB4"/>
    <w:rsid w:val="00156A84"/>
    <w:rsid w:val="00182A18"/>
    <w:rsid w:val="001839C1"/>
    <w:rsid w:val="001908D5"/>
    <w:rsid w:val="001A2256"/>
    <w:rsid w:val="001A5700"/>
    <w:rsid w:val="001C26E0"/>
    <w:rsid w:val="001C3021"/>
    <w:rsid w:val="001C33C2"/>
    <w:rsid w:val="001F1A4B"/>
    <w:rsid w:val="00204A43"/>
    <w:rsid w:val="002216FD"/>
    <w:rsid w:val="0022258D"/>
    <w:rsid w:val="002245AC"/>
    <w:rsid w:val="0022699B"/>
    <w:rsid w:val="002503FF"/>
    <w:rsid w:val="002571C3"/>
    <w:rsid w:val="00260EF8"/>
    <w:rsid w:val="002636EA"/>
    <w:rsid w:val="00273E1E"/>
    <w:rsid w:val="0029020F"/>
    <w:rsid w:val="00296775"/>
    <w:rsid w:val="002A1C30"/>
    <w:rsid w:val="002A2722"/>
    <w:rsid w:val="002C748C"/>
    <w:rsid w:val="002D0C0F"/>
    <w:rsid w:val="002D7C84"/>
    <w:rsid w:val="00300814"/>
    <w:rsid w:val="00301733"/>
    <w:rsid w:val="00306B98"/>
    <w:rsid w:val="00313AD4"/>
    <w:rsid w:val="00326E3A"/>
    <w:rsid w:val="00343215"/>
    <w:rsid w:val="003512FA"/>
    <w:rsid w:val="00363EAA"/>
    <w:rsid w:val="00363ECB"/>
    <w:rsid w:val="00392012"/>
    <w:rsid w:val="003B6999"/>
    <w:rsid w:val="003D3CA8"/>
    <w:rsid w:val="003F2D9B"/>
    <w:rsid w:val="00401A5B"/>
    <w:rsid w:val="00402C95"/>
    <w:rsid w:val="0040591E"/>
    <w:rsid w:val="004215AA"/>
    <w:rsid w:val="00426EB1"/>
    <w:rsid w:val="00430B32"/>
    <w:rsid w:val="004325A8"/>
    <w:rsid w:val="00436606"/>
    <w:rsid w:val="00456BC0"/>
    <w:rsid w:val="004709A4"/>
    <w:rsid w:val="00475971"/>
    <w:rsid w:val="00481F62"/>
    <w:rsid w:val="004A7BD9"/>
    <w:rsid w:val="004B501C"/>
    <w:rsid w:val="004B53DF"/>
    <w:rsid w:val="004B594E"/>
    <w:rsid w:val="004C4278"/>
    <w:rsid w:val="004D0E09"/>
    <w:rsid w:val="004D100C"/>
    <w:rsid w:val="004D1F47"/>
    <w:rsid w:val="004F0F5C"/>
    <w:rsid w:val="004F3DC9"/>
    <w:rsid w:val="00511EE5"/>
    <w:rsid w:val="005212E0"/>
    <w:rsid w:val="00527EAF"/>
    <w:rsid w:val="00536D59"/>
    <w:rsid w:val="0054189F"/>
    <w:rsid w:val="00545C81"/>
    <w:rsid w:val="0054633E"/>
    <w:rsid w:val="00564D06"/>
    <w:rsid w:val="00573AF3"/>
    <w:rsid w:val="00583E50"/>
    <w:rsid w:val="00584E14"/>
    <w:rsid w:val="005A1DB9"/>
    <w:rsid w:val="005A216D"/>
    <w:rsid w:val="005A3E84"/>
    <w:rsid w:val="005A6801"/>
    <w:rsid w:val="005B0639"/>
    <w:rsid w:val="005B5B63"/>
    <w:rsid w:val="005C0E4B"/>
    <w:rsid w:val="005C1037"/>
    <w:rsid w:val="005D4571"/>
    <w:rsid w:val="005E4A68"/>
    <w:rsid w:val="005F1F07"/>
    <w:rsid w:val="005F402F"/>
    <w:rsid w:val="00610E5F"/>
    <w:rsid w:val="006118E0"/>
    <w:rsid w:val="00614B44"/>
    <w:rsid w:val="00630495"/>
    <w:rsid w:val="00630FEA"/>
    <w:rsid w:val="006338BA"/>
    <w:rsid w:val="0063472A"/>
    <w:rsid w:val="00641B67"/>
    <w:rsid w:val="00645E74"/>
    <w:rsid w:val="00650CE7"/>
    <w:rsid w:val="006551A1"/>
    <w:rsid w:val="006864B9"/>
    <w:rsid w:val="0068686D"/>
    <w:rsid w:val="00696C62"/>
    <w:rsid w:val="00696D41"/>
    <w:rsid w:val="006B0D7C"/>
    <w:rsid w:val="006B1C88"/>
    <w:rsid w:val="006B68F8"/>
    <w:rsid w:val="006C1547"/>
    <w:rsid w:val="006D0D5F"/>
    <w:rsid w:val="006D4FA2"/>
    <w:rsid w:val="006F138F"/>
    <w:rsid w:val="006F2423"/>
    <w:rsid w:val="006F6474"/>
    <w:rsid w:val="007055EF"/>
    <w:rsid w:val="00706CFF"/>
    <w:rsid w:val="007079CA"/>
    <w:rsid w:val="0071171E"/>
    <w:rsid w:val="00733933"/>
    <w:rsid w:val="00742C47"/>
    <w:rsid w:val="00752057"/>
    <w:rsid w:val="007667C0"/>
    <w:rsid w:val="00767904"/>
    <w:rsid w:val="0077166C"/>
    <w:rsid w:val="007733A9"/>
    <w:rsid w:val="007A0CE0"/>
    <w:rsid w:val="007A4801"/>
    <w:rsid w:val="007C6B5D"/>
    <w:rsid w:val="007D173C"/>
    <w:rsid w:val="007D2487"/>
    <w:rsid w:val="007D2615"/>
    <w:rsid w:val="007D4CC5"/>
    <w:rsid w:val="008040EA"/>
    <w:rsid w:val="00810A75"/>
    <w:rsid w:val="008129ED"/>
    <w:rsid w:val="0081366E"/>
    <w:rsid w:val="00813D29"/>
    <w:rsid w:val="0082001F"/>
    <w:rsid w:val="00825727"/>
    <w:rsid w:val="0082775D"/>
    <w:rsid w:val="0084799D"/>
    <w:rsid w:val="00850FE7"/>
    <w:rsid w:val="0087450D"/>
    <w:rsid w:val="008814E6"/>
    <w:rsid w:val="008828D6"/>
    <w:rsid w:val="00884A3D"/>
    <w:rsid w:val="00886138"/>
    <w:rsid w:val="00887E42"/>
    <w:rsid w:val="00895C30"/>
    <w:rsid w:val="008D32A4"/>
    <w:rsid w:val="008E4AA6"/>
    <w:rsid w:val="00906FA6"/>
    <w:rsid w:val="0092169F"/>
    <w:rsid w:val="009354F3"/>
    <w:rsid w:val="00937BBF"/>
    <w:rsid w:val="00942D1A"/>
    <w:rsid w:val="009461DD"/>
    <w:rsid w:val="00951B38"/>
    <w:rsid w:val="00961E49"/>
    <w:rsid w:val="00975A45"/>
    <w:rsid w:val="009914B4"/>
    <w:rsid w:val="009B788E"/>
    <w:rsid w:val="009E13B0"/>
    <w:rsid w:val="009E4E0E"/>
    <w:rsid w:val="009E515B"/>
    <w:rsid w:val="009F0CE3"/>
    <w:rsid w:val="00A01157"/>
    <w:rsid w:val="00A053FB"/>
    <w:rsid w:val="00A06A6C"/>
    <w:rsid w:val="00A1407C"/>
    <w:rsid w:val="00A15BA9"/>
    <w:rsid w:val="00A3416F"/>
    <w:rsid w:val="00A60F50"/>
    <w:rsid w:val="00A74F9E"/>
    <w:rsid w:val="00A81660"/>
    <w:rsid w:val="00A9387D"/>
    <w:rsid w:val="00AA0522"/>
    <w:rsid w:val="00AA1603"/>
    <w:rsid w:val="00AB281F"/>
    <w:rsid w:val="00AC3A7E"/>
    <w:rsid w:val="00AD1219"/>
    <w:rsid w:val="00AD6A48"/>
    <w:rsid w:val="00AE2E7D"/>
    <w:rsid w:val="00B25E4E"/>
    <w:rsid w:val="00B3376D"/>
    <w:rsid w:val="00B45684"/>
    <w:rsid w:val="00B47AF2"/>
    <w:rsid w:val="00B604B7"/>
    <w:rsid w:val="00B608A7"/>
    <w:rsid w:val="00B64235"/>
    <w:rsid w:val="00B67597"/>
    <w:rsid w:val="00B858F0"/>
    <w:rsid w:val="00BA1CCF"/>
    <w:rsid w:val="00BC34B0"/>
    <w:rsid w:val="00BC791D"/>
    <w:rsid w:val="00BD60CE"/>
    <w:rsid w:val="00BE25EB"/>
    <w:rsid w:val="00C00C9E"/>
    <w:rsid w:val="00C02A62"/>
    <w:rsid w:val="00C02B1D"/>
    <w:rsid w:val="00C10828"/>
    <w:rsid w:val="00C14C31"/>
    <w:rsid w:val="00C17014"/>
    <w:rsid w:val="00C241E4"/>
    <w:rsid w:val="00C3138C"/>
    <w:rsid w:val="00C6463C"/>
    <w:rsid w:val="00C64BFE"/>
    <w:rsid w:val="00C64C33"/>
    <w:rsid w:val="00C752AC"/>
    <w:rsid w:val="00C75A33"/>
    <w:rsid w:val="00C7637F"/>
    <w:rsid w:val="00C93039"/>
    <w:rsid w:val="00CA1F88"/>
    <w:rsid w:val="00CA42B5"/>
    <w:rsid w:val="00CB1B3F"/>
    <w:rsid w:val="00CB7497"/>
    <w:rsid w:val="00CC1E0B"/>
    <w:rsid w:val="00CD2669"/>
    <w:rsid w:val="00CD4701"/>
    <w:rsid w:val="00CD60A5"/>
    <w:rsid w:val="00CD6DB9"/>
    <w:rsid w:val="00CF5EB3"/>
    <w:rsid w:val="00D01EAC"/>
    <w:rsid w:val="00D0323C"/>
    <w:rsid w:val="00D15BD1"/>
    <w:rsid w:val="00D23E30"/>
    <w:rsid w:val="00D5449B"/>
    <w:rsid w:val="00D56D05"/>
    <w:rsid w:val="00D57F53"/>
    <w:rsid w:val="00D70004"/>
    <w:rsid w:val="00D70E05"/>
    <w:rsid w:val="00D75640"/>
    <w:rsid w:val="00D919B3"/>
    <w:rsid w:val="00DB2357"/>
    <w:rsid w:val="00DC28B7"/>
    <w:rsid w:val="00DC6F3C"/>
    <w:rsid w:val="00E007D8"/>
    <w:rsid w:val="00E035C1"/>
    <w:rsid w:val="00E06599"/>
    <w:rsid w:val="00E11DFD"/>
    <w:rsid w:val="00E22B02"/>
    <w:rsid w:val="00E240E7"/>
    <w:rsid w:val="00E32401"/>
    <w:rsid w:val="00E36C52"/>
    <w:rsid w:val="00E474A5"/>
    <w:rsid w:val="00E5001D"/>
    <w:rsid w:val="00E606F2"/>
    <w:rsid w:val="00E65F5D"/>
    <w:rsid w:val="00E77645"/>
    <w:rsid w:val="00E91AA8"/>
    <w:rsid w:val="00EB1EF6"/>
    <w:rsid w:val="00EB42A5"/>
    <w:rsid w:val="00EB6862"/>
    <w:rsid w:val="00EC0641"/>
    <w:rsid w:val="00EC1377"/>
    <w:rsid w:val="00EC1D2A"/>
    <w:rsid w:val="00EC5948"/>
    <w:rsid w:val="00EC69E1"/>
    <w:rsid w:val="00ED30AF"/>
    <w:rsid w:val="00ED6131"/>
    <w:rsid w:val="00ED7486"/>
    <w:rsid w:val="00ED7D79"/>
    <w:rsid w:val="00EE795F"/>
    <w:rsid w:val="00F10DCC"/>
    <w:rsid w:val="00F13D16"/>
    <w:rsid w:val="00F17B40"/>
    <w:rsid w:val="00F351B4"/>
    <w:rsid w:val="00F36A11"/>
    <w:rsid w:val="00F43983"/>
    <w:rsid w:val="00F63192"/>
    <w:rsid w:val="00F73F23"/>
    <w:rsid w:val="00F76FC6"/>
    <w:rsid w:val="00F824DF"/>
    <w:rsid w:val="00FA5399"/>
    <w:rsid w:val="00FB4AF3"/>
    <w:rsid w:val="00FB6422"/>
    <w:rsid w:val="00FC0CCF"/>
    <w:rsid w:val="00FD1C16"/>
    <w:rsid w:val="00FE08BC"/>
    <w:rsid w:val="00FE42A3"/>
    <w:rsid w:val="00FE7234"/>
    <w:rsid w:val="00FF0CFA"/>
    <w:rsid w:val="00FF4C43"/>
    <w:rsid w:val="00FF6A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103C"/>
  <w15:chartTrackingRefBased/>
  <w15:docId w15:val="{BE586C0B-9153-436B-97DF-909AD78D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12E0"/>
    <w:pPr>
      <w:jc w:val="both"/>
    </w:pPr>
  </w:style>
  <w:style w:type="paragraph" w:styleId="berschrift1">
    <w:name w:val="heading 1"/>
    <w:basedOn w:val="Standard"/>
    <w:next w:val="Standard"/>
    <w:link w:val="berschrift1Zchn"/>
    <w:uiPriority w:val="9"/>
    <w:qFormat/>
    <w:rsid w:val="00F36A11"/>
    <w:pPr>
      <w:keepNext/>
      <w:keepLines/>
      <w:spacing w:before="240" w:after="0"/>
      <w:outlineLvl w:val="0"/>
    </w:pPr>
    <w:rPr>
      <w:rFonts w:ascii="Arial Nova" w:eastAsiaTheme="majorEastAsia" w:hAnsi="Arial Nova" w:cstheme="majorBidi"/>
      <w:b/>
      <w:color w:val="2E74B5" w:themeColor="accent5" w:themeShade="BF"/>
      <w:sz w:val="40"/>
      <w:szCs w:val="32"/>
      <w:u w:val="single"/>
    </w:rPr>
  </w:style>
  <w:style w:type="paragraph" w:styleId="berschrift2">
    <w:name w:val="heading 2"/>
    <w:basedOn w:val="Standard"/>
    <w:next w:val="Standard"/>
    <w:link w:val="berschrift2Zchn"/>
    <w:uiPriority w:val="9"/>
    <w:unhideWhenUsed/>
    <w:qFormat/>
    <w:rsid w:val="000E3EBF"/>
    <w:pPr>
      <w:keepNext/>
      <w:keepLines/>
      <w:spacing w:before="40" w:after="0"/>
      <w:outlineLvl w:val="1"/>
    </w:pPr>
    <w:rPr>
      <w:rFonts w:ascii="Arial Nova" w:eastAsiaTheme="majorEastAsia" w:hAnsi="Arial Nova" w:cstheme="majorBidi"/>
      <w:b/>
      <w:color w:val="2E74B5" w:themeColor="accent5" w:themeShade="BF"/>
      <w:sz w:val="32"/>
      <w:szCs w:val="26"/>
    </w:rPr>
  </w:style>
  <w:style w:type="paragraph" w:styleId="berschrift3">
    <w:name w:val="heading 3"/>
    <w:basedOn w:val="Standard"/>
    <w:next w:val="Standard"/>
    <w:link w:val="berschrift3Zchn"/>
    <w:uiPriority w:val="9"/>
    <w:unhideWhenUsed/>
    <w:qFormat/>
    <w:rsid w:val="00153601"/>
    <w:pPr>
      <w:keepNext/>
      <w:keepLines/>
      <w:spacing w:before="40" w:after="0"/>
      <w:outlineLvl w:val="2"/>
    </w:pPr>
    <w:rPr>
      <w:rFonts w:ascii="Arial Nova" w:eastAsiaTheme="majorEastAsia" w:hAnsi="Arial Nova" w:cstheme="majorBidi"/>
      <w:b/>
      <w:color w:val="0070C0"/>
      <w:sz w:val="24"/>
      <w:szCs w:val="24"/>
    </w:rPr>
  </w:style>
  <w:style w:type="paragraph" w:styleId="berschrift4">
    <w:name w:val="heading 4"/>
    <w:basedOn w:val="Standard"/>
    <w:next w:val="Standard"/>
    <w:link w:val="berschrift4Zchn"/>
    <w:uiPriority w:val="9"/>
    <w:unhideWhenUsed/>
    <w:qFormat/>
    <w:rsid w:val="00E77645"/>
    <w:pPr>
      <w:keepNext/>
      <w:keepLines/>
      <w:spacing w:before="40" w:after="0"/>
      <w:outlineLvl w:val="3"/>
    </w:pPr>
    <w:rPr>
      <w:rFonts w:asciiTheme="majorHAnsi" w:eastAsiaTheme="majorEastAsia" w:hAnsiTheme="majorHAnsi" w:cstheme="majorBidi"/>
      <w:i/>
      <w:iCs/>
      <w:color w:val="2E74B5" w:themeColor="accent5"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6A11"/>
    <w:rPr>
      <w:rFonts w:ascii="Arial Nova" w:eastAsiaTheme="majorEastAsia" w:hAnsi="Arial Nova" w:cstheme="majorBidi"/>
      <w:b/>
      <w:color w:val="2E74B5" w:themeColor="accent5" w:themeShade="BF"/>
      <w:sz w:val="40"/>
      <w:szCs w:val="32"/>
      <w:u w:val="single"/>
    </w:rPr>
  </w:style>
  <w:style w:type="character" w:customStyle="1" w:styleId="berschrift2Zchn">
    <w:name w:val="Überschrift 2 Zchn"/>
    <w:basedOn w:val="Absatz-Standardschriftart"/>
    <w:link w:val="berschrift2"/>
    <w:uiPriority w:val="9"/>
    <w:rsid w:val="000E3EBF"/>
    <w:rPr>
      <w:rFonts w:ascii="Arial Nova" w:eastAsiaTheme="majorEastAsia" w:hAnsi="Arial Nova" w:cstheme="majorBidi"/>
      <w:b/>
      <w:color w:val="2E74B5" w:themeColor="accent5" w:themeShade="BF"/>
      <w:sz w:val="32"/>
      <w:szCs w:val="26"/>
    </w:rPr>
  </w:style>
  <w:style w:type="character" w:customStyle="1" w:styleId="berschrift3Zchn">
    <w:name w:val="Überschrift 3 Zchn"/>
    <w:basedOn w:val="Absatz-Standardschriftart"/>
    <w:link w:val="berschrift3"/>
    <w:uiPriority w:val="9"/>
    <w:rsid w:val="00153601"/>
    <w:rPr>
      <w:rFonts w:ascii="Arial Nova" w:eastAsiaTheme="majorEastAsia" w:hAnsi="Arial Nova" w:cstheme="majorBidi"/>
      <w:b/>
      <w:color w:val="0070C0"/>
      <w:sz w:val="24"/>
      <w:szCs w:val="24"/>
    </w:rPr>
  </w:style>
  <w:style w:type="paragraph" w:styleId="Listenabsatz">
    <w:name w:val="List Paragraph"/>
    <w:basedOn w:val="Standard"/>
    <w:uiPriority w:val="34"/>
    <w:qFormat/>
    <w:rsid w:val="004D0E09"/>
    <w:pPr>
      <w:ind w:left="720"/>
      <w:contextualSpacing/>
    </w:pPr>
  </w:style>
  <w:style w:type="character" w:customStyle="1" w:styleId="berschrift4Zchn">
    <w:name w:val="Überschrift 4 Zchn"/>
    <w:basedOn w:val="Absatz-Standardschriftart"/>
    <w:link w:val="berschrift4"/>
    <w:uiPriority w:val="9"/>
    <w:rsid w:val="00E77645"/>
    <w:rPr>
      <w:rFonts w:asciiTheme="majorHAnsi" w:eastAsiaTheme="majorEastAsia" w:hAnsiTheme="majorHAnsi" w:cstheme="majorBidi"/>
      <w:i/>
      <w:iCs/>
      <w:color w:val="2E74B5" w:themeColor="accent5" w:themeShade="BF"/>
    </w:rPr>
  </w:style>
  <w:style w:type="paragraph" w:styleId="Inhaltsverzeichnisberschrift">
    <w:name w:val="TOC Heading"/>
    <w:basedOn w:val="berschrift1"/>
    <w:next w:val="Standard"/>
    <w:uiPriority w:val="39"/>
    <w:unhideWhenUsed/>
    <w:qFormat/>
    <w:rsid w:val="00650CE7"/>
    <w:pPr>
      <w:jc w:val="left"/>
      <w:outlineLvl w:val="9"/>
    </w:pPr>
    <w:rPr>
      <w:rFonts w:asciiTheme="majorHAnsi" w:hAnsiTheme="majorHAnsi"/>
      <w:b w:val="0"/>
      <w:color w:val="2F5496" w:themeColor="accent1" w:themeShade="BF"/>
      <w:sz w:val="32"/>
      <w:lang w:eastAsia="de-AT"/>
    </w:rPr>
  </w:style>
  <w:style w:type="paragraph" w:styleId="Verzeichnis1">
    <w:name w:val="toc 1"/>
    <w:basedOn w:val="Standard"/>
    <w:next w:val="Standard"/>
    <w:autoRedefine/>
    <w:uiPriority w:val="39"/>
    <w:unhideWhenUsed/>
    <w:rsid w:val="00650CE7"/>
    <w:pPr>
      <w:spacing w:after="100"/>
    </w:pPr>
  </w:style>
  <w:style w:type="paragraph" w:styleId="Verzeichnis2">
    <w:name w:val="toc 2"/>
    <w:basedOn w:val="Standard"/>
    <w:next w:val="Standard"/>
    <w:autoRedefine/>
    <w:uiPriority w:val="39"/>
    <w:unhideWhenUsed/>
    <w:rsid w:val="00650CE7"/>
    <w:pPr>
      <w:spacing w:after="100"/>
      <w:ind w:left="220"/>
    </w:pPr>
  </w:style>
  <w:style w:type="paragraph" w:styleId="Verzeichnis3">
    <w:name w:val="toc 3"/>
    <w:basedOn w:val="Standard"/>
    <w:next w:val="Standard"/>
    <w:autoRedefine/>
    <w:uiPriority w:val="39"/>
    <w:unhideWhenUsed/>
    <w:rsid w:val="00650CE7"/>
    <w:pPr>
      <w:spacing w:after="100"/>
      <w:ind w:left="440"/>
    </w:pPr>
  </w:style>
  <w:style w:type="character" w:styleId="Hyperlink">
    <w:name w:val="Hyperlink"/>
    <w:basedOn w:val="Absatz-Standardschriftart"/>
    <w:uiPriority w:val="99"/>
    <w:unhideWhenUsed/>
    <w:rsid w:val="00650CE7"/>
    <w:rPr>
      <w:color w:val="0563C1" w:themeColor="hyperlink"/>
      <w:u w:val="single"/>
    </w:rPr>
  </w:style>
  <w:style w:type="paragraph" w:styleId="Titel">
    <w:name w:val="Title"/>
    <w:basedOn w:val="Standard"/>
    <w:next w:val="Standard"/>
    <w:link w:val="TitelZchn"/>
    <w:uiPriority w:val="10"/>
    <w:qFormat/>
    <w:rsid w:val="00650CE7"/>
    <w:pPr>
      <w:spacing w:after="0" w:line="240" w:lineRule="auto"/>
      <w:contextualSpacing/>
    </w:pPr>
    <w:rPr>
      <w:rFonts w:ascii="Arial Nova" w:eastAsiaTheme="majorEastAsia" w:hAnsi="Arial Nova" w:cstheme="majorBidi"/>
      <w:spacing w:val="-10"/>
      <w:kern w:val="28"/>
      <w:sz w:val="44"/>
      <w:szCs w:val="56"/>
    </w:rPr>
  </w:style>
  <w:style w:type="character" w:customStyle="1" w:styleId="TitelZchn">
    <w:name w:val="Titel Zchn"/>
    <w:basedOn w:val="Absatz-Standardschriftart"/>
    <w:link w:val="Titel"/>
    <w:uiPriority w:val="10"/>
    <w:rsid w:val="00650CE7"/>
    <w:rPr>
      <w:rFonts w:ascii="Arial Nova" w:eastAsiaTheme="majorEastAsia" w:hAnsi="Arial Nova" w:cstheme="majorBidi"/>
      <w:spacing w:val="-10"/>
      <w:kern w:val="28"/>
      <w:sz w:val="44"/>
      <w:szCs w:val="56"/>
    </w:rPr>
  </w:style>
  <w:style w:type="character" w:styleId="NichtaufgelsteErwhnung">
    <w:name w:val="Unresolved Mention"/>
    <w:basedOn w:val="Absatz-Standardschriftart"/>
    <w:uiPriority w:val="99"/>
    <w:semiHidden/>
    <w:unhideWhenUsed/>
    <w:rsid w:val="00296775"/>
    <w:rPr>
      <w:color w:val="605E5C"/>
      <w:shd w:val="clear" w:color="auto" w:fill="E1DFDD"/>
    </w:rPr>
  </w:style>
  <w:style w:type="character" w:styleId="BesuchterLink">
    <w:name w:val="FollowedHyperlink"/>
    <w:basedOn w:val="Absatz-Standardschriftart"/>
    <w:uiPriority w:val="99"/>
    <w:semiHidden/>
    <w:unhideWhenUsed/>
    <w:rsid w:val="00296775"/>
    <w:rPr>
      <w:color w:val="954F72" w:themeColor="followedHyperlink"/>
      <w:u w:val="single"/>
    </w:rPr>
  </w:style>
  <w:style w:type="paragraph" w:styleId="StandardWeb">
    <w:name w:val="Normal (Web)"/>
    <w:basedOn w:val="Standard"/>
    <w:uiPriority w:val="99"/>
    <w:unhideWhenUsed/>
    <w:rsid w:val="00363EAA"/>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68907">
      <w:bodyDiv w:val="1"/>
      <w:marLeft w:val="0"/>
      <w:marRight w:val="0"/>
      <w:marTop w:val="0"/>
      <w:marBottom w:val="0"/>
      <w:divBdr>
        <w:top w:val="none" w:sz="0" w:space="0" w:color="auto"/>
        <w:left w:val="none" w:sz="0" w:space="0" w:color="auto"/>
        <w:bottom w:val="none" w:sz="0" w:space="0" w:color="auto"/>
        <w:right w:val="none" w:sz="0" w:space="0" w:color="auto"/>
      </w:divBdr>
    </w:div>
    <w:div w:id="289676777">
      <w:bodyDiv w:val="1"/>
      <w:marLeft w:val="0"/>
      <w:marRight w:val="0"/>
      <w:marTop w:val="0"/>
      <w:marBottom w:val="0"/>
      <w:divBdr>
        <w:top w:val="none" w:sz="0" w:space="0" w:color="auto"/>
        <w:left w:val="none" w:sz="0" w:space="0" w:color="auto"/>
        <w:bottom w:val="none" w:sz="0" w:space="0" w:color="auto"/>
        <w:right w:val="none" w:sz="0" w:space="0" w:color="auto"/>
      </w:divBdr>
      <w:divsChild>
        <w:div w:id="375392901">
          <w:marLeft w:val="0"/>
          <w:marRight w:val="0"/>
          <w:marTop w:val="0"/>
          <w:marBottom w:val="0"/>
          <w:divBdr>
            <w:top w:val="none" w:sz="0" w:space="0" w:color="auto"/>
            <w:left w:val="none" w:sz="0" w:space="0" w:color="auto"/>
            <w:bottom w:val="none" w:sz="0" w:space="0" w:color="auto"/>
            <w:right w:val="none" w:sz="0" w:space="0" w:color="auto"/>
          </w:divBdr>
          <w:divsChild>
            <w:div w:id="341906190">
              <w:marLeft w:val="0"/>
              <w:marRight w:val="0"/>
              <w:marTop w:val="0"/>
              <w:marBottom w:val="0"/>
              <w:divBdr>
                <w:top w:val="none" w:sz="0" w:space="0" w:color="auto"/>
                <w:left w:val="none" w:sz="0" w:space="0" w:color="auto"/>
                <w:bottom w:val="none" w:sz="0" w:space="0" w:color="auto"/>
                <w:right w:val="none" w:sz="0" w:space="0" w:color="auto"/>
              </w:divBdr>
              <w:divsChild>
                <w:div w:id="615216640">
                  <w:marLeft w:val="0"/>
                  <w:marRight w:val="0"/>
                  <w:marTop w:val="0"/>
                  <w:marBottom w:val="0"/>
                  <w:divBdr>
                    <w:top w:val="none" w:sz="0" w:space="0" w:color="auto"/>
                    <w:left w:val="none" w:sz="0" w:space="0" w:color="auto"/>
                    <w:bottom w:val="none" w:sz="0" w:space="0" w:color="auto"/>
                    <w:right w:val="none" w:sz="0" w:space="0" w:color="auto"/>
                  </w:divBdr>
                  <w:divsChild>
                    <w:div w:id="18421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71955">
      <w:bodyDiv w:val="1"/>
      <w:marLeft w:val="0"/>
      <w:marRight w:val="0"/>
      <w:marTop w:val="0"/>
      <w:marBottom w:val="0"/>
      <w:divBdr>
        <w:top w:val="none" w:sz="0" w:space="0" w:color="auto"/>
        <w:left w:val="none" w:sz="0" w:space="0" w:color="auto"/>
        <w:bottom w:val="none" w:sz="0" w:space="0" w:color="auto"/>
        <w:right w:val="none" w:sz="0" w:space="0" w:color="auto"/>
      </w:divBdr>
    </w:div>
    <w:div w:id="656149398">
      <w:bodyDiv w:val="1"/>
      <w:marLeft w:val="0"/>
      <w:marRight w:val="0"/>
      <w:marTop w:val="0"/>
      <w:marBottom w:val="0"/>
      <w:divBdr>
        <w:top w:val="none" w:sz="0" w:space="0" w:color="auto"/>
        <w:left w:val="none" w:sz="0" w:space="0" w:color="auto"/>
        <w:bottom w:val="none" w:sz="0" w:space="0" w:color="auto"/>
        <w:right w:val="none" w:sz="0" w:space="0" w:color="auto"/>
      </w:divBdr>
    </w:div>
    <w:div w:id="1108043683">
      <w:bodyDiv w:val="1"/>
      <w:marLeft w:val="0"/>
      <w:marRight w:val="0"/>
      <w:marTop w:val="0"/>
      <w:marBottom w:val="0"/>
      <w:divBdr>
        <w:top w:val="none" w:sz="0" w:space="0" w:color="auto"/>
        <w:left w:val="none" w:sz="0" w:space="0" w:color="auto"/>
        <w:bottom w:val="none" w:sz="0" w:space="0" w:color="auto"/>
        <w:right w:val="none" w:sz="0" w:space="0" w:color="auto"/>
      </w:divBdr>
      <w:divsChild>
        <w:div w:id="1958950200">
          <w:marLeft w:val="0"/>
          <w:marRight w:val="0"/>
          <w:marTop w:val="0"/>
          <w:marBottom w:val="0"/>
          <w:divBdr>
            <w:top w:val="none" w:sz="0" w:space="0" w:color="auto"/>
            <w:left w:val="none" w:sz="0" w:space="0" w:color="auto"/>
            <w:bottom w:val="none" w:sz="0" w:space="0" w:color="auto"/>
            <w:right w:val="none" w:sz="0" w:space="0" w:color="auto"/>
          </w:divBdr>
          <w:divsChild>
            <w:div w:id="46759574">
              <w:marLeft w:val="0"/>
              <w:marRight w:val="0"/>
              <w:marTop w:val="0"/>
              <w:marBottom w:val="0"/>
              <w:divBdr>
                <w:top w:val="none" w:sz="0" w:space="0" w:color="auto"/>
                <w:left w:val="none" w:sz="0" w:space="0" w:color="auto"/>
                <w:bottom w:val="none" w:sz="0" w:space="0" w:color="auto"/>
                <w:right w:val="none" w:sz="0" w:space="0" w:color="auto"/>
              </w:divBdr>
              <w:divsChild>
                <w:div w:id="11465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5173">
      <w:bodyDiv w:val="1"/>
      <w:marLeft w:val="0"/>
      <w:marRight w:val="0"/>
      <w:marTop w:val="0"/>
      <w:marBottom w:val="0"/>
      <w:divBdr>
        <w:top w:val="none" w:sz="0" w:space="0" w:color="auto"/>
        <w:left w:val="none" w:sz="0" w:space="0" w:color="auto"/>
        <w:bottom w:val="none" w:sz="0" w:space="0" w:color="auto"/>
        <w:right w:val="none" w:sz="0" w:space="0" w:color="auto"/>
      </w:divBdr>
    </w:div>
    <w:div w:id="1844658948">
      <w:bodyDiv w:val="1"/>
      <w:marLeft w:val="0"/>
      <w:marRight w:val="0"/>
      <w:marTop w:val="0"/>
      <w:marBottom w:val="0"/>
      <w:divBdr>
        <w:top w:val="none" w:sz="0" w:space="0" w:color="auto"/>
        <w:left w:val="none" w:sz="0" w:space="0" w:color="auto"/>
        <w:bottom w:val="none" w:sz="0" w:space="0" w:color="auto"/>
        <w:right w:val="none" w:sz="0" w:space="0" w:color="auto"/>
      </w:divBdr>
      <w:divsChild>
        <w:div w:id="2113895028">
          <w:marLeft w:val="0"/>
          <w:marRight w:val="0"/>
          <w:marTop w:val="0"/>
          <w:marBottom w:val="0"/>
          <w:divBdr>
            <w:top w:val="none" w:sz="0" w:space="0" w:color="auto"/>
            <w:left w:val="none" w:sz="0" w:space="0" w:color="auto"/>
            <w:bottom w:val="none" w:sz="0" w:space="0" w:color="auto"/>
            <w:right w:val="none" w:sz="0" w:space="0" w:color="auto"/>
          </w:divBdr>
          <w:divsChild>
            <w:div w:id="777068933">
              <w:marLeft w:val="0"/>
              <w:marRight w:val="0"/>
              <w:marTop w:val="0"/>
              <w:marBottom w:val="0"/>
              <w:divBdr>
                <w:top w:val="none" w:sz="0" w:space="0" w:color="auto"/>
                <w:left w:val="none" w:sz="0" w:space="0" w:color="auto"/>
                <w:bottom w:val="none" w:sz="0" w:space="0" w:color="auto"/>
                <w:right w:val="none" w:sz="0" w:space="0" w:color="auto"/>
              </w:divBdr>
              <w:divsChild>
                <w:div w:id="21269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2209">
      <w:bodyDiv w:val="1"/>
      <w:marLeft w:val="0"/>
      <w:marRight w:val="0"/>
      <w:marTop w:val="0"/>
      <w:marBottom w:val="0"/>
      <w:divBdr>
        <w:top w:val="none" w:sz="0" w:space="0" w:color="auto"/>
        <w:left w:val="none" w:sz="0" w:space="0" w:color="auto"/>
        <w:bottom w:val="none" w:sz="0" w:space="0" w:color="auto"/>
        <w:right w:val="none" w:sz="0" w:space="0" w:color="auto"/>
      </w:divBdr>
      <w:divsChild>
        <w:div w:id="1639218588">
          <w:marLeft w:val="0"/>
          <w:marRight w:val="0"/>
          <w:marTop w:val="0"/>
          <w:marBottom w:val="0"/>
          <w:divBdr>
            <w:top w:val="none" w:sz="0" w:space="0" w:color="auto"/>
            <w:left w:val="none" w:sz="0" w:space="0" w:color="auto"/>
            <w:bottom w:val="none" w:sz="0" w:space="0" w:color="auto"/>
            <w:right w:val="none" w:sz="0" w:space="0" w:color="auto"/>
          </w:divBdr>
          <w:divsChild>
            <w:div w:id="2070767526">
              <w:marLeft w:val="0"/>
              <w:marRight w:val="0"/>
              <w:marTop w:val="0"/>
              <w:marBottom w:val="0"/>
              <w:divBdr>
                <w:top w:val="none" w:sz="0" w:space="0" w:color="auto"/>
                <w:left w:val="none" w:sz="0" w:space="0" w:color="auto"/>
                <w:bottom w:val="none" w:sz="0" w:space="0" w:color="auto"/>
                <w:right w:val="none" w:sz="0" w:space="0" w:color="auto"/>
              </w:divBdr>
              <w:divsChild>
                <w:div w:id="376704835">
                  <w:marLeft w:val="0"/>
                  <w:marRight w:val="0"/>
                  <w:marTop w:val="0"/>
                  <w:marBottom w:val="0"/>
                  <w:divBdr>
                    <w:top w:val="none" w:sz="0" w:space="0" w:color="auto"/>
                    <w:left w:val="none" w:sz="0" w:space="0" w:color="auto"/>
                    <w:bottom w:val="none" w:sz="0" w:space="0" w:color="auto"/>
                    <w:right w:val="none" w:sz="0" w:space="0" w:color="auto"/>
                  </w:divBdr>
                  <w:divsChild>
                    <w:div w:id="2961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1863">
      <w:bodyDiv w:val="1"/>
      <w:marLeft w:val="0"/>
      <w:marRight w:val="0"/>
      <w:marTop w:val="0"/>
      <w:marBottom w:val="0"/>
      <w:divBdr>
        <w:top w:val="none" w:sz="0" w:space="0" w:color="auto"/>
        <w:left w:val="none" w:sz="0" w:space="0" w:color="auto"/>
        <w:bottom w:val="none" w:sz="0" w:space="0" w:color="auto"/>
        <w:right w:val="none" w:sz="0" w:space="0" w:color="auto"/>
      </w:divBdr>
    </w:div>
    <w:div w:id="2100639964">
      <w:bodyDiv w:val="1"/>
      <w:marLeft w:val="0"/>
      <w:marRight w:val="0"/>
      <w:marTop w:val="0"/>
      <w:marBottom w:val="0"/>
      <w:divBdr>
        <w:top w:val="none" w:sz="0" w:space="0" w:color="auto"/>
        <w:left w:val="none" w:sz="0" w:space="0" w:color="auto"/>
        <w:bottom w:val="none" w:sz="0" w:space="0" w:color="auto"/>
        <w:right w:val="none" w:sz="0" w:space="0" w:color="auto"/>
      </w:divBdr>
      <w:divsChild>
        <w:div w:id="1684090626">
          <w:marLeft w:val="0"/>
          <w:marRight w:val="0"/>
          <w:marTop w:val="0"/>
          <w:marBottom w:val="0"/>
          <w:divBdr>
            <w:top w:val="none" w:sz="0" w:space="0" w:color="auto"/>
            <w:left w:val="none" w:sz="0" w:space="0" w:color="auto"/>
            <w:bottom w:val="none" w:sz="0" w:space="0" w:color="auto"/>
            <w:right w:val="none" w:sz="0" w:space="0" w:color="auto"/>
          </w:divBdr>
          <w:divsChild>
            <w:div w:id="111442551">
              <w:marLeft w:val="0"/>
              <w:marRight w:val="0"/>
              <w:marTop w:val="0"/>
              <w:marBottom w:val="0"/>
              <w:divBdr>
                <w:top w:val="none" w:sz="0" w:space="0" w:color="auto"/>
                <w:left w:val="none" w:sz="0" w:space="0" w:color="auto"/>
                <w:bottom w:val="none" w:sz="0" w:space="0" w:color="auto"/>
                <w:right w:val="none" w:sz="0" w:space="0" w:color="auto"/>
              </w:divBdr>
              <w:divsChild>
                <w:div w:id="335622421">
                  <w:marLeft w:val="0"/>
                  <w:marRight w:val="0"/>
                  <w:marTop w:val="0"/>
                  <w:marBottom w:val="0"/>
                  <w:divBdr>
                    <w:top w:val="none" w:sz="0" w:space="0" w:color="auto"/>
                    <w:left w:val="none" w:sz="0" w:space="0" w:color="auto"/>
                    <w:bottom w:val="none" w:sz="0" w:space="0" w:color="auto"/>
                    <w:right w:val="none" w:sz="0" w:space="0" w:color="auto"/>
                  </w:divBdr>
                  <w:divsChild>
                    <w:div w:id="16828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mailto:support@octacube-studios.com" TargetMode="Externa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hyperlink" Target="https://youtu.be/pbm0UvPGCag"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F2C7-8343-4E7B-AEA0-6F6FD172C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2994</Words>
  <Characters>18865</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Froihofer</dc:creator>
  <cp:keywords/>
  <dc:description/>
  <cp:lastModifiedBy>Tobias Froihofer</cp:lastModifiedBy>
  <cp:revision>110</cp:revision>
  <cp:lastPrinted>2023-01-16T13:22:00Z</cp:lastPrinted>
  <dcterms:created xsi:type="dcterms:W3CDTF">2022-02-14T11:32:00Z</dcterms:created>
  <dcterms:modified xsi:type="dcterms:W3CDTF">2023-02-13T17:58:00Z</dcterms:modified>
</cp:coreProperties>
</file>