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Target group</w:t>
      </w:r>
      <w:r w:rsidDel="00000000" w:rsidR="00000000" w:rsidRPr="00000000">
        <w:rPr>
          <w:rtl w:val="0"/>
        </w:rPr>
        <w:t xml:space="preserve">: Students      </w:t>
      </w:r>
      <w:r w:rsidDel="00000000" w:rsidR="00000000" w:rsidRPr="00000000">
        <w:rPr>
          <w:b w:val="1"/>
          <w:rtl w:val="0"/>
        </w:rPr>
        <w:t xml:space="preserve">Topics</w:t>
      </w:r>
      <w:r w:rsidDel="00000000" w:rsidR="00000000" w:rsidRPr="00000000">
        <w:rPr>
          <w:rtl w:val="0"/>
        </w:rPr>
        <w:t xml:space="preserve">: budget management, moving countries, savings planner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Hunt Statement: </w:t>
      </w:r>
      <w:r w:rsidDel="00000000" w:rsidR="00000000" w:rsidRPr="00000000">
        <w:rPr>
          <w:rtl w:val="0"/>
        </w:rPr>
        <w:t xml:space="preserve">We are going to research students budgeting and saving techniques in order to aid them in their needs, challenges and future prospects.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