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0D46A" w14:textId="5D8B32BD" w:rsidR="00E27498" w:rsidRPr="00AF45E5" w:rsidRDefault="00DD3D18" w:rsidP="000303C4">
      <w:pPr>
        <w:pStyle w:val="a9"/>
        <w:numPr>
          <w:ilvl w:val="0"/>
          <w:numId w:val="1"/>
        </w:numPr>
        <w:spacing w:line="200" w:lineRule="exact"/>
        <w:rPr>
          <w:sz w:val="18"/>
          <w:szCs w:val="18"/>
        </w:rPr>
      </w:pPr>
      <w:r w:rsidRPr="00AF45E5">
        <w:rPr>
          <w:sz w:val="18"/>
          <w:szCs w:val="18"/>
        </w:rPr>
        <w:t>Relational model and algebra</w:t>
      </w:r>
    </w:p>
    <w:p w14:paraId="0174FCF6" w14:textId="6CA0F562" w:rsidR="00CF6602" w:rsidRPr="00AF45E5" w:rsidRDefault="002E5A31" w:rsidP="000303C4">
      <w:pPr>
        <w:spacing w:line="200" w:lineRule="exact"/>
        <w:rPr>
          <w:sz w:val="18"/>
          <w:szCs w:val="18"/>
        </w:rPr>
      </w:pPr>
      <w:r w:rsidRPr="00AF45E5">
        <w:rPr>
          <w:sz w:val="18"/>
          <w:szCs w:val="18"/>
        </w:rPr>
        <w:t>A</w:t>
      </w:r>
      <w:r w:rsidRPr="00AF45E5">
        <w:rPr>
          <w:rFonts w:hint="eastAsia"/>
          <w:sz w:val="18"/>
          <w:szCs w:val="18"/>
        </w:rPr>
        <w:t xml:space="preserve"> </w:t>
      </w:r>
      <w:r w:rsidRPr="00AF45E5">
        <w:rPr>
          <w:sz w:val="18"/>
          <w:szCs w:val="18"/>
        </w:rPr>
        <w:t>database is a collection of relations and each relation is an unordered set of tuples (or rows)</w:t>
      </w:r>
      <w:r w:rsidRPr="00AF45E5">
        <w:rPr>
          <w:rFonts w:hint="eastAsia"/>
          <w:sz w:val="18"/>
          <w:szCs w:val="18"/>
        </w:rPr>
        <w:t>.</w:t>
      </w:r>
      <w:r w:rsidR="00A472DD" w:rsidRPr="00AF45E5">
        <w:rPr>
          <w:sz w:val="18"/>
          <w:szCs w:val="18"/>
        </w:rPr>
        <w:t xml:space="preserve"> </w:t>
      </w:r>
      <w:r w:rsidR="00A472DD" w:rsidRPr="00AF45E5">
        <w:rPr>
          <w:sz w:val="18"/>
          <w:szCs w:val="18"/>
        </w:rPr>
        <w:t>Each relation has a set of attributes (or columns).</w:t>
      </w:r>
      <w:r w:rsidR="00A472DD" w:rsidRPr="00AF45E5">
        <w:rPr>
          <w:rFonts w:hint="eastAsia"/>
          <w:sz w:val="18"/>
          <w:szCs w:val="18"/>
        </w:rPr>
        <w:t xml:space="preserve"> </w:t>
      </w:r>
      <w:r w:rsidR="00A472DD" w:rsidRPr="00AF45E5">
        <w:rPr>
          <w:sz w:val="18"/>
          <w:szCs w:val="18"/>
        </w:rPr>
        <w:t>Each attribute has a name and a domain and each tuple has a value for each attribute of the relation.</w:t>
      </w:r>
    </w:p>
    <w:p w14:paraId="66A35CCF" w14:textId="5606596F" w:rsidR="0029029C" w:rsidRPr="00AF45E5" w:rsidRDefault="00E04A95" w:rsidP="0029029C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rFonts w:hint="eastAsia"/>
          <w:b/>
          <w:bCs/>
          <w:sz w:val="18"/>
          <w:szCs w:val="18"/>
        </w:rPr>
        <w:t>Key</w:t>
      </w:r>
      <w:r w:rsidR="00FC71D3" w:rsidRPr="00AF45E5">
        <w:rPr>
          <w:rFonts w:hint="eastAsia"/>
          <w:sz w:val="18"/>
          <w:szCs w:val="18"/>
        </w:rPr>
        <w:t xml:space="preserve">: </w:t>
      </w:r>
      <w:r w:rsidR="00FC71D3" w:rsidRPr="00AF45E5">
        <w:rPr>
          <w:sz w:val="18"/>
          <w:szCs w:val="18"/>
        </w:rPr>
        <w:t>superkey</w:t>
      </w:r>
      <w:r w:rsidR="00FC71D3" w:rsidRPr="00AF45E5">
        <w:rPr>
          <w:rFonts w:hint="eastAsia"/>
          <w:sz w:val="18"/>
          <w:szCs w:val="18"/>
        </w:rPr>
        <w:t>一组属性集 唯一确定</w:t>
      </w:r>
      <w:r w:rsidR="000303C4" w:rsidRPr="00AF45E5">
        <w:rPr>
          <w:rFonts w:hint="eastAsia"/>
          <w:sz w:val="18"/>
          <w:szCs w:val="18"/>
        </w:rPr>
        <w:t>表中</w:t>
      </w:r>
      <w:r w:rsidR="00FC71D3" w:rsidRPr="00AF45E5">
        <w:rPr>
          <w:rFonts w:hint="eastAsia"/>
          <w:sz w:val="18"/>
          <w:szCs w:val="18"/>
        </w:rPr>
        <w:t>一个</w:t>
      </w:r>
      <w:r w:rsidR="000303C4" w:rsidRPr="00AF45E5">
        <w:rPr>
          <w:rFonts w:hint="eastAsia"/>
          <w:sz w:val="18"/>
          <w:szCs w:val="18"/>
        </w:rPr>
        <w:t>touple</w:t>
      </w:r>
      <w:r w:rsidR="00FC5147" w:rsidRPr="00AF45E5">
        <w:rPr>
          <w:rFonts w:hint="eastAsia"/>
          <w:sz w:val="18"/>
          <w:szCs w:val="18"/>
        </w:rPr>
        <w:t>。如果</w:t>
      </w:r>
      <w:r w:rsidR="00687038" w:rsidRPr="00AF45E5">
        <w:rPr>
          <w:rFonts w:hint="eastAsia"/>
          <w:sz w:val="18"/>
          <w:szCs w:val="18"/>
        </w:rPr>
        <w:t>minimal 则叫做candidate key. 专门设计的</w:t>
      </w:r>
      <w:r w:rsidR="006C3D24" w:rsidRPr="00AF45E5">
        <w:rPr>
          <w:rFonts w:hint="eastAsia"/>
          <w:sz w:val="18"/>
          <w:szCs w:val="18"/>
        </w:rPr>
        <w:t xml:space="preserve">candidate key是primary key 比如唯一属性ID. </w:t>
      </w:r>
      <w:r w:rsidR="00DD5BE0" w:rsidRPr="00AF45E5">
        <w:rPr>
          <w:sz w:val="18"/>
          <w:szCs w:val="18"/>
        </w:rPr>
        <w:t>F</w:t>
      </w:r>
      <w:r w:rsidR="00DD5BE0" w:rsidRPr="00AF45E5">
        <w:rPr>
          <w:rFonts w:hint="eastAsia"/>
          <w:sz w:val="18"/>
          <w:szCs w:val="18"/>
        </w:rPr>
        <w:t>oreign key</w:t>
      </w:r>
      <w:r w:rsidR="002E5559" w:rsidRPr="00AF45E5">
        <w:rPr>
          <w:rFonts w:hint="eastAsia"/>
          <w:sz w:val="18"/>
          <w:szCs w:val="18"/>
        </w:rPr>
        <w:t>引用另一个表的某个属性</w:t>
      </w:r>
      <w:r w:rsidR="0029029C" w:rsidRPr="00AF45E5">
        <w:rPr>
          <w:rFonts w:hint="eastAsia"/>
          <w:sz w:val="18"/>
          <w:szCs w:val="18"/>
        </w:rPr>
        <w:t>：</w:t>
      </w:r>
      <w:r w:rsidR="0029029C" w:rsidRPr="00AF45E5">
        <w:rPr>
          <w:sz w:val="18"/>
          <w:szCs w:val="18"/>
          <w:shd w:val="pct15" w:color="auto" w:fill="FFFFFF"/>
        </w:rPr>
        <w:t>CREATE TABLE Enrollments (</w:t>
      </w:r>
    </w:p>
    <w:p w14:paraId="242C5138" w14:textId="77777777" w:rsidR="0029029C" w:rsidRPr="00AF45E5" w:rsidRDefault="0029029C" w:rsidP="0029029C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   EnrollmentID INT PRIMARY KEY,</w:t>
      </w:r>
    </w:p>
    <w:p w14:paraId="53349EAB" w14:textId="187D69C4" w:rsidR="0029029C" w:rsidRPr="00AF45E5" w:rsidRDefault="00F21D95" w:rsidP="0029029C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</w:rPr>
        <w:drawing>
          <wp:anchor distT="0" distB="0" distL="114300" distR="114300" simplePos="0" relativeHeight="251623424" behindDoc="1" locked="0" layoutInCell="1" allowOverlap="1" wp14:anchorId="1273B843" wp14:editId="2F15F759">
            <wp:simplePos x="0" y="0"/>
            <wp:positionH relativeFrom="column">
              <wp:posOffset>1466850</wp:posOffset>
            </wp:positionH>
            <wp:positionV relativeFrom="paragraph">
              <wp:posOffset>6074</wp:posOffset>
            </wp:positionV>
            <wp:extent cx="1717481" cy="246329"/>
            <wp:effectExtent l="0" t="0" r="0" b="0"/>
            <wp:wrapNone/>
            <wp:docPr id="1355838564" name="图片 1" descr="图片包含 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38564" name="图片 1" descr="图片包含 形状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481" cy="246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029C" w:rsidRPr="00AF45E5">
        <w:rPr>
          <w:sz w:val="18"/>
          <w:szCs w:val="18"/>
          <w:shd w:val="pct15" w:color="auto" w:fill="FFFFFF"/>
        </w:rPr>
        <w:t xml:space="preserve">    StudentID INT,</w:t>
      </w:r>
    </w:p>
    <w:p w14:paraId="24B7F158" w14:textId="77777777" w:rsidR="0029029C" w:rsidRPr="00AF45E5" w:rsidRDefault="0029029C" w:rsidP="0029029C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   CourseID INT,</w:t>
      </w:r>
    </w:p>
    <w:p w14:paraId="3FB29409" w14:textId="77777777" w:rsidR="0029029C" w:rsidRPr="00AF45E5" w:rsidRDefault="0029029C" w:rsidP="0029029C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   FOREIGN KEY (StudentID) REFERENCES Students(StudentID)</w:t>
      </w:r>
    </w:p>
    <w:p w14:paraId="3F0DBAE2" w14:textId="31679951" w:rsidR="00E04A95" w:rsidRPr="00AF45E5" w:rsidRDefault="0029029C" w:rsidP="0029029C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>);</w:t>
      </w:r>
    </w:p>
    <w:p w14:paraId="006FE4A4" w14:textId="1B3F727C" w:rsidR="009051BD" w:rsidRPr="00AF45E5" w:rsidRDefault="00A820CB" w:rsidP="0029029C">
      <w:pPr>
        <w:spacing w:line="200" w:lineRule="exact"/>
        <w:rPr>
          <w:rFonts w:hint="eastAsia"/>
          <w:sz w:val="18"/>
          <w:szCs w:val="18"/>
        </w:rPr>
      </w:pPr>
      <w:r w:rsidRPr="00CA70DC">
        <w:rPr>
          <w:rFonts w:hint="eastAsia"/>
          <w:b/>
          <w:bCs/>
          <w:sz w:val="18"/>
          <w:szCs w:val="18"/>
        </w:rPr>
        <w:t>Selection</w:t>
      </w:r>
      <w:r w:rsidRPr="00AF45E5">
        <w:rPr>
          <w:rFonts w:hint="eastAsia"/>
          <w:sz w:val="18"/>
          <w:szCs w:val="18"/>
        </w:rPr>
        <w:t xml:space="preserve"> </w:t>
      </w:r>
      <w:r w:rsidR="00A4163F" w:rsidRPr="00AF45E5">
        <w:rPr>
          <w:sz w:val="18"/>
          <w:szCs w:val="18"/>
        </w:rPr>
        <w:t>σ</w:t>
      </w:r>
      <w:r w:rsidR="00A4163F" w:rsidRPr="00AF45E5">
        <w:rPr>
          <w:rFonts w:hint="eastAsia"/>
          <w:sz w:val="18"/>
          <w:szCs w:val="18"/>
        </w:rPr>
        <w:t>_</w:t>
      </w:r>
      <w:r w:rsidRPr="00AF45E5">
        <w:rPr>
          <w:rFonts w:hint="eastAsia"/>
          <w:sz w:val="18"/>
          <w:szCs w:val="18"/>
        </w:rPr>
        <w:t>{</w:t>
      </w:r>
      <w:r w:rsidR="00A4163F" w:rsidRPr="00AF45E5">
        <w:rPr>
          <w:sz w:val="18"/>
          <w:szCs w:val="18"/>
        </w:rPr>
        <w:t>dept_name=′′Physics′′</w:t>
      </w:r>
      <w:r w:rsidRPr="00AF45E5">
        <w:rPr>
          <w:rFonts w:hint="eastAsia"/>
          <w:sz w:val="18"/>
          <w:szCs w:val="18"/>
        </w:rPr>
        <w:t>}</w:t>
      </w:r>
      <w:r w:rsidR="00A4163F" w:rsidRPr="00AF45E5">
        <w:rPr>
          <w:sz w:val="18"/>
          <w:szCs w:val="18"/>
        </w:rPr>
        <w:t>(instructor)</w:t>
      </w:r>
      <w:r w:rsidR="0008722C" w:rsidRPr="00AF45E5">
        <w:rPr>
          <w:rFonts w:hint="eastAsia"/>
          <w:sz w:val="18"/>
          <w:szCs w:val="18"/>
        </w:rPr>
        <w:t xml:space="preserve"> get rows</w:t>
      </w:r>
    </w:p>
    <w:p w14:paraId="4D91EBF9" w14:textId="5F2876EA" w:rsidR="00A820CB" w:rsidRPr="00AF45E5" w:rsidRDefault="00A820CB" w:rsidP="0029029C">
      <w:pPr>
        <w:spacing w:line="200" w:lineRule="exact"/>
        <w:rPr>
          <w:sz w:val="18"/>
          <w:szCs w:val="18"/>
        </w:rPr>
      </w:pPr>
      <w:r w:rsidRPr="00CA70DC">
        <w:rPr>
          <w:b/>
          <w:bCs/>
          <w:sz w:val="18"/>
          <w:szCs w:val="18"/>
        </w:rPr>
        <w:t>P</w:t>
      </w:r>
      <w:r w:rsidRPr="00CA70DC">
        <w:rPr>
          <w:rFonts w:hint="eastAsia"/>
          <w:b/>
          <w:bCs/>
          <w:sz w:val="18"/>
          <w:szCs w:val="18"/>
        </w:rPr>
        <w:t>rojection</w:t>
      </w:r>
      <w:r w:rsidRPr="00AF45E5">
        <w:rPr>
          <w:rFonts w:hint="eastAsia"/>
          <w:sz w:val="18"/>
          <w:szCs w:val="18"/>
        </w:rPr>
        <w:t xml:space="preserve"> </w:t>
      </w:r>
      <w:r w:rsidR="0008722C" w:rsidRPr="00AF45E5">
        <w:rPr>
          <w:sz w:val="18"/>
          <w:szCs w:val="18"/>
        </w:rPr>
        <w:t>Π</w:t>
      </w:r>
      <w:r w:rsidR="0008722C" w:rsidRPr="00AF45E5">
        <w:rPr>
          <w:rFonts w:hint="eastAsia"/>
          <w:sz w:val="18"/>
          <w:szCs w:val="18"/>
        </w:rPr>
        <w:t>_{</w:t>
      </w:r>
      <w:r w:rsidR="0008722C" w:rsidRPr="00AF45E5">
        <w:rPr>
          <w:sz w:val="18"/>
          <w:szCs w:val="18"/>
        </w:rPr>
        <w:t>ID,name,salary/12</w:t>
      </w:r>
      <w:r w:rsidR="0008722C" w:rsidRPr="00AF45E5">
        <w:rPr>
          <w:rFonts w:hint="eastAsia"/>
          <w:sz w:val="18"/>
          <w:szCs w:val="18"/>
        </w:rPr>
        <w:t>}</w:t>
      </w:r>
      <w:r w:rsidR="0008722C" w:rsidRPr="00AF45E5">
        <w:rPr>
          <w:sz w:val="18"/>
          <w:szCs w:val="18"/>
        </w:rPr>
        <w:t>(instructor)</w:t>
      </w:r>
      <w:r w:rsidR="0008722C" w:rsidRPr="00AF45E5">
        <w:rPr>
          <w:rFonts w:hint="eastAsia"/>
          <w:sz w:val="18"/>
          <w:szCs w:val="18"/>
        </w:rPr>
        <w:t xml:space="preserve"> redefine cols</w:t>
      </w:r>
    </w:p>
    <w:p w14:paraId="3F2854A1" w14:textId="4429F2E8" w:rsidR="00AB3467" w:rsidRPr="00AF45E5" w:rsidRDefault="00AB3467" w:rsidP="0029029C">
      <w:pPr>
        <w:spacing w:line="200" w:lineRule="exact"/>
        <w:rPr>
          <w:sz w:val="18"/>
          <w:szCs w:val="18"/>
        </w:rPr>
      </w:pPr>
      <w:r w:rsidRPr="00CA70DC">
        <w:rPr>
          <w:b/>
          <w:bCs/>
          <w:sz w:val="18"/>
          <w:szCs w:val="18"/>
        </w:rPr>
        <w:t>P</w:t>
      </w:r>
      <w:r w:rsidRPr="00CA70DC">
        <w:rPr>
          <w:rFonts w:hint="eastAsia"/>
          <w:b/>
          <w:bCs/>
          <w:sz w:val="18"/>
          <w:szCs w:val="18"/>
        </w:rPr>
        <w:t>roduct</w:t>
      </w:r>
      <w:r w:rsidRPr="00AF45E5">
        <w:rPr>
          <w:rFonts w:hint="eastAsia"/>
          <w:sz w:val="18"/>
          <w:szCs w:val="18"/>
        </w:rPr>
        <w:t xml:space="preserve"> </w:t>
      </w:r>
      <w:r w:rsidR="00C2680B" w:rsidRPr="00AF45E5">
        <w:rPr>
          <w:sz w:val="18"/>
          <w:szCs w:val="18"/>
        </w:rPr>
        <w:t xml:space="preserve"> R×S</w:t>
      </w:r>
      <w:r w:rsidR="00C2680B" w:rsidRPr="00AF45E5">
        <w:rPr>
          <w:rFonts w:hint="eastAsia"/>
          <w:sz w:val="18"/>
          <w:szCs w:val="18"/>
        </w:rPr>
        <w:t xml:space="preserve"> </w:t>
      </w:r>
      <w:r w:rsidR="00C2680B" w:rsidRPr="00AF45E5">
        <w:rPr>
          <w:sz w:val="18"/>
          <w:szCs w:val="18"/>
        </w:rPr>
        <w:t>all possible combinations</w:t>
      </w:r>
    </w:p>
    <w:p w14:paraId="667C1417" w14:textId="7E8D9440" w:rsidR="00C2680B" w:rsidRPr="00AF45E5" w:rsidRDefault="00C2680B" w:rsidP="0029029C">
      <w:pPr>
        <w:spacing w:line="200" w:lineRule="exact"/>
        <w:rPr>
          <w:sz w:val="18"/>
          <w:szCs w:val="18"/>
        </w:rPr>
      </w:pPr>
      <w:r w:rsidRPr="00CA70DC">
        <w:rPr>
          <w:rFonts w:hint="eastAsia"/>
          <w:b/>
          <w:bCs/>
          <w:sz w:val="18"/>
          <w:szCs w:val="18"/>
        </w:rPr>
        <w:t>Join</w:t>
      </w:r>
      <w:r w:rsidRPr="00AF45E5">
        <w:rPr>
          <w:rFonts w:hint="eastAsia"/>
          <w:sz w:val="18"/>
          <w:szCs w:val="18"/>
        </w:rPr>
        <w:t xml:space="preserve"> </w:t>
      </w:r>
      <w:r w:rsidR="001958CB" w:rsidRPr="00AF45E5">
        <w:rPr>
          <w:sz w:val="18"/>
          <w:szCs w:val="18"/>
        </w:rPr>
        <w:t xml:space="preserve"> R </w:t>
      </w:r>
      <w:r w:rsidR="001958CB" w:rsidRPr="00AF45E5">
        <w:rPr>
          <w:rFonts w:ascii="Cambria Math" w:hAnsi="Cambria Math" w:cs="Cambria Math"/>
          <w:sz w:val="18"/>
          <w:szCs w:val="18"/>
        </w:rPr>
        <w:t>▷◁</w:t>
      </w:r>
      <w:r w:rsidR="001958CB" w:rsidRPr="00AF45E5">
        <w:rPr>
          <w:rFonts w:ascii="Cambria Math" w:hAnsi="Cambria Math" w:cs="Cambria Math" w:hint="eastAsia"/>
          <w:sz w:val="18"/>
          <w:szCs w:val="18"/>
        </w:rPr>
        <w:t>_</w:t>
      </w:r>
      <w:r w:rsidR="001958CB" w:rsidRPr="00AF45E5">
        <w:rPr>
          <w:rFonts w:ascii="等线" w:eastAsia="等线" w:hAnsi="等线" w:cs="等线" w:hint="eastAsia"/>
          <w:sz w:val="18"/>
          <w:szCs w:val="18"/>
        </w:rPr>
        <w:t>θ</w:t>
      </w:r>
      <w:r w:rsidR="001958CB" w:rsidRPr="00AF45E5">
        <w:rPr>
          <w:sz w:val="18"/>
          <w:szCs w:val="18"/>
        </w:rPr>
        <w:t xml:space="preserve"> S = </w:t>
      </w:r>
      <w:r w:rsidR="001958CB" w:rsidRPr="00AF45E5">
        <w:rPr>
          <w:rFonts w:ascii="等线" w:eastAsia="等线" w:hAnsi="等线" w:cs="等线" w:hint="eastAsia"/>
          <w:sz w:val="18"/>
          <w:szCs w:val="18"/>
        </w:rPr>
        <w:t>σ</w:t>
      </w:r>
      <w:r w:rsidR="001958CB" w:rsidRPr="00AF45E5">
        <w:rPr>
          <w:rFonts w:ascii="等线" w:eastAsia="等线" w:hAnsi="等线" w:cs="等线" w:hint="eastAsia"/>
          <w:sz w:val="18"/>
          <w:szCs w:val="18"/>
        </w:rPr>
        <w:t>_</w:t>
      </w:r>
      <w:r w:rsidR="001958CB" w:rsidRPr="00AF45E5">
        <w:rPr>
          <w:rFonts w:ascii="等线" w:eastAsia="等线" w:hAnsi="等线" w:cs="等线" w:hint="eastAsia"/>
          <w:sz w:val="18"/>
          <w:szCs w:val="18"/>
        </w:rPr>
        <w:t>θ</w:t>
      </w:r>
      <w:r w:rsidR="001958CB" w:rsidRPr="00AF45E5">
        <w:rPr>
          <w:sz w:val="18"/>
          <w:szCs w:val="18"/>
        </w:rPr>
        <w:t>(R</w:t>
      </w:r>
      <w:r w:rsidR="001958CB" w:rsidRPr="00AF45E5">
        <w:rPr>
          <w:rFonts w:ascii="等线" w:eastAsia="等线" w:hAnsi="等线" w:cs="等线" w:hint="eastAsia"/>
          <w:sz w:val="18"/>
          <w:szCs w:val="18"/>
        </w:rPr>
        <w:t>×</w:t>
      </w:r>
      <w:r w:rsidR="001958CB" w:rsidRPr="00AF45E5">
        <w:rPr>
          <w:sz w:val="18"/>
          <w:szCs w:val="18"/>
        </w:rPr>
        <w:t>S)</w:t>
      </w:r>
      <w:r w:rsidR="001958CB" w:rsidRPr="00AF45E5">
        <w:rPr>
          <w:rFonts w:hint="eastAsia"/>
          <w:sz w:val="18"/>
          <w:szCs w:val="18"/>
        </w:rPr>
        <w:t xml:space="preserve"> </w:t>
      </w:r>
    </w:p>
    <w:p w14:paraId="23F81692" w14:textId="6605F321" w:rsidR="00A70D1E" w:rsidRPr="00AF45E5" w:rsidRDefault="00CA078C" w:rsidP="0029029C">
      <w:pPr>
        <w:spacing w:line="200" w:lineRule="exact"/>
        <w:rPr>
          <w:sz w:val="18"/>
          <w:szCs w:val="18"/>
        </w:rPr>
      </w:pPr>
      <w:r w:rsidRPr="00CA70DC">
        <w:rPr>
          <w:rFonts w:hint="eastAsia"/>
          <w:b/>
          <w:bCs/>
          <w:sz w:val="18"/>
          <w:szCs w:val="18"/>
        </w:rPr>
        <w:t>N</w:t>
      </w:r>
      <w:r w:rsidR="00F21D95" w:rsidRPr="00CA70DC">
        <w:rPr>
          <w:b/>
          <w:bCs/>
          <w:sz w:val="18"/>
          <w:szCs w:val="18"/>
        </w:rPr>
        <w:t>atural join</w:t>
      </w:r>
      <w:r w:rsidRPr="00AF45E5">
        <w:rPr>
          <w:rFonts w:hint="eastAsia"/>
          <w:sz w:val="18"/>
          <w:szCs w:val="18"/>
        </w:rPr>
        <w:t>:</w:t>
      </w:r>
      <w:r w:rsidR="00F21D95" w:rsidRPr="00AF45E5">
        <w:rPr>
          <w:rFonts w:hint="eastAsia"/>
          <w:sz w:val="18"/>
          <w:szCs w:val="18"/>
        </w:rPr>
        <w:t xml:space="preserve"> </w:t>
      </w:r>
      <w:r w:rsidR="00F21D95" w:rsidRPr="00AF45E5">
        <w:rPr>
          <w:sz w:val="18"/>
          <w:szCs w:val="18"/>
        </w:rPr>
        <w:t>based on their common attributes</w:t>
      </w:r>
    </w:p>
    <w:p w14:paraId="5D9ECC2C" w14:textId="21718938" w:rsidR="00CA078C" w:rsidRPr="00AF45E5" w:rsidRDefault="00CA078C" w:rsidP="0029029C">
      <w:pPr>
        <w:spacing w:line="200" w:lineRule="exact"/>
        <w:rPr>
          <w:sz w:val="18"/>
          <w:szCs w:val="18"/>
        </w:rPr>
      </w:pPr>
      <w:r w:rsidRPr="00CA70DC">
        <w:rPr>
          <w:rFonts w:hint="eastAsia"/>
          <w:b/>
          <w:bCs/>
          <w:sz w:val="18"/>
          <w:szCs w:val="18"/>
        </w:rPr>
        <w:t>Union</w:t>
      </w:r>
      <w:r w:rsidRPr="00AF45E5">
        <w:rPr>
          <w:rFonts w:hint="eastAsia"/>
          <w:sz w:val="18"/>
          <w:szCs w:val="18"/>
        </w:rPr>
        <w:t xml:space="preserve"> </w:t>
      </w:r>
      <w:r w:rsidRPr="00AF45E5">
        <w:rPr>
          <w:sz w:val="18"/>
          <w:szCs w:val="18"/>
        </w:rPr>
        <w:t xml:space="preserve"> R∪S</w:t>
      </w:r>
      <w:r w:rsidR="00E42E0F" w:rsidRPr="00AF45E5">
        <w:rPr>
          <w:rFonts w:hint="eastAsia"/>
          <w:sz w:val="18"/>
          <w:szCs w:val="18"/>
        </w:rPr>
        <w:t xml:space="preserve">: concat  </w:t>
      </w:r>
      <w:r w:rsidR="00E42E0F" w:rsidRPr="00AF45E5">
        <w:rPr>
          <w:sz w:val="18"/>
          <w:szCs w:val="18"/>
        </w:rPr>
        <w:t>Difference</w:t>
      </w:r>
      <w:r w:rsidR="00E42E0F" w:rsidRPr="00AF45E5">
        <w:rPr>
          <w:rFonts w:hint="eastAsia"/>
          <w:sz w:val="18"/>
          <w:szCs w:val="18"/>
        </w:rPr>
        <w:t xml:space="preserve"> </w:t>
      </w:r>
      <w:r w:rsidR="003542D2" w:rsidRPr="00AF45E5">
        <w:rPr>
          <w:sz w:val="18"/>
          <w:szCs w:val="18"/>
        </w:rPr>
        <w:t>R</w:t>
      </w:r>
      <w:r w:rsidR="003542D2" w:rsidRPr="00AF45E5">
        <w:rPr>
          <w:rFonts w:ascii="Cambria Math" w:hAnsi="Cambria Math" w:cs="Cambria Math"/>
          <w:sz w:val="18"/>
          <w:szCs w:val="18"/>
        </w:rPr>
        <w:t>−</w:t>
      </w:r>
      <w:r w:rsidR="003542D2" w:rsidRPr="00AF45E5">
        <w:rPr>
          <w:sz w:val="18"/>
          <w:szCs w:val="18"/>
        </w:rPr>
        <w:t>S</w:t>
      </w:r>
    </w:p>
    <w:p w14:paraId="627FE84F" w14:textId="6A676938" w:rsidR="003542D2" w:rsidRPr="00AF45E5" w:rsidRDefault="003542D2" w:rsidP="0029029C">
      <w:pPr>
        <w:spacing w:line="200" w:lineRule="exact"/>
        <w:rPr>
          <w:sz w:val="18"/>
          <w:szCs w:val="18"/>
        </w:rPr>
      </w:pPr>
      <w:r w:rsidRPr="00CA70DC">
        <w:rPr>
          <w:b/>
          <w:bCs/>
          <w:sz w:val="18"/>
          <w:szCs w:val="18"/>
        </w:rPr>
        <w:t>Renaming</w:t>
      </w:r>
      <w:r w:rsidRPr="00AF45E5">
        <w:rPr>
          <w:rFonts w:hint="eastAsia"/>
          <w:sz w:val="18"/>
          <w:szCs w:val="18"/>
        </w:rPr>
        <w:t xml:space="preserve"> </w:t>
      </w:r>
      <w:r w:rsidRPr="00AF45E5">
        <w:rPr>
          <w:sz w:val="18"/>
          <w:szCs w:val="18"/>
        </w:rPr>
        <w:t xml:space="preserve"> ρ</w:t>
      </w:r>
      <w:r w:rsidRPr="00AF45E5">
        <w:rPr>
          <w:rFonts w:hint="eastAsia"/>
          <w:sz w:val="18"/>
          <w:szCs w:val="18"/>
        </w:rPr>
        <w:t>_{</w:t>
      </w:r>
      <w:r w:rsidRPr="00AF45E5">
        <w:rPr>
          <w:sz w:val="18"/>
          <w:szCs w:val="18"/>
        </w:rPr>
        <w:t>S(A1,A2,...,An)</w:t>
      </w:r>
      <w:r w:rsidRPr="00AF45E5">
        <w:rPr>
          <w:rFonts w:hint="eastAsia"/>
          <w:sz w:val="18"/>
          <w:szCs w:val="18"/>
        </w:rPr>
        <w:t>}</w:t>
      </w:r>
      <w:r w:rsidRPr="00AF45E5">
        <w:rPr>
          <w:sz w:val="18"/>
          <w:szCs w:val="18"/>
        </w:rPr>
        <w:t>(R)</w:t>
      </w:r>
      <w:r w:rsidRPr="00AF45E5">
        <w:rPr>
          <w:rFonts w:hint="eastAsia"/>
          <w:sz w:val="18"/>
          <w:szCs w:val="18"/>
        </w:rPr>
        <w:t xml:space="preserve"> </w:t>
      </w:r>
      <w:r w:rsidR="003730A1" w:rsidRPr="00AF45E5">
        <w:rPr>
          <w:rFonts w:hint="eastAsia"/>
          <w:sz w:val="18"/>
          <w:szCs w:val="18"/>
        </w:rPr>
        <w:t>rename table and attr.</w:t>
      </w:r>
    </w:p>
    <w:p w14:paraId="57256C2C" w14:textId="77777777" w:rsidR="003730A1" w:rsidRPr="00AF45E5" w:rsidRDefault="003730A1" w:rsidP="0029029C">
      <w:pPr>
        <w:spacing w:line="200" w:lineRule="exact"/>
        <w:rPr>
          <w:sz w:val="18"/>
          <w:szCs w:val="18"/>
        </w:rPr>
      </w:pPr>
    </w:p>
    <w:p w14:paraId="04C34DF4" w14:textId="62B6B361" w:rsidR="0080490F" w:rsidRPr="00AF45E5" w:rsidRDefault="0047188A" w:rsidP="0080490F">
      <w:pPr>
        <w:spacing w:line="200" w:lineRule="exact"/>
        <w:rPr>
          <w:sz w:val="18"/>
          <w:szCs w:val="18"/>
        </w:rPr>
      </w:pPr>
      <w:r w:rsidRPr="00CA70DC">
        <w:rPr>
          <w:rFonts w:hint="eastAsia"/>
          <w:b/>
          <w:bCs/>
          <w:sz w:val="18"/>
          <w:szCs w:val="18"/>
        </w:rPr>
        <w:t>Highest</w:t>
      </w:r>
      <w:r w:rsidRPr="00AF45E5">
        <w:rPr>
          <w:rFonts w:hint="eastAsia"/>
          <w:sz w:val="18"/>
          <w:szCs w:val="18"/>
        </w:rPr>
        <w:t xml:space="preserve"> salary:</w:t>
      </w:r>
      <w:r w:rsidR="0080490F" w:rsidRPr="00AF45E5">
        <w:rPr>
          <w:sz w:val="18"/>
          <w:szCs w:val="18"/>
        </w:rPr>
        <w:t xml:space="preserve"> Π</w:t>
      </w:r>
      <w:r w:rsidR="0080490F" w:rsidRPr="00AF45E5">
        <w:rPr>
          <w:rFonts w:hint="eastAsia"/>
          <w:sz w:val="18"/>
          <w:szCs w:val="18"/>
        </w:rPr>
        <w:t>_</w:t>
      </w:r>
      <w:r w:rsidR="0080490F" w:rsidRPr="00AF45E5">
        <w:rPr>
          <w:sz w:val="18"/>
          <w:szCs w:val="18"/>
        </w:rPr>
        <w:t xml:space="preserve">salary(instructor) </w:t>
      </w:r>
      <w:r w:rsidR="0080490F" w:rsidRPr="00AF45E5">
        <w:rPr>
          <w:rFonts w:ascii="Cambria Math" w:hAnsi="Cambria Math" w:cs="Cambria Math"/>
          <w:sz w:val="18"/>
          <w:szCs w:val="18"/>
        </w:rPr>
        <w:t>–</w:t>
      </w:r>
      <w:r w:rsidR="0080490F" w:rsidRPr="00AF45E5">
        <w:rPr>
          <w:sz w:val="18"/>
          <w:szCs w:val="18"/>
        </w:rPr>
        <w:t xml:space="preserve"> </w:t>
      </w:r>
      <w:r w:rsidR="0080490F" w:rsidRPr="00AF45E5">
        <w:rPr>
          <w:rFonts w:ascii="等线" w:eastAsia="等线" w:hAnsi="等线" w:cs="等线" w:hint="eastAsia"/>
          <w:sz w:val="18"/>
          <w:szCs w:val="18"/>
        </w:rPr>
        <w:t>Π</w:t>
      </w:r>
      <w:r w:rsidR="0080490F" w:rsidRPr="00AF45E5">
        <w:rPr>
          <w:rFonts w:ascii="等线" w:eastAsia="等线" w:hAnsi="等线" w:cs="等线" w:hint="eastAsia"/>
          <w:sz w:val="18"/>
          <w:szCs w:val="18"/>
        </w:rPr>
        <w:t>_</w:t>
      </w:r>
      <w:r w:rsidR="0080490F" w:rsidRPr="00AF45E5">
        <w:rPr>
          <w:sz w:val="18"/>
          <w:szCs w:val="18"/>
        </w:rPr>
        <w:t>instructor.salary</w:t>
      </w:r>
    </w:p>
    <w:p w14:paraId="08201421" w14:textId="43E2620D" w:rsidR="00983B52" w:rsidRPr="00AF45E5" w:rsidRDefault="0080490F" w:rsidP="0080490F">
      <w:pPr>
        <w:spacing w:line="200" w:lineRule="exact"/>
        <w:rPr>
          <w:rFonts w:hint="eastAsia"/>
          <w:sz w:val="18"/>
          <w:szCs w:val="18"/>
        </w:rPr>
      </w:pPr>
      <w:r w:rsidRPr="00AF45E5">
        <w:rPr>
          <w:sz w:val="18"/>
          <w:szCs w:val="18"/>
        </w:rPr>
        <w:t xml:space="preserve"> (instructor </w:t>
      </w:r>
      <w:r w:rsidRPr="00AF45E5">
        <w:rPr>
          <w:rFonts w:ascii="Cambria Math" w:hAnsi="Cambria Math" w:cs="Cambria Math"/>
          <w:sz w:val="18"/>
          <w:szCs w:val="18"/>
        </w:rPr>
        <w:t>▷◁</w:t>
      </w:r>
      <w:r w:rsidRPr="00AF45E5">
        <w:rPr>
          <w:rFonts w:ascii="Cambria Math" w:hAnsi="Cambria Math" w:cs="Cambria Math" w:hint="eastAsia"/>
          <w:sz w:val="18"/>
          <w:szCs w:val="18"/>
        </w:rPr>
        <w:t>_{</w:t>
      </w:r>
      <w:r w:rsidRPr="00AF45E5">
        <w:rPr>
          <w:sz w:val="18"/>
          <w:szCs w:val="18"/>
        </w:rPr>
        <w:t>instructpor.salary&lt;d.salary</w:t>
      </w:r>
      <w:r w:rsidRPr="00AF45E5">
        <w:rPr>
          <w:rFonts w:hint="eastAsia"/>
          <w:sz w:val="18"/>
          <w:szCs w:val="18"/>
        </w:rPr>
        <w:t>}</w:t>
      </w:r>
      <w:r w:rsidRPr="00AF45E5">
        <w:rPr>
          <w:sz w:val="18"/>
          <w:szCs w:val="18"/>
        </w:rPr>
        <w:t xml:space="preserve"> </w:t>
      </w:r>
      <w:r w:rsidRPr="00AF45E5">
        <w:rPr>
          <w:rFonts w:ascii="等线" w:eastAsia="等线" w:hAnsi="等线" w:cs="等线" w:hint="eastAsia"/>
          <w:sz w:val="18"/>
          <w:szCs w:val="18"/>
        </w:rPr>
        <w:t>ρ</w:t>
      </w:r>
      <w:r w:rsidRPr="00AF45E5">
        <w:rPr>
          <w:rFonts w:ascii="等线" w:eastAsia="等线" w:hAnsi="等线" w:cs="等线" w:hint="eastAsia"/>
          <w:sz w:val="18"/>
          <w:szCs w:val="18"/>
        </w:rPr>
        <w:t>_</w:t>
      </w:r>
      <w:r w:rsidRPr="00AF45E5">
        <w:rPr>
          <w:sz w:val="18"/>
          <w:szCs w:val="18"/>
        </w:rPr>
        <w:t>d(instructor))</w:t>
      </w:r>
    </w:p>
    <w:p w14:paraId="0DA28D41" w14:textId="6C3A9736" w:rsidR="00983B52" w:rsidRPr="00AF45E5" w:rsidRDefault="00983B52" w:rsidP="0080490F">
      <w:pPr>
        <w:spacing w:line="200" w:lineRule="exact"/>
        <w:rPr>
          <w:sz w:val="18"/>
          <w:szCs w:val="18"/>
        </w:rPr>
      </w:pPr>
      <w:r w:rsidRPr="00AF45E5">
        <w:rPr>
          <w:rFonts w:hint="eastAsia"/>
          <w:b/>
          <w:bCs/>
          <w:sz w:val="18"/>
          <w:szCs w:val="18"/>
        </w:rPr>
        <w:t>SQL</w:t>
      </w:r>
    </w:p>
    <w:p w14:paraId="16CF26A8" w14:textId="23027FB8" w:rsidR="00201EDF" w:rsidRPr="00AF45E5" w:rsidRDefault="00201EDF" w:rsidP="00201EDF">
      <w:pPr>
        <w:spacing w:line="200" w:lineRule="exact"/>
        <w:rPr>
          <w:rFonts w:hint="eastAsia"/>
          <w:sz w:val="18"/>
          <w:szCs w:val="18"/>
          <w:shd w:val="pct15" w:color="auto" w:fill="FFFFFF"/>
        </w:rPr>
      </w:pPr>
      <w:r w:rsidRPr="00605B21">
        <w:rPr>
          <w:b/>
          <w:bCs/>
          <w:sz w:val="18"/>
          <w:szCs w:val="18"/>
          <w:shd w:val="pct15" w:color="auto" w:fill="FFFFFF"/>
        </w:rPr>
        <w:t>create</w:t>
      </w:r>
      <w:r w:rsidRPr="00AF45E5">
        <w:rPr>
          <w:sz w:val="18"/>
          <w:szCs w:val="18"/>
          <w:shd w:val="pct15" w:color="auto" w:fill="FFFFFF"/>
        </w:rPr>
        <w:t xml:space="preserve"> table department</w:t>
      </w:r>
      <w:r w:rsidR="00E341B7" w:rsidRPr="00AF45E5">
        <w:rPr>
          <w:rFonts w:hint="eastAsia"/>
          <w:sz w:val="18"/>
          <w:szCs w:val="18"/>
          <w:shd w:val="pct15" w:color="auto" w:fill="FFFFFF"/>
        </w:rPr>
        <w:t xml:space="preserve">  </w:t>
      </w:r>
      <w:r w:rsidRPr="00AF45E5">
        <w:rPr>
          <w:sz w:val="18"/>
          <w:szCs w:val="18"/>
          <w:shd w:val="pct15" w:color="auto" w:fill="FFFFFF"/>
        </w:rPr>
        <w:t>-- sql is insensitive to ca</w:t>
      </w:r>
      <w:r w:rsidR="00F936DD" w:rsidRPr="00AF45E5">
        <w:rPr>
          <w:rFonts w:hint="eastAsia"/>
          <w:sz w:val="18"/>
          <w:szCs w:val="18"/>
          <w:shd w:val="pct15" w:color="auto" w:fill="FFFFFF"/>
        </w:rPr>
        <w:t>ps</w:t>
      </w:r>
    </w:p>
    <w:p w14:paraId="240AAC90" w14:textId="702F2089" w:rsidR="00201EDF" w:rsidRPr="00AF45E5" w:rsidRDefault="00201EDF" w:rsidP="00201EDF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</w:t>
      </w:r>
      <w:r w:rsidR="00E341B7" w:rsidRPr="00AF45E5">
        <w:rPr>
          <w:rFonts w:hint="eastAsia"/>
          <w:sz w:val="18"/>
          <w:szCs w:val="18"/>
          <w:shd w:val="pct15" w:color="auto" w:fill="FFFFFF"/>
        </w:rPr>
        <w:t xml:space="preserve"> </w:t>
      </w:r>
      <w:r w:rsidRPr="00AF45E5">
        <w:rPr>
          <w:sz w:val="18"/>
          <w:szCs w:val="18"/>
          <w:shd w:val="pct15" w:color="auto" w:fill="FFFFFF"/>
        </w:rPr>
        <w:t>(dept_name varchar(20),-- sql is insensitive to white spaces</w:t>
      </w:r>
    </w:p>
    <w:p w14:paraId="488AC643" w14:textId="655EFAA8" w:rsidR="00201EDF" w:rsidRPr="00AF45E5" w:rsidRDefault="00201EDF" w:rsidP="00201EDF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</w:t>
      </w:r>
      <w:r w:rsidR="00E341B7" w:rsidRPr="00AF45E5">
        <w:rPr>
          <w:rFonts w:hint="eastAsia"/>
          <w:sz w:val="18"/>
          <w:szCs w:val="18"/>
          <w:shd w:val="pct15" w:color="auto" w:fill="FFFFFF"/>
        </w:rPr>
        <w:t xml:space="preserve"> </w:t>
      </w:r>
      <w:r w:rsidRPr="00AF45E5">
        <w:rPr>
          <w:sz w:val="18"/>
          <w:szCs w:val="18"/>
          <w:shd w:val="pct15" w:color="auto" w:fill="FFFFFF"/>
        </w:rPr>
        <w:t>building varchar(15)</w:t>
      </w:r>
      <w:r w:rsidR="00544704" w:rsidRPr="00AF45E5">
        <w:rPr>
          <w:rFonts w:hint="eastAsia"/>
          <w:sz w:val="18"/>
          <w:szCs w:val="18"/>
          <w:shd w:val="pct15" w:color="auto" w:fill="FFFFFF"/>
        </w:rPr>
        <w:t xml:space="preserve"> not null</w:t>
      </w:r>
      <w:r w:rsidRPr="00AF45E5">
        <w:rPr>
          <w:sz w:val="18"/>
          <w:szCs w:val="18"/>
          <w:shd w:val="pct15" w:color="auto" w:fill="FFFFFF"/>
        </w:rPr>
        <w:t>,</w:t>
      </w:r>
    </w:p>
    <w:p w14:paraId="0EE4C9CA" w14:textId="7CD00459" w:rsidR="00201EDF" w:rsidRPr="00AF45E5" w:rsidRDefault="00201EDF" w:rsidP="00201EDF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</w:t>
      </w:r>
      <w:r w:rsidR="00E341B7" w:rsidRPr="00AF45E5">
        <w:rPr>
          <w:rFonts w:hint="eastAsia"/>
          <w:sz w:val="18"/>
          <w:szCs w:val="18"/>
          <w:shd w:val="pct15" w:color="auto" w:fill="FFFFFF"/>
        </w:rPr>
        <w:t xml:space="preserve"> </w:t>
      </w:r>
      <w:r w:rsidRPr="00AF45E5">
        <w:rPr>
          <w:sz w:val="18"/>
          <w:szCs w:val="18"/>
          <w:shd w:val="pct15" w:color="auto" w:fill="FFFFFF"/>
        </w:rPr>
        <w:t>budget numeric(12,2),</w:t>
      </w:r>
      <w:r w:rsidR="004951B1" w:rsidRPr="004951B1">
        <w:t xml:space="preserve"> </w:t>
      </w:r>
    </w:p>
    <w:p w14:paraId="6E2D353C" w14:textId="12557962" w:rsidR="00201EDF" w:rsidRPr="00AF45E5" w:rsidRDefault="00201EDF" w:rsidP="00201EDF">
      <w:pPr>
        <w:spacing w:line="200" w:lineRule="exact"/>
        <w:rPr>
          <w:rFonts w:hint="eastAsia"/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</w:t>
      </w:r>
      <w:r w:rsidR="00E341B7" w:rsidRPr="00AF45E5">
        <w:rPr>
          <w:rFonts w:hint="eastAsia"/>
          <w:sz w:val="18"/>
          <w:szCs w:val="18"/>
          <w:shd w:val="pct15" w:color="auto" w:fill="FFFFFF"/>
        </w:rPr>
        <w:t xml:space="preserve"> </w:t>
      </w:r>
      <w:r w:rsidRPr="00AF45E5">
        <w:rPr>
          <w:sz w:val="18"/>
          <w:szCs w:val="18"/>
          <w:shd w:val="pct15" w:color="auto" w:fill="FFFFFF"/>
        </w:rPr>
        <w:t>primary key(dept_name));-- primary key constraint</w:t>
      </w:r>
      <w:r w:rsidR="00A506DD" w:rsidRPr="00AF45E5">
        <w:rPr>
          <w:rFonts w:hint="eastAsia"/>
          <w:sz w:val="18"/>
          <w:szCs w:val="18"/>
          <w:shd w:val="pct15" w:color="auto" w:fill="FFFFFF"/>
        </w:rPr>
        <w:t>, cant be null</w:t>
      </w:r>
    </w:p>
    <w:p w14:paraId="649F9614" w14:textId="2B69B206" w:rsidR="008B2B49" w:rsidRPr="00AF45E5" w:rsidRDefault="00201EDF" w:rsidP="00201EDF">
      <w:pPr>
        <w:spacing w:line="200" w:lineRule="exact"/>
        <w:rPr>
          <w:sz w:val="18"/>
          <w:szCs w:val="18"/>
          <w:shd w:val="pct15" w:color="auto" w:fill="FFFFFF"/>
        </w:rPr>
      </w:pPr>
      <w:r w:rsidRPr="00605B21">
        <w:rPr>
          <w:b/>
          <w:bCs/>
          <w:sz w:val="18"/>
          <w:szCs w:val="18"/>
          <w:shd w:val="pct15" w:color="auto" w:fill="FFFFFF"/>
        </w:rPr>
        <w:t>drop</w:t>
      </w:r>
      <w:r w:rsidRPr="00AF45E5">
        <w:rPr>
          <w:sz w:val="18"/>
          <w:szCs w:val="18"/>
          <w:shd w:val="pct15" w:color="auto" w:fill="FFFFFF"/>
        </w:rPr>
        <w:t xml:space="preserve"> table department;</w:t>
      </w:r>
    </w:p>
    <w:p w14:paraId="0709E333" w14:textId="053BE86B" w:rsidR="00F936DD" w:rsidRPr="00AF45E5" w:rsidRDefault="00675F1B" w:rsidP="00201EDF">
      <w:pPr>
        <w:spacing w:line="200" w:lineRule="exact"/>
        <w:rPr>
          <w:sz w:val="18"/>
          <w:szCs w:val="18"/>
        </w:rPr>
      </w:pPr>
      <w:r w:rsidRPr="00AF45E5">
        <w:rPr>
          <w:sz w:val="18"/>
          <w:szCs w:val="18"/>
        </w:rPr>
        <w:t>NULL means that the value is unknown or not applicable.</w:t>
      </w:r>
    </w:p>
    <w:p w14:paraId="28C4C0B0" w14:textId="2519C15A" w:rsidR="00675F1B" w:rsidRPr="00AF45E5" w:rsidRDefault="00324BDA" w:rsidP="00201EDF">
      <w:pPr>
        <w:spacing w:line="200" w:lineRule="exact"/>
        <w:rPr>
          <w:sz w:val="18"/>
          <w:szCs w:val="18"/>
          <w:shd w:val="pct15" w:color="auto" w:fill="FFFFFF"/>
        </w:rPr>
      </w:pPr>
      <w:r w:rsidRPr="00605B21">
        <w:rPr>
          <w:b/>
          <w:bCs/>
          <w:sz w:val="18"/>
          <w:szCs w:val="18"/>
          <w:shd w:val="pct15" w:color="auto" w:fill="FFFFFF"/>
        </w:rPr>
        <w:t>INSERT</w:t>
      </w:r>
      <w:r w:rsidRPr="00AF45E5">
        <w:rPr>
          <w:sz w:val="18"/>
          <w:szCs w:val="18"/>
          <w:shd w:val="pct15" w:color="auto" w:fill="FFFFFF"/>
        </w:rPr>
        <w:t xml:space="preserve"> INTO R(A_1,..,A_n) VALUES (v_1,...,v_n);</w:t>
      </w:r>
    </w:p>
    <w:p w14:paraId="7EEA2EEC" w14:textId="43DE56C4" w:rsidR="00324BDA" w:rsidRPr="00AF45E5" w:rsidRDefault="00FC4519" w:rsidP="00201EDF">
      <w:pPr>
        <w:spacing w:line="200" w:lineRule="exact"/>
        <w:rPr>
          <w:sz w:val="18"/>
          <w:szCs w:val="18"/>
          <w:shd w:val="pct15" w:color="auto" w:fill="FFFFFF"/>
        </w:rPr>
      </w:pPr>
      <w:r w:rsidRPr="00605B21">
        <w:rPr>
          <w:b/>
          <w:bCs/>
          <w:sz w:val="18"/>
          <w:szCs w:val="18"/>
          <w:shd w:val="pct15" w:color="auto" w:fill="FFFFFF"/>
        </w:rPr>
        <w:t>DELETE</w:t>
      </w:r>
      <w:r w:rsidRPr="00AF45E5">
        <w:rPr>
          <w:sz w:val="18"/>
          <w:szCs w:val="18"/>
          <w:shd w:val="pct15" w:color="auto" w:fill="FFFFFF"/>
        </w:rPr>
        <w:t xml:space="preserve"> FROM instructor WHERE name='Turing';</w:t>
      </w:r>
    </w:p>
    <w:p w14:paraId="1EBD625D" w14:textId="43ADEA46" w:rsidR="00A01CFA" w:rsidRPr="00AF45E5" w:rsidRDefault="00C5754D" w:rsidP="00A01CFA">
      <w:pPr>
        <w:spacing w:line="200" w:lineRule="exact"/>
        <w:rPr>
          <w:sz w:val="18"/>
          <w:szCs w:val="18"/>
          <w:shd w:val="pct15" w:color="auto" w:fill="FFFFFF"/>
        </w:rPr>
      </w:pPr>
      <w:r w:rsidRPr="00605B21">
        <w:rPr>
          <w:b/>
          <w:bCs/>
          <w:sz w:val="18"/>
          <w:szCs w:val="18"/>
          <w:shd w:val="pct15" w:color="auto" w:fill="FFFFFF"/>
        </w:rPr>
        <w:t>SELECT</w:t>
      </w:r>
      <w:r w:rsidRPr="00AF45E5">
        <w:rPr>
          <w:sz w:val="18"/>
          <w:szCs w:val="18"/>
          <w:shd w:val="pct15" w:color="auto" w:fill="FFFFFF"/>
        </w:rPr>
        <w:t xml:space="preserve"> ID, name </w:t>
      </w:r>
      <w:r w:rsidRPr="00605B21">
        <w:rPr>
          <w:b/>
          <w:bCs/>
          <w:sz w:val="18"/>
          <w:szCs w:val="18"/>
          <w:shd w:val="pct15" w:color="auto" w:fill="FFFFFF"/>
        </w:rPr>
        <w:t>FROM</w:t>
      </w:r>
      <w:r w:rsidRPr="00AF45E5">
        <w:rPr>
          <w:sz w:val="18"/>
          <w:szCs w:val="18"/>
          <w:shd w:val="pct15" w:color="auto" w:fill="FFFFFF"/>
        </w:rPr>
        <w:t xml:space="preserve"> instructor </w:t>
      </w:r>
      <w:r w:rsidRPr="00605B21">
        <w:rPr>
          <w:b/>
          <w:bCs/>
          <w:sz w:val="18"/>
          <w:szCs w:val="18"/>
          <w:shd w:val="pct15" w:color="auto" w:fill="FFFFFF"/>
        </w:rPr>
        <w:t>WHERE</w:t>
      </w:r>
      <w:r w:rsidRPr="00AF45E5">
        <w:rPr>
          <w:sz w:val="18"/>
          <w:szCs w:val="18"/>
          <w:shd w:val="pct15" w:color="auto" w:fill="FFFFFF"/>
        </w:rPr>
        <w:t xml:space="preserve"> </w:t>
      </w:r>
      <w:r w:rsidRPr="00AF45E5">
        <w:rPr>
          <w:rFonts w:hint="eastAsia"/>
          <w:sz w:val="18"/>
          <w:szCs w:val="18"/>
          <w:shd w:val="pct15" w:color="auto" w:fill="FFFFFF"/>
        </w:rPr>
        <w:t>dptmt</w:t>
      </w:r>
      <w:r w:rsidRPr="00AF45E5">
        <w:rPr>
          <w:sz w:val="18"/>
          <w:szCs w:val="18"/>
          <w:shd w:val="pct15" w:color="auto" w:fill="FFFFFF"/>
        </w:rPr>
        <w:t xml:space="preserve"> = 'Comp. Sci.';</w:t>
      </w:r>
    </w:p>
    <w:p w14:paraId="092C47BB" w14:textId="590D32AE" w:rsidR="00C5754D" w:rsidRPr="00AF45E5" w:rsidRDefault="0043278F" w:rsidP="00A01CFA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SELECT </w:t>
      </w:r>
      <w:r w:rsidRPr="00605B21">
        <w:rPr>
          <w:b/>
          <w:bCs/>
          <w:sz w:val="18"/>
          <w:szCs w:val="18"/>
          <w:shd w:val="pct15" w:color="auto" w:fill="FFFFFF"/>
        </w:rPr>
        <w:t>*</w:t>
      </w:r>
      <w:r w:rsidRPr="00AF45E5">
        <w:rPr>
          <w:sz w:val="18"/>
          <w:szCs w:val="18"/>
          <w:shd w:val="pct15" w:color="auto" w:fill="FFFFFF"/>
        </w:rPr>
        <w:t xml:space="preserve"> from instructor;</w:t>
      </w:r>
    </w:p>
    <w:p w14:paraId="6B26A51C" w14:textId="069D43E1" w:rsidR="00062EC9" w:rsidRPr="00AF45E5" w:rsidRDefault="00062EC9" w:rsidP="00A01CFA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SELECT ID, name, </w:t>
      </w:r>
      <w:r w:rsidRPr="00605B21">
        <w:rPr>
          <w:b/>
          <w:bCs/>
          <w:sz w:val="18"/>
          <w:szCs w:val="18"/>
          <w:shd w:val="pct15" w:color="auto" w:fill="FFFFFF"/>
        </w:rPr>
        <w:t>salary/12</w:t>
      </w:r>
      <w:r w:rsidRPr="00AF45E5">
        <w:rPr>
          <w:sz w:val="18"/>
          <w:szCs w:val="18"/>
          <w:shd w:val="pct15" w:color="auto" w:fill="FFFFFF"/>
        </w:rPr>
        <w:t xml:space="preserve"> FROM instructor;</w:t>
      </w:r>
    </w:p>
    <w:p w14:paraId="7B8BC8D8" w14:textId="77777777" w:rsidR="00062EC9" w:rsidRPr="00AF45E5" w:rsidRDefault="00062EC9" w:rsidP="00062EC9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>SELECT student.name, instructor.name</w:t>
      </w:r>
    </w:p>
    <w:p w14:paraId="3CA4FC1B" w14:textId="77777777" w:rsidR="00062EC9" w:rsidRPr="00AF45E5" w:rsidRDefault="00062EC9" w:rsidP="00062EC9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FROM student, advisor, instructor</w:t>
      </w:r>
    </w:p>
    <w:p w14:paraId="2068788B" w14:textId="77777777" w:rsidR="00062EC9" w:rsidRPr="00AF45E5" w:rsidRDefault="00062EC9" w:rsidP="00062EC9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WHERE student.ID = advisor.S_ID</w:t>
      </w:r>
    </w:p>
    <w:p w14:paraId="2A6DCB01" w14:textId="62E53314" w:rsidR="00062EC9" w:rsidRPr="00AF45E5" w:rsidRDefault="00062EC9" w:rsidP="00062EC9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AND advisor.i_ID = instructor.ID;</w:t>
      </w:r>
    </w:p>
    <w:p w14:paraId="0C848872" w14:textId="27AD84D5" w:rsidR="00587A17" w:rsidRPr="00AF45E5" w:rsidRDefault="004218F3" w:rsidP="00062EC9">
      <w:pPr>
        <w:spacing w:line="200" w:lineRule="exact"/>
        <w:rPr>
          <w:sz w:val="18"/>
          <w:szCs w:val="18"/>
        </w:rPr>
      </w:pPr>
      <w:r w:rsidRPr="00AF45E5">
        <w:rPr>
          <w:sz w:val="18"/>
          <w:szCs w:val="18"/>
        </w:rPr>
        <w:t xml:space="preserve">SQL adopts bag (i.e., multiset) semantics by default.– That is, </w:t>
      </w:r>
      <w:r w:rsidRPr="00AF45E5">
        <w:rPr>
          <w:sz w:val="18"/>
          <w:szCs w:val="18"/>
          <w:u w:val="single"/>
        </w:rPr>
        <w:t>duplicates are allowed</w:t>
      </w:r>
      <w:r w:rsidRPr="00AF45E5">
        <w:rPr>
          <w:sz w:val="18"/>
          <w:szCs w:val="18"/>
        </w:rPr>
        <w:t xml:space="preserve"> in query results</w:t>
      </w:r>
    </w:p>
    <w:p w14:paraId="25FA61F0" w14:textId="43BF674F" w:rsidR="00B062FF" w:rsidRPr="00AF45E5" w:rsidRDefault="00B062FF" w:rsidP="00B062FF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SELECT </w:t>
      </w:r>
      <w:r w:rsidRPr="00605B21">
        <w:rPr>
          <w:b/>
          <w:bCs/>
          <w:sz w:val="18"/>
          <w:szCs w:val="18"/>
          <w:shd w:val="pct15" w:color="auto" w:fill="FFFFFF"/>
        </w:rPr>
        <w:t>DISTINCT</w:t>
      </w:r>
      <w:r w:rsidRPr="00AF45E5">
        <w:rPr>
          <w:sz w:val="18"/>
          <w:szCs w:val="18"/>
          <w:shd w:val="pct15" w:color="auto" w:fill="FFFFFF"/>
        </w:rPr>
        <w:t xml:space="preserve"> dept_name from instructor;</w:t>
      </w:r>
    </w:p>
    <w:p w14:paraId="3558A571" w14:textId="77777777" w:rsidR="005D7FE2" w:rsidRPr="00AF45E5" w:rsidRDefault="005D7FE2" w:rsidP="005D7FE2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>SELECT DISTINCT name</w:t>
      </w:r>
    </w:p>
    <w:p w14:paraId="24CFC056" w14:textId="77777777" w:rsidR="005D7FE2" w:rsidRPr="00AF45E5" w:rsidRDefault="005D7FE2" w:rsidP="005D7FE2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FROM instructor, advisor AS S, advisor AS T</w:t>
      </w:r>
    </w:p>
    <w:p w14:paraId="51126661" w14:textId="77777777" w:rsidR="005D7FE2" w:rsidRPr="00AF45E5" w:rsidRDefault="005D7FE2" w:rsidP="005D7FE2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WHERE instructor.ID=S.i_ID AND</w:t>
      </w:r>
    </w:p>
    <w:p w14:paraId="1D0915F3" w14:textId="49EE677C" w:rsidR="00DD7C09" w:rsidRPr="00AF45E5" w:rsidRDefault="005D7FE2" w:rsidP="005D7FE2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S.i_ID = T.i_ID AND S.s_ID &lt;&gt; T.s_ID;</w:t>
      </w:r>
    </w:p>
    <w:p w14:paraId="55CD9845" w14:textId="77777777" w:rsidR="0094263C" w:rsidRPr="00AF45E5" w:rsidRDefault="0094263C" w:rsidP="0094263C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>SELECT ... FROM ... [WHERE ...]</w:t>
      </w:r>
    </w:p>
    <w:p w14:paraId="29E9DBE2" w14:textId="067B1FC7" w:rsidR="005D7FE2" w:rsidRPr="00AF45E5" w:rsidRDefault="0094263C" w:rsidP="0094263C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>ORDER BY ..., column[ASC|DESC], ...;</w:t>
      </w:r>
    </w:p>
    <w:p w14:paraId="28EC698A" w14:textId="5CFBBCB3" w:rsidR="0094263C" w:rsidRPr="00AF45E5" w:rsidRDefault="0094263C" w:rsidP="0094263C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SELECT * FROM instructor </w:t>
      </w:r>
      <w:r w:rsidRPr="000A7C64">
        <w:rPr>
          <w:b/>
          <w:bCs/>
          <w:sz w:val="18"/>
          <w:szCs w:val="18"/>
          <w:shd w:val="pct15" w:color="auto" w:fill="FFFFFF"/>
        </w:rPr>
        <w:t>ORDER BY</w:t>
      </w:r>
      <w:r w:rsidRPr="00AF45E5">
        <w:rPr>
          <w:sz w:val="18"/>
          <w:szCs w:val="18"/>
          <w:shd w:val="pct15" w:color="auto" w:fill="FFFFFF"/>
        </w:rPr>
        <w:t xml:space="preserve"> salary </w:t>
      </w:r>
      <w:r w:rsidRPr="000A7C64">
        <w:rPr>
          <w:b/>
          <w:bCs/>
          <w:sz w:val="18"/>
          <w:szCs w:val="18"/>
          <w:shd w:val="pct15" w:color="auto" w:fill="FFFFFF"/>
        </w:rPr>
        <w:t>DESC</w:t>
      </w:r>
      <w:r w:rsidRPr="00AF45E5">
        <w:rPr>
          <w:sz w:val="18"/>
          <w:szCs w:val="18"/>
          <w:shd w:val="pct15" w:color="auto" w:fill="FFFFFF"/>
        </w:rPr>
        <w:t>, name;</w:t>
      </w:r>
    </w:p>
    <w:p w14:paraId="0DC25094" w14:textId="672CC738" w:rsidR="00BF1141" w:rsidRPr="00AF45E5" w:rsidRDefault="00831F79" w:rsidP="0094263C">
      <w:pPr>
        <w:spacing w:line="20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(in sql)</w:t>
      </w:r>
      <w:r w:rsidR="00BF1141" w:rsidRPr="00AF45E5">
        <w:rPr>
          <w:sz w:val="18"/>
          <w:szCs w:val="18"/>
        </w:rPr>
        <w:t>eliminate duplicates by default</w:t>
      </w:r>
      <w:r w:rsidR="00BF1141" w:rsidRPr="00AF45E5">
        <w:rPr>
          <w:rFonts w:hint="eastAsia"/>
          <w:sz w:val="18"/>
          <w:szCs w:val="18"/>
        </w:rPr>
        <w:t>:</w:t>
      </w:r>
      <w:r w:rsidR="00F25707" w:rsidRPr="00F25707">
        <w:t xml:space="preserve"> </w:t>
      </w:r>
    </w:p>
    <w:p w14:paraId="63E53198" w14:textId="77777777" w:rsidR="00BF1141" w:rsidRPr="00AF45E5" w:rsidRDefault="00BF1141" w:rsidP="00BF1141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>SELECT ... FROM ... WHERE ...</w:t>
      </w:r>
    </w:p>
    <w:p w14:paraId="6AAC7FE3" w14:textId="2A775330" w:rsidR="00BF1141" w:rsidRPr="000A7C64" w:rsidRDefault="00BF1141" w:rsidP="00BF1141">
      <w:pPr>
        <w:spacing w:line="200" w:lineRule="exact"/>
        <w:rPr>
          <w:b/>
          <w:bCs/>
          <w:sz w:val="18"/>
          <w:szCs w:val="18"/>
          <w:shd w:val="pct15" w:color="auto" w:fill="FFFFFF"/>
        </w:rPr>
      </w:pPr>
      <w:r w:rsidRPr="000A7C64">
        <w:rPr>
          <w:b/>
          <w:bCs/>
          <w:sz w:val="18"/>
          <w:szCs w:val="18"/>
          <w:shd w:val="pct15" w:color="auto" w:fill="FFFFFF"/>
        </w:rPr>
        <w:t xml:space="preserve"> UNION|INTERSECT|EXCEPT</w:t>
      </w:r>
    </w:p>
    <w:p w14:paraId="78991C44" w14:textId="22055243" w:rsidR="009F55C8" w:rsidRDefault="00BF1141" w:rsidP="00BF1141">
      <w:pPr>
        <w:spacing w:line="200" w:lineRule="exact"/>
        <w:rPr>
          <w:sz w:val="18"/>
          <w:szCs w:val="18"/>
          <w:shd w:val="pct15" w:color="auto" w:fill="FFFFFF"/>
        </w:rPr>
      </w:pPr>
      <w:r w:rsidRPr="00AF45E5">
        <w:rPr>
          <w:sz w:val="18"/>
          <w:szCs w:val="18"/>
          <w:shd w:val="pct15" w:color="auto" w:fill="FFFFFF"/>
        </w:rPr>
        <w:t xml:space="preserve"> SELECT ... FROM ... WHERE ...;</w:t>
      </w:r>
    </w:p>
    <w:p w14:paraId="4F1E3B7A" w14:textId="7D7F4BA8" w:rsidR="00057D98" w:rsidRPr="00AF45E5" w:rsidRDefault="00057D98" w:rsidP="00BF1141">
      <w:pPr>
        <w:spacing w:line="200" w:lineRule="exact"/>
        <w:rPr>
          <w:sz w:val="18"/>
          <w:szCs w:val="18"/>
          <w:shd w:val="pct15" w:color="auto" w:fill="FFFFFF"/>
        </w:rPr>
      </w:pPr>
    </w:p>
    <w:p w14:paraId="4DB767FC" w14:textId="370D4A0B" w:rsidR="00057D98" w:rsidRPr="00057D98" w:rsidRDefault="00057D98" w:rsidP="00057D98">
      <w:pPr>
        <w:spacing w:line="200" w:lineRule="exact"/>
        <w:rPr>
          <w:sz w:val="18"/>
          <w:szCs w:val="18"/>
          <w:shd w:val="pct15" w:color="auto" w:fill="FFFFFF"/>
        </w:rPr>
      </w:pPr>
      <w:r w:rsidRPr="00057D98">
        <w:rPr>
          <w:sz w:val="18"/>
          <w:szCs w:val="18"/>
          <w:shd w:val="pct15" w:color="auto" w:fill="FFFFFF"/>
        </w:rPr>
        <w:t xml:space="preserve">SELECT dept_name, </w:t>
      </w:r>
      <w:r w:rsidRPr="000A7C64">
        <w:rPr>
          <w:b/>
          <w:bCs/>
          <w:sz w:val="18"/>
          <w:szCs w:val="18"/>
          <w:shd w:val="pct15" w:color="auto" w:fill="FFFFFF"/>
        </w:rPr>
        <w:t>AVG(salary)</w:t>
      </w:r>
    </w:p>
    <w:p w14:paraId="101D113B" w14:textId="26160691" w:rsidR="00057D98" w:rsidRPr="00057D98" w:rsidRDefault="00057D98" w:rsidP="00057D98">
      <w:pPr>
        <w:spacing w:line="200" w:lineRule="exact"/>
        <w:rPr>
          <w:sz w:val="18"/>
          <w:szCs w:val="18"/>
          <w:shd w:val="pct15" w:color="auto" w:fill="FFFFFF"/>
        </w:rPr>
      </w:pPr>
      <w:r w:rsidRPr="00057D98">
        <w:rPr>
          <w:sz w:val="18"/>
          <w:szCs w:val="18"/>
          <w:shd w:val="pct15" w:color="auto" w:fill="FFFFFF"/>
        </w:rPr>
        <w:t xml:space="preserve"> FROM instructor</w:t>
      </w:r>
    </w:p>
    <w:p w14:paraId="462AC060" w14:textId="1301B47E" w:rsidR="00057D98" w:rsidRPr="00057D98" w:rsidRDefault="00057D98" w:rsidP="00057D98">
      <w:pPr>
        <w:spacing w:line="200" w:lineRule="exact"/>
        <w:rPr>
          <w:sz w:val="18"/>
          <w:szCs w:val="18"/>
          <w:shd w:val="pct15" w:color="auto" w:fill="FFFFFF"/>
        </w:rPr>
      </w:pPr>
      <w:r w:rsidRPr="00057D98">
        <w:rPr>
          <w:sz w:val="18"/>
          <w:szCs w:val="18"/>
          <w:shd w:val="pct15" w:color="auto" w:fill="FFFFFF"/>
        </w:rPr>
        <w:t xml:space="preserve"> GROUP BY dept_name</w:t>
      </w:r>
    </w:p>
    <w:p w14:paraId="6DFC7EC9" w14:textId="26006EB3" w:rsidR="00AF45E5" w:rsidRDefault="00057D98" w:rsidP="00057D98">
      <w:pPr>
        <w:spacing w:line="200" w:lineRule="exact"/>
        <w:rPr>
          <w:sz w:val="18"/>
          <w:szCs w:val="18"/>
          <w:shd w:val="pct15" w:color="auto" w:fill="FFFFFF"/>
        </w:rPr>
      </w:pPr>
      <w:r w:rsidRPr="00057D98">
        <w:rPr>
          <w:sz w:val="18"/>
          <w:szCs w:val="18"/>
          <w:shd w:val="pct15" w:color="auto" w:fill="FFFFFF"/>
        </w:rPr>
        <w:t xml:space="preserve"> HAVING COUNT(*) &gt; 10;</w:t>
      </w:r>
    </w:p>
    <w:p w14:paraId="41DB3E14" w14:textId="5D7DCBA0" w:rsidR="00E437A2" w:rsidRDefault="00E437A2" w:rsidP="00057D98">
      <w:pPr>
        <w:spacing w:line="200" w:lineRule="exact"/>
        <w:rPr>
          <w:sz w:val="18"/>
          <w:szCs w:val="18"/>
          <w:shd w:val="pct15" w:color="auto" w:fill="FFFFFF"/>
        </w:rPr>
      </w:pPr>
      <w:r w:rsidRPr="000A7C64">
        <w:rPr>
          <w:rFonts w:hint="eastAsia"/>
          <w:b/>
          <w:bCs/>
          <w:sz w:val="18"/>
          <w:szCs w:val="18"/>
        </w:rPr>
        <w:t>NULL</w:t>
      </w:r>
      <w:r w:rsidRPr="00E437A2">
        <w:rPr>
          <w:rFonts w:hint="eastAsia"/>
          <w:sz w:val="18"/>
          <w:szCs w:val="18"/>
        </w:rPr>
        <w:t>:</w:t>
      </w:r>
    </w:p>
    <w:p w14:paraId="412B52E2" w14:textId="67310A97" w:rsidR="00E437A2" w:rsidRDefault="00E437A2" w:rsidP="00057D98">
      <w:pPr>
        <w:spacing w:line="200" w:lineRule="exact"/>
        <w:rPr>
          <w:rFonts w:hint="eastAsia"/>
          <w:sz w:val="18"/>
          <w:szCs w:val="18"/>
        </w:rPr>
      </w:pPr>
      <w:r w:rsidRPr="00E437A2">
        <w:rPr>
          <w:sz w:val="18"/>
          <w:szCs w:val="18"/>
        </w:rPr>
        <w:t>NULL op value/NULL = NULL</w:t>
      </w:r>
      <w:r w:rsidR="00155607">
        <w:rPr>
          <w:rFonts w:hint="eastAsia"/>
          <w:sz w:val="18"/>
          <w:szCs w:val="18"/>
        </w:rPr>
        <w:t xml:space="preserve"> (计算)</w:t>
      </w:r>
    </w:p>
    <w:p w14:paraId="2515B6D9" w14:textId="74237E3D" w:rsidR="00E437A2" w:rsidRPr="00E437A2" w:rsidRDefault="00155607" w:rsidP="00057D98">
      <w:pPr>
        <w:spacing w:line="200" w:lineRule="exact"/>
        <w:rPr>
          <w:rFonts w:hint="eastAsia"/>
          <w:sz w:val="18"/>
          <w:szCs w:val="18"/>
        </w:rPr>
      </w:pPr>
      <w:r w:rsidRPr="00155607">
        <w:rPr>
          <w:sz w:val="18"/>
          <w:szCs w:val="18"/>
        </w:rPr>
        <w:t>NULL θ value/NULL = UNKNOWN</w:t>
      </w:r>
      <w:r>
        <w:rPr>
          <w:rFonts w:hint="eastAsia"/>
          <w:sz w:val="18"/>
          <w:szCs w:val="18"/>
        </w:rPr>
        <w:t xml:space="preserve"> (</w:t>
      </w:r>
      <w:r>
        <w:t>Comparison</w:t>
      </w:r>
      <w:r>
        <w:rPr>
          <w:rFonts w:hint="eastAsia"/>
          <w:sz w:val="18"/>
          <w:szCs w:val="18"/>
        </w:rPr>
        <w:t>)</w:t>
      </w:r>
    </w:p>
    <w:p w14:paraId="16D6F181" w14:textId="04EDE07B" w:rsidR="00E437A2" w:rsidRDefault="00127815" w:rsidP="00057D98">
      <w:pPr>
        <w:spacing w:line="200" w:lineRule="exact"/>
        <w:rPr>
          <w:sz w:val="18"/>
          <w:szCs w:val="18"/>
        </w:rPr>
      </w:pPr>
      <w:r w:rsidRPr="00127815">
        <w:rPr>
          <w:sz w:val="18"/>
          <w:szCs w:val="18"/>
        </w:rPr>
        <w:t>Aggregation functions ignore NULL, except COUNT(*)</w:t>
      </w:r>
    </w:p>
    <w:p w14:paraId="303A4016" w14:textId="6738FE18" w:rsidR="00127815" w:rsidRDefault="00957F7E" w:rsidP="00057D98">
      <w:pPr>
        <w:spacing w:line="200" w:lineRule="exact"/>
        <w:rPr>
          <w:sz w:val="18"/>
          <w:szCs w:val="18"/>
        </w:rPr>
      </w:pPr>
      <w:r w:rsidRPr="00957F7E">
        <w:rPr>
          <w:sz w:val="18"/>
          <w:szCs w:val="18"/>
        </w:rPr>
        <w:t>Evaluating aggregation functions (except COUNT) on an empty bag returns NULL</w:t>
      </w:r>
    </w:p>
    <w:p w14:paraId="03BD0712" w14:textId="3DDB2270" w:rsidR="00957F7E" w:rsidRDefault="00957F7E" w:rsidP="00057D98">
      <w:pPr>
        <w:spacing w:line="200" w:lineRule="exact"/>
        <w:rPr>
          <w:sz w:val="18"/>
          <w:szCs w:val="18"/>
        </w:rPr>
      </w:pPr>
      <w:r w:rsidRPr="00957F7E">
        <w:rPr>
          <w:sz w:val="18"/>
          <w:szCs w:val="18"/>
        </w:rPr>
        <w:t>NULL cannot be used explicitly used an operand</w:t>
      </w:r>
    </w:p>
    <w:p w14:paraId="429DD83D" w14:textId="77777777" w:rsidR="00093286" w:rsidRPr="00093286" w:rsidRDefault="00093286" w:rsidP="00093286">
      <w:pPr>
        <w:spacing w:line="200" w:lineRule="exact"/>
        <w:rPr>
          <w:sz w:val="18"/>
          <w:szCs w:val="18"/>
        </w:rPr>
      </w:pPr>
      <w:r w:rsidRPr="00093286">
        <w:rPr>
          <w:rFonts w:hint="eastAsia"/>
          <w:sz w:val="18"/>
          <w:szCs w:val="18"/>
        </w:rPr>
        <w:t>•</w:t>
      </w:r>
      <w:r w:rsidRPr="00093286">
        <w:rPr>
          <w:sz w:val="18"/>
          <w:szCs w:val="18"/>
        </w:rPr>
        <w:t xml:space="preserve"> TRUE = 1, FALSE = 0, UNKNOWN = 0.5</w:t>
      </w:r>
    </w:p>
    <w:p w14:paraId="3C7D7720" w14:textId="703185F3" w:rsidR="00093286" w:rsidRPr="00093286" w:rsidRDefault="00093286" w:rsidP="00093286">
      <w:pPr>
        <w:spacing w:line="200" w:lineRule="exact"/>
        <w:rPr>
          <w:sz w:val="18"/>
          <w:szCs w:val="18"/>
        </w:rPr>
      </w:pPr>
      <w:r w:rsidRPr="00093286">
        <w:rPr>
          <w:sz w:val="18"/>
          <w:szCs w:val="18"/>
        </w:rPr>
        <w:t>• x AND y =min(x,y)</w:t>
      </w:r>
    </w:p>
    <w:p w14:paraId="344FCDBC" w14:textId="7607B0EA" w:rsidR="00093286" w:rsidRPr="00093286" w:rsidRDefault="00093286" w:rsidP="00093286">
      <w:pPr>
        <w:spacing w:line="200" w:lineRule="exact"/>
        <w:rPr>
          <w:sz w:val="18"/>
          <w:szCs w:val="18"/>
        </w:rPr>
      </w:pPr>
      <w:r w:rsidRPr="00093286">
        <w:rPr>
          <w:sz w:val="18"/>
          <w:szCs w:val="18"/>
        </w:rPr>
        <w:t>• x OR</w:t>
      </w:r>
      <w:r w:rsidR="00CA70DC">
        <w:rPr>
          <w:rFonts w:hint="eastAsia"/>
          <w:sz w:val="18"/>
          <w:szCs w:val="18"/>
        </w:rPr>
        <w:t xml:space="preserve"> </w:t>
      </w:r>
      <w:r w:rsidRPr="00093286">
        <w:rPr>
          <w:sz w:val="18"/>
          <w:szCs w:val="18"/>
        </w:rPr>
        <w:t>y=max(x,y)</w:t>
      </w:r>
    </w:p>
    <w:p w14:paraId="141841B3" w14:textId="65A8FA6D" w:rsidR="00957F7E" w:rsidRDefault="00093286" w:rsidP="00093286">
      <w:pPr>
        <w:spacing w:line="200" w:lineRule="exact"/>
        <w:rPr>
          <w:sz w:val="18"/>
          <w:szCs w:val="18"/>
        </w:rPr>
      </w:pPr>
      <w:r w:rsidRPr="00093286">
        <w:rPr>
          <w:sz w:val="18"/>
          <w:szCs w:val="18"/>
        </w:rPr>
        <w:t>• NOT x =1</w:t>
      </w:r>
      <w:r w:rsidRPr="00093286">
        <w:rPr>
          <w:rFonts w:ascii="Cambria Math" w:hAnsi="Cambria Math" w:cs="Cambria Math"/>
          <w:sz w:val="18"/>
          <w:szCs w:val="18"/>
        </w:rPr>
        <w:t>−</w:t>
      </w:r>
      <w:r w:rsidRPr="00093286">
        <w:rPr>
          <w:sz w:val="18"/>
          <w:szCs w:val="18"/>
        </w:rPr>
        <w:t>x</w:t>
      </w:r>
    </w:p>
    <w:p w14:paraId="074FA127" w14:textId="634C107A" w:rsidR="00093286" w:rsidRDefault="001E6B97" w:rsidP="00093286">
      <w:pPr>
        <w:spacing w:line="200" w:lineRule="exact"/>
        <w:rPr>
          <w:sz w:val="18"/>
          <w:szCs w:val="18"/>
          <w:shd w:val="pct15" w:color="auto" w:fill="FFFFFF"/>
        </w:rPr>
      </w:pPr>
      <w:r w:rsidRPr="001E6B97">
        <w:rPr>
          <w:sz w:val="18"/>
          <w:szCs w:val="18"/>
          <w:shd w:val="pct15" w:color="auto" w:fill="FFFFFF"/>
        </w:rPr>
        <w:t>R JOIN S ON join_condition</w:t>
      </w:r>
    </w:p>
    <w:p w14:paraId="4640E495" w14:textId="49A69940" w:rsidR="001E6B97" w:rsidRDefault="004D66D5" w:rsidP="00093286">
      <w:pPr>
        <w:spacing w:line="200" w:lineRule="exact"/>
        <w:rPr>
          <w:sz w:val="18"/>
          <w:szCs w:val="18"/>
          <w:shd w:val="pct15" w:color="auto" w:fill="FFFFFF"/>
        </w:rPr>
      </w:pPr>
      <w:r w:rsidRPr="004D66D5">
        <w:rPr>
          <w:sz w:val="18"/>
          <w:szCs w:val="18"/>
          <w:shd w:val="pct15" w:color="auto" w:fill="FFFFFF"/>
        </w:rPr>
        <w:t>R NATURAL JOIN S</w:t>
      </w:r>
    </w:p>
    <w:p w14:paraId="0674A193" w14:textId="218E466A" w:rsidR="00B31E8A" w:rsidRDefault="00F52025" w:rsidP="00F52025">
      <w:pPr>
        <w:spacing w:line="200" w:lineRule="exact"/>
        <w:rPr>
          <w:sz w:val="18"/>
          <w:szCs w:val="18"/>
        </w:rPr>
      </w:pPr>
      <w:r w:rsidRPr="00F52025">
        <w:rPr>
          <w:sz w:val="18"/>
          <w:szCs w:val="18"/>
        </w:rPr>
        <w:t xml:space="preserve">A left outer join between R and S, denoted as R </w:t>
      </w:r>
      <w:r w:rsidRPr="00F52025">
        <w:rPr>
          <w:rFonts w:ascii="Cambria Math" w:hAnsi="Cambria Math" w:cs="Cambria Math"/>
          <w:sz w:val="18"/>
          <w:szCs w:val="18"/>
        </w:rPr>
        <w:t>▷◁</w:t>
      </w:r>
      <w:r w:rsidRPr="00F52025">
        <w:rPr>
          <w:sz w:val="18"/>
          <w:szCs w:val="18"/>
        </w:rPr>
        <w:t xml:space="preserve">S includes </w:t>
      </w:r>
    </w:p>
    <w:p w14:paraId="6F958F3D" w14:textId="2DC9026E" w:rsidR="00F52025" w:rsidRPr="00F52025" w:rsidRDefault="00F52025" w:rsidP="00F52025">
      <w:pPr>
        <w:spacing w:line="200" w:lineRule="exact"/>
        <w:rPr>
          <w:sz w:val="18"/>
          <w:szCs w:val="18"/>
        </w:rPr>
      </w:pPr>
      <w:r w:rsidRPr="00F52025">
        <w:rPr>
          <w:sz w:val="18"/>
          <w:szCs w:val="18"/>
        </w:rPr>
        <w:t>both</w:t>
      </w:r>
    </w:p>
    <w:p w14:paraId="57A50681" w14:textId="39F3ABCD" w:rsidR="00F52025" w:rsidRPr="00F52025" w:rsidRDefault="00F52025" w:rsidP="00F52025">
      <w:pPr>
        <w:spacing w:line="200" w:lineRule="exact"/>
        <w:rPr>
          <w:sz w:val="18"/>
          <w:szCs w:val="18"/>
        </w:rPr>
      </w:pPr>
      <w:r w:rsidRPr="00F52025">
        <w:rPr>
          <w:sz w:val="18"/>
          <w:szCs w:val="18"/>
        </w:rPr>
        <w:t xml:space="preserve"> • rows in R </w:t>
      </w:r>
      <w:r w:rsidRPr="00F52025">
        <w:rPr>
          <w:rFonts w:ascii="Cambria Math" w:hAnsi="Cambria Math" w:cs="Cambria Math"/>
          <w:sz w:val="18"/>
          <w:szCs w:val="18"/>
        </w:rPr>
        <w:t>▷◁</w:t>
      </w:r>
      <w:r w:rsidRPr="00F52025">
        <w:rPr>
          <w:sz w:val="18"/>
          <w:szCs w:val="18"/>
        </w:rPr>
        <w:t xml:space="preserve"> S, and</w:t>
      </w:r>
    </w:p>
    <w:p w14:paraId="0469DCF7" w14:textId="28743D3C" w:rsidR="004D66D5" w:rsidRDefault="00F52025" w:rsidP="00F52025">
      <w:pPr>
        <w:spacing w:line="200" w:lineRule="exact"/>
        <w:rPr>
          <w:sz w:val="18"/>
          <w:szCs w:val="18"/>
          <w:shd w:val="pct15" w:color="auto" w:fill="FFFFFF"/>
        </w:rPr>
      </w:pPr>
      <w:r w:rsidRPr="00F52025">
        <w:rPr>
          <w:sz w:val="18"/>
          <w:szCs w:val="18"/>
        </w:rPr>
        <w:t xml:space="preserve"> • dangling R rows padded with NULL’s</w:t>
      </w:r>
    </w:p>
    <w:p w14:paraId="2705E6CE" w14:textId="1FFE808E" w:rsidR="00F52025" w:rsidRPr="00F44F77" w:rsidRDefault="00442711" w:rsidP="00F52025">
      <w:pPr>
        <w:spacing w:line="200" w:lineRule="exact"/>
        <w:rPr>
          <w:b/>
          <w:bCs/>
          <w:sz w:val="18"/>
          <w:szCs w:val="18"/>
        </w:rPr>
      </w:pPr>
      <w:r w:rsidRPr="00F44F77">
        <w:rPr>
          <w:b/>
          <w:bCs/>
          <w:sz w:val="18"/>
          <w:szCs w:val="18"/>
        </w:rPr>
        <w:t>ON</w:t>
      </w:r>
      <w:r w:rsidRPr="00F44F77">
        <w:rPr>
          <w:rFonts w:hint="eastAsia"/>
          <w:b/>
          <w:bCs/>
          <w:sz w:val="18"/>
          <w:szCs w:val="18"/>
        </w:rPr>
        <w:t xml:space="preserve"> </w:t>
      </w:r>
      <w:r w:rsidRPr="00F44F77">
        <w:rPr>
          <w:b/>
          <w:bCs/>
          <w:sz w:val="18"/>
          <w:szCs w:val="18"/>
        </w:rPr>
        <w:t>vs. WHERE</w:t>
      </w:r>
    </w:p>
    <w:p w14:paraId="27D764BC" w14:textId="77777777" w:rsidR="00594469" w:rsidRPr="00594469" w:rsidRDefault="00594469" w:rsidP="00594469">
      <w:pPr>
        <w:spacing w:line="200" w:lineRule="exact"/>
        <w:rPr>
          <w:sz w:val="18"/>
          <w:szCs w:val="18"/>
          <w:shd w:val="pct15" w:color="auto" w:fill="FFFFFF"/>
        </w:rPr>
      </w:pPr>
      <w:r w:rsidRPr="00594469">
        <w:rPr>
          <w:sz w:val="18"/>
          <w:szCs w:val="18"/>
          <w:shd w:val="pct15" w:color="auto" w:fill="FFFFFF"/>
        </w:rPr>
        <w:t>-- NULL values are preserved</w:t>
      </w:r>
    </w:p>
    <w:p w14:paraId="0D4035CD" w14:textId="77777777" w:rsidR="00594469" w:rsidRPr="00594469" w:rsidRDefault="00594469" w:rsidP="00594469">
      <w:pPr>
        <w:spacing w:line="200" w:lineRule="exact"/>
        <w:rPr>
          <w:sz w:val="18"/>
          <w:szCs w:val="18"/>
          <w:shd w:val="pct15" w:color="auto" w:fill="FFFFFF"/>
        </w:rPr>
      </w:pPr>
      <w:r w:rsidRPr="00594469">
        <w:rPr>
          <w:sz w:val="18"/>
          <w:szCs w:val="18"/>
          <w:shd w:val="pct15" w:color="auto" w:fill="FFFFFF"/>
        </w:rPr>
        <w:t xml:space="preserve"> SELECT * FROM course LEFT OUTER JOIN prereq</w:t>
      </w:r>
    </w:p>
    <w:p w14:paraId="735CA11B" w14:textId="77777777" w:rsidR="00594469" w:rsidRPr="00594469" w:rsidRDefault="00594469" w:rsidP="00594469">
      <w:pPr>
        <w:spacing w:line="200" w:lineRule="exact"/>
        <w:rPr>
          <w:sz w:val="18"/>
          <w:szCs w:val="18"/>
          <w:shd w:val="pct15" w:color="auto" w:fill="FFFFFF"/>
        </w:rPr>
      </w:pPr>
      <w:r w:rsidRPr="00594469">
        <w:rPr>
          <w:sz w:val="18"/>
          <w:szCs w:val="18"/>
          <w:shd w:val="pct15" w:color="auto" w:fill="FFFFFF"/>
        </w:rPr>
        <w:t xml:space="preserve"> ON course.course_id = prereq.course_id;-- NULL values are left out</w:t>
      </w:r>
    </w:p>
    <w:p w14:paraId="439D8C62" w14:textId="77777777" w:rsidR="00594469" w:rsidRPr="00594469" w:rsidRDefault="00594469" w:rsidP="00594469">
      <w:pPr>
        <w:spacing w:line="200" w:lineRule="exact"/>
        <w:rPr>
          <w:sz w:val="18"/>
          <w:szCs w:val="18"/>
          <w:shd w:val="pct15" w:color="auto" w:fill="FFFFFF"/>
        </w:rPr>
      </w:pPr>
      <w:r w:rsidRPr="00594469">
        <w:rPr>
          <w:sz w:val="18"/>
          <w:szCs w:val="18"/>
          <w:shd w:val="pct15" w:color="auto" w:fill="FFFFFF"/>
        </w:rPr>
        <w:t xml:space="preserve"> SELECT * FROM course LEFT OUTER JOIN prereq ON TRUE</w:t>
      </w:r>
    </w:p>
    <w:p w14:paraId="0976D2E3" w14:textId="0E1F63F2" w:rsidR="00442711" w:rsidRDefault="00594469" w:rsidP="00594469">
      <w:pPr>
        <w:spacing w:line="200" w:lineRule="exact"/>
        <w:rPr>
          <w:sz w:val="18"/>
          <w:szCs w:val="18"/>
          <w:shd w:val="pct15" w:color="auto" w:fill="FFFFFF"/>
        </w:rPr>
      </w:pPr>
      <w:r w:rsidRPr="00594469">
        <w:rPr>
          <w:sz w:val="18"/>
          <w:szCs w:val="18"/>
          <w:shd w:val="pct15" w:color="auto" w:fill="FFFFFF"/>
        </w:rPr>
        <w:t xml:space="preserve"> WHERE course.course_id = prereq.course_id;</w:t>
      </w:r>
    </w:p>
    <w:p w14:paraId="6A2F8543" w14:textId="3EDB173B" w:rsidR="00594469" w:rsidRPr="005D0D13" w:rsidRDefault="004E28C6" w:rsidP="00594469">
      <w:pPr>
        <w:spacing w:line="200" w:lineRule="exact"/>
        <w:rPr>
          <w:b/>
          <w:bCs/>
          <w:sz w:val="18"/>
          <w:szCs w:val="18"/>
        </w:rPr>
      </w:pPr>
      <w:r w:rsidRPr="005D0D13">
        <w:rPr>
          <w:b/>
          <w:bCs/>
          <w:sz w:val="18"/>
          <w:szCs w:val="18"/>
        </w:rPr>
        <w:t>Functional dependencies</w:t>
      </w:r>
    </w:p>
    <w:p w14:paraId="7F72E727" w14:textId="3F37CDE7" w:rsidR="004E28C6" w:rsidRDefault="004A5010" w:rsidP="00594469">
      <w:pPr>
        <w:spacing w:line="200" w:lineRule="exact"/>
        <w:rPr>
          <w:sz w:val="18"/>
          <w:szCs w:val="18"/>
        </w:rPr>
      </w:pPr>
      <w:r w:rsidRPr="004A5010">
        <w:rPr>
          <w:sz w:val="18"/>
          <w:szCs w:val="18"/>
        </w:rPr>
        <w:t>Let X = {A1,...,An} and Y = {B1,...,Bm} be sets of attributes.</w:t>
      </w:r>
    </w:p>
    <w:p w14:paraId="4F2F94AA" w14:textId="6FF6DE08" w:rsidR="004A5010" w:rsidRDefault="004A5010" w:rsidP="004A5010">
      <w:pPr>
        <w:spacing w:line="200" w:lineRule="exact"/>
        <w:rPr>
          <w:sz w:val="18"/>
          <w:szCs w:val="18"/>
        </w:rPr>
      </w:pPr>
      <w:r w:rsidRPr="004A5010">
        <w:rPr>
          <w:sz w:val="18"/>
          <w:szCs w:val="18"/>
        </w:rPr>
        <w:t>A functional dependency (FD) is of the form</w:t>
      </w:r>
      <w:r>
        <w:rPr>
          <w:rFonts w:hint="eastAsia"/>
          <w:sz w:val="18"/>
          <w:szCs w:val="18"/>
        </w:rPr>
        <w:t xml:space="preserve"> </w:t>
      </w:r>
      <w:r w:rsidRPr="004A5010">
        <w:rPr>
          <w:sz w:val="18"/>
          <w:szCs w:val="18"/>
        </w:rPr>
        <w:t>X →Y that requires the attributes of X functionally determining the attributes Y.</w:t>
      </w:r>
    </w:p>
    <w:p w14:paraId="02346A74" w14:textId="77777777" w:rsidR="007C2627" w:rsidRPr="007C2627" w:rsidRDefault="007C2627" w:rsidP="007C2627">
      <w:pPr>
        <w:spacing w:line="200" w:lineRule="exact"/>
        <w:rPr>
          <w:sz w:val="18"/>
          <w:szCs w:val="18"/>
        </w:rPr>
      </w:pPr>
      <w:r w:rsidRPr="007C2627">
        <w:rPr>
          <w:sz w:val="18"/>
          <w:szCs w:val="18"/>
        </w:rPr>
        <w:t xml:space="preserve">Given a relation R, a set X of attributes is </w:t>
      </w:r>
      <w:r w:rsidRPr="007C2627">
        <w:rPr>
          <w:b/>
          <w:bCs/>
          <w:sz w:val="18"/>
          <w:szCs w:val="18"/>
        </w:rPr>
        <w:t>a candidate key</w:t>
      </w:r>
      <w:r w:rsidRPr="007C2627">
        <w:rPr>
          <w:sz w:val="18"/>
          <w:szCs w:val="18"/>
        </w:rPr>
        <w:t xml:space="preserve"> if</w:t>
      </w:r>
    </w:p>
    <w:p w14:paraId="2FE4A661" w14:textId="77777777" w:rsidR="007C2627" w:rsidRPr="007C2627" w:rsidRDefault="007C2627" w:rsidP="007C2627">
      <w:pPr>
        <w:spacing w:line="200" w:lineRule="exact"/>
        <w:rPr>
          <w:sz w:val="18"/>
          <w:szCs w:val="18"/>
        </w:rPr>
      </w:pPr>
      <w:r w:rsidRPr="007C2627">
        <w:rPr>
          <w:sz w:val="18"/>
          <w:szCs w:val="18"/>
        </w:rPr>
        <w:t xml:space="preserve"> • Xfunctionally determines all other attributes of R, i.e., X is a superkey.</w:t>
      </w:r>
    </w:p>
    <w:p w14:paraId="5E18872A" w14:textId="2E2359E4" w:rsidR="007C2627" w:rsidRDefault="007C2627" w:rsidP="007C2627">
      <w:pPr>
        <w:spacing w:line="200" w:lineRule="exact"/>
        <w:rPr>
          <w:sz w:val="18"/>
          <w:szCs w:val="18"/>
        </w:rPr>
      </w:pPr>
      <w:r w:rsidRPr="007C2627">
        <w:rPr>
          <w:sz w:val="18"/>
          <w:szCs w:val="18"/>
        </w:rPr>
        <w:t xml:space="preserve"> • No proper subset of X fun</w:t>
      </w:r>
      <w:r w:rsidR="001E174A" w:rsidRPr="001E174A">
        <w:rPr>
          <w:sz w:val="18"/>
          <w:szCs w:val="18"/>
        </w:rPr>
        <w:t>ctionally determines all other attributes of R.</w:t>
      </w:r>
    </w:p>
    <w:p w14:paraId="0BCD84DE" w14:textId="7613E2A6" w:rsidR="007C2627" w:rsidRDefault="00EC3C75" w:rsidP="007C2627">
      <w:pPr>
        <w:spacing w:line="200" w:lineRule="exact"/>
        <w:rPr>
          <w:sz w:val="18"/>
          <w:szCs w:val="18"/>
        </w:rPr>
      </w:pPr>
      <w:r w:rsidRPr="00740365">
        <w:rPr>
          <w:b/>
          <w:bCs/>
          <w:sz w:val="18"/>
          <w:szCs w:val="18"/>
        </w:rPr>
        <w:t>logically implies</w:t>
      </w:r>
      <w:r>
        <w:rPr>
          <w:rFonts w:hint="eastAsia"/>
          <w:sz w:val="18"/>
          <w:szCs w:val="18"/>
        </w:rPr>
        <w:t xml:space="preserve"> </w:t>
      </w:r>
      <w:r w:rsidR="00EB7D3D">
        <w:rPr>
          <w:rFonts w:hint="eastAsia"/>
          <w:sz w:val="18"/>
          <w:szCs w:val="18"/>
        </w:rPr>
        <w:t>描述的是</w:t>
      </w:r>
      <w:r>
        <w:rPr>
          <w:rFonts w:hint="eastAsia"/>
          <w:sz w:val="18"/>
          <w:szCs w:val="18"/>
        </w:rPr>
        <w:t>两个</w:t>
      </w:r>
      <w:r w:rsidR="00EB7D3D">
        <w:rPr>
          <w:rFonts w:hint="eastAsia"/>
          <w:sz w:val="18"/>
          <w:szCs w:val="18"/>
        </w:rPr>
        <w:t>FD的集合的逻辑关系</w:t>
      </w:r>
    </w:p>
    <w:p w14:paraId="0CC01492" w14:textId="4CBC7E29" w:rsidR="00E90B38" w:rsidRDefault="00E90B38" w:rsidP="007C2627">
      <w:pPr>
        <w:spacing w:line="200" w:lineRule="exact"/>
        <w:rPr>
          <w:sz w:val="18"/>
          <w:szCs w:val="18"/>
        </w:rPr>
      </w:pPr>
      <w:r w:rsidRPr="00E90B38">
        <w:rPr>
          <w:sz w:val="18"/>
          <w:szCs w:val="18"/>
        </w:rPr>
        <w:t xml:space="preserve">The </w:t>
      </w:r>
      <w:r w:rsidRPr="00740365">
        <w:rPr>
          <w:b/>
          <w:bCs/>
          <w:sz w:val="18"/>
          <w:szCs w:val="18"/>
        </w:rPr>
        <w:t>closure</w:t>
      </w:r>
      <w:r w:rsidRPr="00E90B38">
        <w:rPr>
          <w:sz w:val="18"/>
          <w:szCs w:val="18"/>
        </w:rPr>
        <w:t xml:space="preserve"> of X under F</w:t>
      </w:r>
      <w:r>
        <w:rPr>
          <w:rFonts w:hint="eastAsia"/>
          <w:sz w:val="18"/>
          <w:szCs w:val="18"/>
        </w:rPr>
        <w:t>,</w:t>
      </w:r>
      <w:r w:rsidRPr="00E90B38">
        <w:t xml:space="preserve"> </w:t>
      </w:r>
      <w:r w:rsidRPr="00E90B38">
        <w:rPr>
          <w:sz w:val="18"/>
          <w:szCs w:val="18"/>
        </w:rPr>
        <w:t>X</w:t>
      </w:r>
      <w:r>
        <w:rPr>
          <w:rFonts w:hint="eastAsia"/>
          <w:sz w:val="18"/>
          <w:szCs w:val="18"/>
        </w:rPr>
        <w:t>_F^</w:t>
      </w:r>
      <w:r w:rsidRPr="00E90B38">
        <w:rPr>
          <w:sz w:val="18"/>
          <w:szCs w:val="18"/>
        </w:rPr>
        <w:t>+</w:t>
      </w:r>
      <w:r>
        <w:rPr>
          <w:rFonts w:hint="eastAsia"/>
          <w:sz w:val="18"/>
          <w:szCs w:val="18"/>
        </w:rPr>
        <w:t>,</w:t>
      </w:r>
      <w:r w:rsidRPr="00E90B38">
        <w:rPr>
          <w:sz w:val="18"/>
          <w:szCs w:val="18"/>
        </w:rPr>
        <w:t xml:space="preserve"> is the set of all attributes B such that F logically implies X → B</w:t>
      </w:r>
    </w:p>
    <w:p w14:paraId="45FBF436" w14:textId="72F211A4" w:rsidR="003B29A4" w:rsidRPr="003B29A4" w:rsidRDefault="003B29A4" w:rsidP="003B29A4">
      <w:pPr>
        <w:spacing w:line="200" w:lineRule="exact"/>
        <w:rPr>
          <w:sz w:val="18"/>
          <w:szCs w:val="18"/>
        </w:rPr>
      </w:pPr>
      <w:r w:rsidRPr="003B29A4">
        <w:rPr>
          <w:sz w:val="18"/>
          <w:szCs w:val="18"/>
        </w:rPr>
        <w:t>Let F = {A →B,A→C,CD→E,CD→K,B→E}. Then</w:t>
      </w:r>
    </w:p>
    <w:p w14:paraId="16278225" w14:textId="201D2192" w:rsidR="003B29A4" w:rsidRPr="003B29A4" w:rsidRDefault="003B29A4" w:rsidP="003B29A4">
      <w:pPr>
        <w:spacing w:line="200" w:lineRule="exact"/>
        <w:rPr>
          <w:sz w:val="18"/>
          <w:szCs w:val="18"/>
        </w:rPr>
      </w:pPr>
      <w:r w:rsidRPr="003B29A4">
        <w:rPr>
          <w:sz w:val="18"/>
          <w:szCs w:val="18"/>
        </w:rPr>
        <w:t xml:space="preserve"> • {A}</w:t>
      </w:r>
      <w:r>
        <w:rPr>
          <w:rFonts w:hint="eastAsia"/>
          <w:sz w:val="18"/>
          <w:szCs w:val="18"/>
        </w:rPr>
        <w:t>F</w:t>
      </w:r>
      <w:r w:rsidRPr="003B29A4">
        <w:rPr>
          <w:sz w:val="18"/>
          <w:szCs w:val="18"/>
        </w:rPr>
        <w:t>+= {A,B,C}, {C,D}</w:t>
      </w:r>
      <w:r>
        <w:rPr>
          <w:rFonts w:hint="eastAsia"/>
          <w:sz w:val="18"/>
          <w:szCs w:val="18"/>
        </w:rPr>
        <w:t>F</w:t>
      </w:r>
      <w:r w:rsidRPr="003B29A4">
        <w:rPr>
          <w:sz w:val="18"/>
          <w:szCs w:val="18"/>
        </w:rPr>
        <w:t>+= {C,D,E,K}.</w:t>
      </w:r>
    </w:p>
    <w:p w14:paraId="08FEB7BB" w14:textId="2F5A7FD1" w:rsidR="000C08F6" w:rsidRDefault="003B29A4" w:rsidP="003B29A4">
      <w:pPr>
        <w:spacing w:line="200" w:lineRule="exact"/>
        <w:rPr>
          <w:sz w:val="18"/>
          <w:szCs w:val="18"/>
        </w:rPr>
      </w:pPr>
      <w:r w:rsidRPr="003B29A4">
        <w:rPr>
          <w:sz w:val="18"/>
          <w:szCs w:val="18"/>
        </w:rPr>
        <w:t xml:space="preserve"> • {A,D}</w:t>
      </w:r>
      <w:r>
        <w:rPr>
          <w:rFonts w:hint="eastAsia"/>
          <w:sz w:val="18"/>
          <w:szCs w:val="18"/>
        </w:rPr>
        <w:t>F</w:t>
      </w:r>
      <w:r w:rsidRPr="003B29A4">
        <w:rPr>
          <w:sz w:val="18"/>
          <w:szCs w:val="18"/>
        </w:rPr>
        <w:t>+= {A,B,C,D,E,K}</w:t>
      </w:r>
    </w:p>
    <w:p w14:paraId="2A5A7A20" w14:textId="3DE6482C" w:rsidR="00A005CB" w:rsidRPr="00740365" w:rsidRDefault="00EE5D0F" w:rsidP="003B29A4">
      <w:pPr>
        <w:spacing w:line="200" w:lineRule="exact"/>
        <w:rPr>
          <w:b/>
          <w:bCs/>
          <w:sz w:val="18"/>
          <w:szCs w:val="18"/>
        </w:rPr>
      </w:pPr>
      <w:r w:rsidRPr="004951B1">
        <w:rPr>
          <w:sz w:val="18"/>
          <w:szCs w:val="18"/>
          <w:shd w:val="pct15" w:color="auto" w:fill="FFFFFF"/>
        </w:rPr>
        <w:drawing>
          <wp:anchor distT="0" distB="0" distL="114300" distR="114300" simplePos="0" relativeHeight="251629568" behindDoc="0" locked="0" layoutInCell="1" allowOverlap="1" wp14:anchorId="761D6F5C" wp14:editId="488A42FE">
            <wp:simplePos x="0" y="0"/>
            <wp:positionH relativeFrom="column">
              <wp:posOffset>1905</wp:posOffset>
            </wp:positionH>
            <wp:positionV relativeFrom="paragraph">
              <wp:posOffset>128905</wp:posOffset>
            </wp:positionV>
            <wp:extent cx="2108200" cy="909955"/>
            <wp:effectExtent l="0" t="0" r="0" b="0"/>
            <wp:wrapTopAndBottom/>
            <wp:docPr id="170538818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88187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5CB" w:rsidRPr="00740365">
        <w:rPr>
          <w:b/>
          <w:bCs/>
          <w:sz w:val="18"/>
          <w:szCs w:val="18"/>
        </w:rPr>
        <w:t>Computing attribute closure</w:t>
      </w:r>
    </w:p>
    <w:p w14:paraId="25ECBDB6" w14:textId="3229B60A" w:rsidR="003B29A4" w:rsidRDefault="00DA2492" w:rsidP="003B29A4">
      <w:pPr>
        <w:spacing w:line="200" w:lineRule="exact"/>
        <w:rPr>
          <w:sz w:val="18"/>
          <w:szCs w:val="18"/>
        </w:rPr>
      </w:pPr>
      <w:r w:rsidRPr="00DA2492">
        <w:rPr>
          <w:sz w:val="18"/>
          <w:szCs w:val="18"/>
        </w:rPr>
        <w:t xml:space="preserve">The </w:t>
      </w:r>
      <w:r w:rsidRPr="00740365">
        <w:rPr>
          <w:b/>
          <w:bCs/>
          <w:sz w:val="18"/>
          <w:szCs w:val="18"/>
        </w:rPr>
        <w:t>closure of F</w:t>
      </w:r>
      <w:r w:rsidRPr="00DA2492">
        <w:rPr>
          <w:sz w:val="18"/>
          <w:szCs w:val="18"/>
        </w:rPr>
        <w:t>, denoted by F+, is the set of all FD’s logically implied by F.</w:t>
      </w:r>
    </w:p>
    <w:p w14:paraId="0550952C" w14:textId="3BBBBB01" w:rsidR="00DA2492" w:rsidRPr="00740365" w:rsidRDefault="00C66476" w:rsidP="003B29A4">
      <w:pPr>
        <w:spacing w:line="200" w:lineRule="exact"/>
        <w:rPr>
          <w:b/>
          <w:bCs/>
          <w:sz w:val="18"/>
          <w:szCs w:val="18"/>
        </w:rPr>
      </w:pPr>
      <w:r w:rsidRPr="00740365">
        <w:rPr>
          <w:b/>
          <w:bCs/>
          <w:sz w:val="18"/>
          <w:szCs w:val="18"/>
        </w:rPr>
        <w:t>Armstrong’s axioms</w:t>
      </w:r>
    </w:p>
    <w:p w14:paraId="2D6D09C7" w14:textId="77777777" w:rsidR="00A87AA7" w:rsidRPr="00A87AA7" w:rsidRDefault="00A87AA7" w:rsidP="00A87AA7">
      <w:pPr>
        <w:spacing w:line="200" w:lineRule="exact"/>
        <w:rPr>
          <w:sz w:val="18"/>
          <w:szCs w:val="18"/>
        </w:rPr>
      </w:pPr>
      <w:r w:rsidRPr="00A87AA7">
        <w:rPr>
          <w:sz w:val="18"/>
          <w:szCs w:val="18"/>
        </w:rPr>
        <w:t xml:space="preserve">• Reflexivity: If Y </w:t>
      </w:r>
      <w:r w:rsidRPr="00A87AA7">
        <w:rPr>
          <w:rFonts w:ascii="Cambria Math" w:hAnsi="Cambria Math" w:cs="Cambria Math"/>
          <w:sz w:val="18"/>
          <w:szCs w:val="18"/>
        </w:rPr>
        <w:t>⊆</w:t>
      </w:r>
      <w:r w:rsidRPr="00A87AA7">
        <w:rPr>
          <w:sz w:val="18"/>
          <w:szCs w:val="18"/>
        </w:rPr>
        <w:t xml:space="preserve"> X, then X </w:t>
      </w:r>
      <w:r w:rsidRPr="00A87AA7">
        <w:rPr>
          <w:rFonts w:ascii="等线" w:eastAsia="等线" w:hAnsi="等线" w:cs="等线" w:hint="eastAsia"/>
          <w:sz w:val="18"/>
          <w:szCs w:val="18"/>
        </w:rPr>
        <w:t>→</w:t>
      </w:r>
      <w:r w:rsidRPr="00A87AA7">
        <w:rPr>
          <w:sz w:val="18"/>
          <w:szCs w:val="18"/>
        </w:rPr>
        <w:t xml:space="preserve"> Y.</w:t>
      </w:r>
    </w:p>
    <w:p w14:paraId="4B1CE6CB" w14:textId="77777777" w:rsidR="00A87AA7" w:rsidRPr="00A87AA7" w:rsidRDefault="00A87AA7" w:rsidP="00A87AA7">
      <w:pPr>
        <w:spacing w:line="200" w:lineRule="exact"/>
        <w:rPr>
          <w:sz w:val="18"/>
          <w:szCs w:val="18"/>
        </w:rPr>
      </w:pPr>
      <w:r w:rsidRPr="00A87AA7">
        <w:rPr>
          <w:sz w:val="18"/>
          <w:szCs w:val="18"/>
        </w:rPr>
        <w:t xml:space="preserve"> • Augmentation: If X → Y, then XZ → YZ.</w:t>
      </w:r>
    </w:p>
    <w:p w14:paraId="3BC6CF4B" w14:textId="2ECEC8DF" w:rsidR="00A87AA7" w:rsidRDefault="00A87AA7" w:rsidP="00A87AA7">
      <w:pPr>
        <w:spacing w:line="200" w:lineRule="exact"/>
        <w:rPr>
          <w:sz w:val="18"/>
          <w:szCs w:val="18"/>
        </w:rPr>
      </w:pPr>
      <w:r w:rsidRPr="00A87AA7">
        <w:rPr>
          <w:sz w:val="18"/>
          <w:szCs w:val="18"/>
        </w:rPr>
        <w:t xml:space="preserve"> • Transitivity: If X → Y and Y → Z, then X → Z.</w:t>
      </w:r>
    </w:p>
    <w:p w14:paraId="6C8CA5B2" w14:textId="63CF2715" w:rsidR="00A87AA7" w:rsidRDefault="00986996" w:rsidP="00A87AA7">
      <w:pPr>
        <w:spacing w:line="200" w:lineRule="exact"/>
        <w:rPr>
          <w:sz w:val="18"/>
          <w:szCs w:val="18"/>
        </w:rPr>
      </w:pPr>
      <w:r w:rsidRPr="00740365">
        <w:rPr>
          <w:b/>
          <w:bCs/>
          <w:sz w:val="18"/>
          <w:szCs w:val="18"/>
        </w:rPr>
        <w:t>A canonical cover</w:t>
      </w:r>
      <w:r w:rsidRPr="00986996">
        <w:rPr>
          <w:sz w:val="18"/>
          <w:szCs w:val="18"/>
        </w:rPr>
        <w:t xml:space="preserve"> Fc of F is a minimal set of FD’s equivalent to F.</w:t>
      </w:r>
    </w:p>
    <w:p w14:paraId="59BD8B36" w14:textId="77777777" w:rsidR="00F25707" w:rsidRPr="00F25707" w:rsidRDefault="00F25707" w:rsidP="00F25707">
      <w:pPr>
        <w:spacing w:line="200" w:lineRule="exact"/>
        <w:rPr>
          <w:sz w:val="18"/>
          <w:szCs w:val="18"/>
        </w:rPr>
      </w:pPr>
      <w:r w:rsidRPr="00F25707">
        <w:rPr>
          <w:sz w:val="18"/>
          <w:szCs w:val="18"/>
        </w:rPr>
        <w:t xml:space="preserve">• </w:t>
      </w:r>
      <w:r w:rsidRPr="00AB1346">
        <w:rPr>
          <w:sz w:val="18"/>
          <w:szCs w:val="18"/>
          <w:u w:val="single"/>
        </w:rPr>
        <w:t>No</w:t>
      </w:r>
      <w:r w:rsidRPr="00F25707">
        <w:rPr>
          <w:sz w:val="18"/>
          <w:szCs w:val="18"/>
        </w:rPr>
        <w:t xml:space="preserve"> FD in Fc contains an </w:t>
      </w:r>
      <w:r w:rsidRPr="00AB1346">
        <w:rPr>
          <w:sz w:val="18"/>
          <w:szCs w:val="18"/>
          <w:u w:val="single"/>
        </w:rPr>
        <w:t>extraneous</w:t>
      </w:r>
      <w:r w:rsidRPr="00F25707">
        <w:rPr>
          <w:sz w:val="18"/>
          <w:szCs w:val="18"/>
        </w:rPr>
        <w:t xml:space="preserve"> attribute.</w:t>
      </w:r>
    </w:p>
    <w:p w14:paraId="1DDF1291" w14:textId="6BD89938" w:rsidR="00F25707" w:rsidRDefault="00F25707" w:rsidP="00F25707">
      <w:pPr>
        <w:spacing w:line="200" w:lineRule="exact"/>
        <w:rPr>
          <w:sz w:val="18"/>
          <w:szCs w:val="18"/>
        </w:rPr>
      </w:pPr>
      <w:r w:rsidRPr="00F25707">
        <w:rPr>
          <w:sz w:val="18"/>
          <w:szCs w:val="18"/>
        </w:rPr>
        <w:t xml:space="preserve">• Each LHS of a FD in Fc is </w:t>
      </w:r>
      <w:r w:rsidRPr="00AB1346">
        <w:rPr>
          <w:sz w:val="18"/>
          <w:szCs w:val="18"/>
          <w:u w:val="single"/>
        </w:rPr>
        <w:t>unique</w:t>
      </w:r>
      <w:r w:rsidRPr="00F25707">
        <w:rPr>
          <w:sz w:val="18"/>
          <w:szCs w:val="18"/>
        </w:rPr>
        <w:t>.</w:t>
      </w:r>
    </w:p>
    <w:p w14:paraId="3BBF4FA3" w14:textId="23316F85" w:rsidR="00986996" w:rsidRDefault="00740365" w:rsidP="00A87AA7">
      <w:pPr>
        <w:spacing w:line="200" w:lineRule="exact"/>
        <w:rPr>
          <w:sz w:val="18"/>
          <w:szCs w:val="18"/>
        </w:rPr>
      </w:pPr>
      <w:r w:rsidRPr="00740365">
        <w:rPr>
          <w:sz w:val="18"/>
          <w:szCs w:val="18"/>
        </w:rPr>
        <w:t xml:space="preserve">An attribute of a FD X → Y in FD is </w:t>
      </w:r>
      <w:r w:rsidRPr="00740365">
        <w:rPr>
          <w:b/>
          <w:bCs/>
          <w:sz w:val="18"/>
          <w:szCs w:val="18"/>
        </w:rPr>
        <w:t>extraneous</w:t>
      </w:r>
      <w:r w:rsidRPr="00740365">
        <w:rPr>
          <w:sz w:val="18"/>
          <w:szCs w:val="18"/>
        </w:rPr>
        <w:t xml:space="preserve"> if we can remove it without changing F+</w:t>
      </w:r>
    </w:p>
    <w:p w14:paraId="60BA82A4" w14:textId="03EE58F3" w:rsidR="003A1236" w:rsidRDefault="009418BE" w:rsidP="00A87AA7">
      <w:pPr>
        <w:spacing w:line="200" w:lineRule="exact"/>
        <w:rPr>
          <w:sz w:val="18"/>
          <w:szCs w:val="18"/>
        </w:rPr>
      </w:pPr>
      <w:r w:rsidRPr="00093286">
        <w:rPr>
          <w:sz w:val="18"/>
          <w:szCs w:val="18"/>
        </w:rPr>
        <w:t>•</w:t>
      </w:r>
      <w:r w:rsidRPr="00AE08D2">
        <w:rPr>
          <w:sz w:val="18"/>
          <w:szCs w:val="18"/>
        </w:rPr>
        <w:t xml:space="preserve"> </w:t>
      </w:r>
      <w:r w:rsidR="00AE08D2" w:rsidRPr="00AE08D2">
        <w:rPr>
          <w:sz w:val="18"/>
          <w:szCs w:val="18"/>
        </w:rPr>
        <w:t>(F \ {X → Y}) ∪ {(X \ {A}) → Y}</w:t>
      </w:r>
    </w:p>
    <w:p w14:paraId="7E3FEC0D" w14:textId="7C80BCBF" w:rsidR="00AE08D2" w:rsidRDefault="009418BE" w:rsidP="00A87AA7">
      <w:pPr>
        <w:spacing w:line="200" w:lineRule="exact"/>
        <w:rPr>
          <w:sz w:val="18"/>
          <w:szCs w:val="18"/>
        </w:rPr>
      </w:pPr>
      <w:r w:rsidRPr="00093286">
        <w:rPr>
          <w:sz w:val="18"/>
          <w:szCs w:val="18"/>
        </w:rPr>
        <w:t>•</w:t>
      </w:r>
      <w:r w:rsidRPr="009418BE">
        <w:rPr>
          <w:sz w:val="18"/>
          <w:szCs w:val="18"/>
        </w:rPr>
        <w:t xml:space="preserve"> </w:t>
      </w:r>
      <w:r w:rsidRPr="009418BE">
        <w:rPr>
          <w:sz w:val="18"/>
          <w:szCs w:val="18"/>
        </w:rPr>
        <w:t>(F \ {X → Y})∪{X →(Y \{B})}</w:t>
      </w:r>
    </w:p>
    <w:p w14:paraId="69F2FF53" w14:textId="64E27998" w:rsidR="006B6567" w:rsidRPr="006B6567" w:rsidRDefault="006B6567" w:rsidP="006B6567">
      <w:pPr>
        <w:spacing w:line="200" w:lineRule="exact"/>
        <w:rPr>
          <w:sz w:val="18"/>
          <w:szCs w:val="18"/>
        </w:rPr>
      </w:pPr>
      <w:r w:rsidRPr="006B6567">
        <w:rPr>
          <w:sz w:val="18"/>
          <w:szCs w:val="18"/>
        </w:rPr>
        <w:t xml:space="preserve">1. A∈X is extraneous in X → Y iff Y </w:t>
      </w:r>
      <w:r w:rsidRPr="006B6567">
        <w:rPr>
          <w:rFonts w:ascii="Cambria Math" w:hAnsi="Cambria Math" w:cs="Cambria Math"/>
          <w:sz w:val="18"/>
          <w:szCs w:val="18"/>
        </w:rPr>
        <w:t>⊆</w:t>
      </w:r>
      <w:r w:rsidRPr="006B6567">
        <w:rPr>
          <w:sz w:val="18"/>
          <w:szCs w:val="18"/>
        </w:rPr>
        <w:t xml:space="preserve"> (X\{A})+F.</w:t>
      </w:r>
    </w:p>
    <w:p w14:paraId="44F6ADB3" w14:textId="598ED75C" w:rsidR="009418BE" w:rsidRDefault="006B6567" w:rsidP="006B6567">
      <w:pPr>
        <w:spacing w:line="200" w:lineRule="exact"/>
        <w:rPr>
          <w:sz w:val="18"/>
          <w:szCs w:val="18"/>
        </w:rPr>
      </w:pPr>
      <w:r w:rsidRPr="006B6567">
        <w:rPr>
          <w:sz w:val="18"/>
          <w:szCs w:val="18"/>
        </w:rPr>
        <w:t>2. B ∈Y is extraneous in X → Y iff B ∈ X+F′, where F′ = (F\{X → Y})∪{X → (Y\{B})}.</w:t>
      </w:r>
    </w:p>
    <w:p w14:paraId="0B5294CA" w14:textId="10C96B36" w:rsidR="00F25707" w:rsidRPr="00F25707" w:rsidRDefault="00F25707" w:rsidP="006B6567">
      <w:pPr>
        <w:spacing w:line="200" w:lineRule="exact"/>
        <w:rPr>
          <w:b/>
          <w:bCs/>
          <w:sz w:val="18"/>
          <w:szCs w:val="18"/>
        </w:rPr>
      </w:pPr>
      <w:r w:rsidRPr="00F25707">
        <w:rPr>
          <w:sz w:val="18"/>
          <w:szCs w:val="18"/>
        </w:rPr>
        <w:drawing>
          <wp:anchor distT="0" distB="0" distL="114300" distR="114300" simplePos="0" relativeHeight="251632640" behindDoc="0" locked="0" layoutInCell="1" allowOverlap="1" wp14:anchorId="375537B8" wp14:editId="56DA1EC7">
            <wp:simplePos x="0" y="0"/>
            <wp:positionH relativeFrom="column">
              <wp:posOffset>1905</wp:posOffset>
            </wp:positionH>
            <wp:positionV relativeFrom="paragraph">
              <wp:posOffset>152400</wp:posOffset>
            </wp:positionV>
            <wp:extent cx="2312670" cy="1120140"/>
            <wp:effectExtent l="0" t="0" r="0" b="0"/>
            <wp:wrapTopAndBottom/>
            <wp:docPr id="1650239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39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5707">
        <w:rPr>
          <w:b/>
          <w:bCs/>
          <w:sz w:val="18"/>
          <w:szCs w:val="18"/>
        </w:rPr>
        <w:t>Computing canonical cover</w:t>
      </w:r>
    </w:p>
    <w:p w14:paraId="0EF4980E" w14:textId="592CEC1A" w:rsidR="000C5ED7" w:rsidRDefault="008A6447" w:rsidP="006B6567">
      <w:pPr>
        <w:spacing w:line="200" w:lineRule="exact"/>
        <w:rPr>
          <w:sz w:val="18"/>
          <w:szCs w:val="18"/>
        </w:rPr>
      </w:pPr>
      <w:r w:rsidRPr="00432D8D">
        <w:rPr>
          <w:b/>
          <w:bCs/>
          <w:sz w:val="18"/>
          <w:szCs w:val="18"/>
        </w:rPr>
        <w:t>Lossless join decomposition</w:t>
      </w:r>
      <w:r w:rsidR="00432D8D" w:rsidRPr="00432D8D">
        <w:rPr>
          <w:rFonts w:hint="eastAsia"/>
          <w:b/>
          <w:bCs/>
          <w:sz w:val="18"/>
          <w:szCs w:val="18"/>
        </w:rPr>
        <w:t xml:space="preserve"> </w:t>
      </w:r>
      <w:r w:rsidR="00432D8D" w:rsidRPr="00432D8D">
        <w:rPr>
          <w:sz w:val="18"/>
          <w:szCs w:val="18"/>
        </w:rPr>
        <w:t xml:space="preserve"> I =I(R1) </w:t>
      </w:r>
      <w:r w:rsidR="00432D8D" w:rsidRPr="00432D8D">
        <w:rPr>
          <w:rFonts w:ascii="Cambria Math" w:hAnsi="Cambria Math" w:cs="Cambria Math"/>
          <w:sz w:val="18"/>
          <w:szCs w:val="18"/>
        </w:rPr>
        <w:t>▷◁</w:t>
      </w:r>
      <w:r w:rsidR="00432D8D" w:rsidRPr="00432D8D">
        <w:rPr>
          <w:sz w:val="18"/>
          <w:szCs w:val="18"/>
        </w:rPr>
        <w:t xml:space="preserve"> ... </w:t>
      </w:r>
      <w:r w:rsidR="00432D8D" w:rsidRPr="00432D8D">
        <w:rPr>
          <w:rFonts w:ascii="Cambria Math" w:hAnsi="Cambria Math" w:cs="Cambria Math"/>
          <w:sz w:val="18"/>
          <w:szCs w:val="18"/>
        </w:rPr>
        <w:t>▷◁</w:t>
      </w:r>
      <w:r w:rsidR="00432D8D" w:rsidRPr="00432D8D">
        <w:rPr>
          <w:sz w:val="18"/>
          <w:szCs w:val="18"/>
        </w:rPr>
        <w:t xml:space="preserve"> I(Rn)</w:t>
      </w:r>
      <w:r w:rsidR="00C41E8C">
        <w:rPr>
          <w:rFonts w:hint="eastAsia"/>
          <w:sz w:val="18"/>
          <w:szCs w:val="18"/>
        </w:rPr>
        <w:t xml:space="preserve"> (</w:t>
      </w:r>
      <w:r w:rsidR="006532D3">
        <w:rPr>
          <w:rFonts w:hint="eastAsia"/>
          <w:sz w:val="18"/>
          <w:szCs w:val="18"/>
        </w:rPr>
        <w:t>proof</w:t>
      </w:r>
      <w:r w:rsidR="00C41E8C">
        <w:rPr>
          <w:rFonts w:hint="eastAsia"/>
          <w:sz w:val="18"/>
          <w:szCs w:val="18"/>
        </w:rPr>
        <w:t>)</w:t>
      </w:r>
      <w:r w:rsidR="00432D8D" w:rsidRPr="00432D8D">
        <w:rPr>
          <w:sz w:val="18"/>
          <w:szCs w:val="18"/>
        </w:rPr>
        <w:t>.</w:t>
      </w:r>
    </w:p>
    <w:p w14:paraId="7CB2FAE7" w14:textId="51C49E78" w:rsidR="00D3596E" w:rsidRDefault="0047138A" w:rsidP="006B6567">
      <w:pPr>
        <w:spacing w:line="200" w:lineRule="exact"/>
        <w:rPr>
          <w:rFonts w:hint="eastAsia"/>
          <w:sz w:val="18"/>
          <w:szCs w:val="18"/>
        </w:rPr>
      </w:pPr>
      <w:r w:rsidRPr="0047138A">
        <w:rPr>
          <w:sz w:val="18"/>
          <w:szCs w:val="18"/>
        </w:rPr>
        <w:t>A decomposition of relation schema R</w:t>
      </w:r>
      <w:r>
        <w:rPr>
          <w:rFonts w:hint="eastAsia"/>
          <w:sz w:val="18"/>
          <w:szCs w:val="18"/>
        </w:rPr>
        <w:t>:</w:t>
      </w:r>
      <w:r w:rsidR="009017CB">
        <w:rPr>
          <w:rFonts w:hint="eastAsia"/>
          <w:sz w:val="18"/>
          <w:szCs w:val="18"/>
        </w:rPr>
        <w:t xml:space="preserve"> 要求属性覆盖R中全部</w:t>
      </w:r>
    </w:p>
    <w:p w14:paraId="11DCA7CA" w14:textId="199CBB33" w:rsidR="00473331" w:rsidRDefault="00473331" w:rsidP="006B6567">
      <w:pPr>
        <w:spacing w:line="20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Lemma: join lossless if:</w:t>
      </w:r>
    </w:p>
    <w:p w14:paraId="079AC0A0" w14:textId="4A93597B" w:rsidR="00D3596E" w:rsidRDefault="00D3596E" w:rsidP="006B6567">
      <w:pPr>
        <w:spacing w:line="200" w:lineRule="exact"/>
        <w:rPr>
          <w:rFonts w:hint="eastAsia"/>
          <w:sz w:val="18"/>
          <w:szCs w:val="18"/>
        </w:rPr>
      </w:pPr>
      <w:r w:rsidRPr="00D3596E">
        <w:rPr>
          <w:sz w:val="18"/>
          <w:szCs w:val="18"/>
        </w:rPr>
        <w:t>For every X → Y in F, there exists some Ri that contains all the attributes in XY</w:t>
      </w:r>
      <w:r w:rsidR="00473331">
        <w:rPr>
          <w:rFonts w:hint="eastAsia"/>
          <w:sz w:val="18"/>
          <w:szCs w:val="18"/>
        </w:rPr>
        <w:t>;</w:t>
      </w:r>
      <w:r w:rsidRPr="00D3596E">
        <w:rPr>
          <w:sz w:val="18"/>
          <w:szCs w:val="18"/>
        </w:rPr>
        <w:t>At least one schema in the decomposition contains a candidate key of R.</w:t>
      </w:r>
    </w:p>
    <w:p w14:paraId="379968F4" w14:textId="648C657B" w:rsidR="009017CB" w:rsidRDefault="00135751" w:rsidP="006B6567">
      <w:pPr>
        <w:spacing w:line="200" w:lineRule="exact"/>
        <w:rPr>
          <w:b/>
          <w:bCs/>
          <w:sz w:val="18"/>
          <w:szCs w:val="18"/>
        </w:rPr>
      </w:pPr>
      <w:r w:rsidRPr="00135751">
        <w:rPr>
          <w:b/>
          <w:bCs/>
          <w:sz w:val="18"/>
          <w:szCs w:val="18"/>
        </w:rPr>
        <w:t>Boyce-Codd Normal Form</w:t>
      </w:r>
    </w:p>
    <w:p w14:paraId="0E565737" w14:textId="5EEA84A4" w:rsidR="00135751" w:rsidRDefault="00CE34F7" w:rsidP="006B6567">
      <w:pPr>
        <w:spacing w:line="200" w:lineRule="exact"/>
        <w:rPr>
          <w:sz w:val="18"/>
          <w:szCs w:val="18"/>
        </w:rPr>
      </w:pPr>
      <w:r w:rsidRPr="00CE34F7">
        <w:rPr>
          <w:sz w:val="18"/>
          <w:szCs w:val="18"/>
        </w:rPr>
        <w:t>R is in</w:t>
      </w:r>
      <w:r w:rsidR="009A3ADF">
        <w:rPr>
          <w:rFonts w:hint="eastAsia"/>
          <w:sz w:val="18"/>
          <w:szCs w:val="18"/>
        </w:rPr>
        <w:t xml:space="preserve"> </w:t>
      </w:r>
      <w:r w:rsidR="009A3ADF" w:rsidRPr="009A3ADF">
        <w:rPr>
          <w:sz w:val="18"/>
          <w:szCs w:val="18"/>
        </w:rPr>
        <w:t>BCNF</w:t>
      </w:r>
      <w:r w:rsidR="009A3ADF">
        <w:rPr>
          <w:rFonts w:hint="eastAsia"/>
          <w:sz w:val="18"/>
          <w:szCs w:val="18"/>
        </w:rPr>
        <w:t xml:space="preserve"> </w:t>
      </w:r>
      <w:r w:rsidR="009A3ADF" w:rsidRPr="009A3ADF">
        <w:rPr>
          <w:sz w:val="18"/>
          <w:szCs w:val="18"/>
        </w:rPr>
        <w:t>w.r.t. a set F of FD</w:t>
      </w:r>
      <w:r w:rsidR="009A3ADF">
        <w:rPr>
          <w:rFonts w:hint="eastAsia"/>
          <w:sz w:val="18"/>
          <w:szCs w:val="18"/>
        </w:rPr>
        <w:t xml:space="preserve"> of for a</w:t>
      </w:r>
      <w:r w:rsidR="00873D49">
        <w:rPr>
          <w:rFonts w:hint="eastAsia"/>
          <w:sz w:val="18"/>
          <w:szCs w:val="18"/>
        </w:rPr>
        <w:t>l</w:t>
      </w:r>
      <w:r w:rsidR="009A3ADF">
        <w:rPr>
          <w:rFonts w:hint="eastAsia"/>
          <w:sz w:val="18"/>
          <w:szCs w:val="18"/>
        </w:rPr>
        <w:t>l FD in F+,</w:t>
      </w:r>
    </w:p>
    <w:p w14:paraId="333F8C8F" w14:textId="77777777" w:rsidR="00873D49" w:rsidRPr="00873D49" w:rsidRDefault="00873D49" w:rsidP="00873D49">
      <w:pPr>
        <w:spacing w:line="200" w:lineRule="exact"/>
        <w:rPr>
          <w:sz w:val="18"/>
          <w:szCs w:val="18"/>
        </w:rPr>
      </w:pPr>
      <w:r w:rsidRPr="00873D49">
        <w:rPr>
          <w:sz w:val="18"/>
          <w:szCs w:val="18"/>
        </w:rPr>
        <w:t>• X→Y is trivial.</w:t>
      </w:r>
    </w:p>
    <w:p w14:paraId="480DDA3D" w14:textId="413D120E" w:rsidR="00873D49" w:rsidRDefault="00873D49" w:rsidP="00873D49">
      <w:pPr>
        <w:spacing w:line="200" w:lineRule="exact"/>
        <w:rPr>
          <w:sz w:val="18"/>
          <w:szCs w:val="18"/>
        </w:rPr>
      </w:pPr>
      <w:r w:rsidRPr="00873D49">
        <w:rPr>
          <w:sz w:val="18"/>
          <w:szCs w:val="18"/>
        </w:rPr>
        <w:t>• X</w:t>
      </w:r>
      <w:r>
        <w:rPr>
          <w:rFonts w:hint="eastAsia"/>
          <w:sz w:val="18"/>
          <w:szCs w:val="18"/>
        </w:rPr>
        <w:t xml:space="preserve"> </w:t>
      </w:r>
      <w:r w:rsidRPr="00873D49">
        <w:rPr>
          <w:sz w:val="18"/>
          <w:szCs w:val="18"/>
        </w:rPr>
        <w:t>is a superkey of R, i.e., X → R is in F+.</w:t>
      </w:r>
    </w:p>
    <w:p w14:paraId="4A4BEC2E" w14:textId="6BFA8893" w:rsidR="00B31E8A" w:rsidRDefault="00B31E8A" w:rsidP="00873D49">
      <w:pPr>
        <w:spacing w:line="200" w:lineRule="exact"/>
        <w:rPr>
          <w:sz w:val="18"/>
          <w:szCs w:val="18"/>
        </w:rPr>
      </w:pPr>
      <w:r w:rsidRPr="00B31E8A">
        <w:rPr>
          <w:sz w:val="18"/>
          <w:szCs w:val="18"/>
        </w:rPr>
        <w:t>If a relation is in BCNF, then no redundancy can be observed by means of FDs</w:t>
      </w:r>
    </w:p>
    <w:p w14:paraId="66089758" w14:textId="49BE7288" w:rsidR="0012481A" w:rsidRDefault="00EE5D0F" w:rsidP="00873D49">
      <w:pPr>
        <w:spacing w:line="200" w:lineRule="exact"/>
        <w:rPr>
          <w:rFonts w:hint="eastAsia"/>
          <w:sz w:val="18"/>
          <w:szCs w:val="18"/>
        </w:rPr>
      </w:pPr>
      <w:r w:rsidRPr="00F94306">
        <w:rPr>
          <w:sz w:val="18"/>
          <w:szCs w:val="18"/>
        </w:rPr>
        <w:drawing>
          <wp:anchor distT="0" distB="0" distL="114300" distR="114300" simplePos="0" relativeHeight="251637760" behindDoc="0" locked="0" layoutInCell="1" allowOverlap="1" wp14:anchorId="4A0AC80E" wp14:editId="7577EE31">
            <wp:simplePos x="0" y="0"/>
            <wp:positionH relativeFrom="column">
              <wp:posOffset>2133</wp:posOffset>
            </wp:positionH>
            <wp:positionV relativeFrom="paragraph">
              <wp:posOffset>157707</wp:posOffset>
            </wp:positionV>
            <wp:extent cx="2435860" cy="817245"/>
            <wp:effectExtent l="0" t="0" r="0" b="0"/>
            <wp:wrapTopAndBottom/>
            <wp:docPr id="190593408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34086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306" w:rsidRPr="00F94306">
        <w:rPr>
          <w:b/>
          <w:bCs/>
          <w:sz w:val="18"/>
          <w:szCs w:val="18"/>
        </w:rPr>
        <w:t>BCNFdecomposition</w:t>
      </w:r>
      <w:r w:rsidR="00F94306" w:rsidRPr="00F94306">
        <w:rPr>
          <w:sz w:val="18"/>
          <w:szCs w:val="18"/>
        </w:rPr>
        <w:t xml:space="preserve"> algorithm</w:t>
      </w:r>
    </w:p>
    <w:p w14:paraId="7371EE58" w14:textId="240734B5" w:rsidR="0012481A" w:rsidRDefault="0012481A" w:rsidP="0012481A">
      <w:pPr>
        <w:spacing w:line="200" w:lineRule="exact"/>
        <w:rPr>
          <w:sz w:val="18"/>
          <w:szCs w:val="18"/>
        </w:rPr>
      </w:pPr>
      <w:r w:rsidRPr="0012481A">
        <w:rPr>
          <w:sz w:val="18"/>
          <w:szCs w:val="18"/>
        </w:rPr>
        <w:lastRenderedPageBreak/>
        <w:t xml:space="preserve">Let F be a set of FD’s on a schema R, and let R1,…, Rn be a decomposition of R. The </w:t>
      </w:r>
      <w:r w:rsidRPr="0012481A">
        <w:rPr>
          <w:b/>
          <w:bCs/>
          <w:sz w:val="18"/>
          <w:szCs w:val="18"/>
        </w:rPr>
        <w:t>restriction</w:t>
      </w:r>
      <w:r w:rsidRPr="0012481A">
        <w:rPr>
          <w:sz w:val="18"/>
          <w:szCs w:val="18"/>
        </w:rPr>
        <w:t xml:space="preserve"> of F to Ri is the set Fi of all FD’s in F+ that include only attributes of Ri.</w:t>
      </w:r>
    </w:p>
    <w:p w14:paraId="2842CA5B" w14:textId="2B594195" w:rsidR="0012481A" w:rsidRPr="00713D82" w:rsidRDefault="00ED6729" w:rsidP="00713D82">
      <w:pPr>
        <w:spacing w:line="200" w:lineRule="exact"/>
        <w:rPr>
          <w:rFonts w:hint="eastAsia"/>
          <w:sz w:val="18"/>
          <w:szCs w:val="18"/>
        </w:rPr>
      </w:pPr>
      <w:r w:rsidRPr="00713D82">
        <w:rPr>
          <w:sz w:val="18"/>
          <w:szCs w:val="18"/>
        </w:rPr>
        <w:t>F+ =(∪ i=1</w:t>
      </w:r>
      <w:r w:rsidRPr="00713D82">
        <w:rPr>
          <w:rFonts w:hint="eastAsia"/>
          <w:sz w:val="18"/>
          <w:szCs w:val="18"/>
        </w:rPr>
        <w:t xml:space="preserve"> n</w:t>
      </w:r>
      <w:r w:rsidRPr="00713D82">
        <w:rPr>
          <w:sz w:val="18"/>
          <w:szCs w:val="18"/>
        </w:rPr>
        <w:t xml:space="preserve"> Fi)+,</w:t>
      </w:r>
      <w:r w:rsidRPr="00713D82">
        <w:rPr>
          <w:rFonts w:hint="eastAsia"/>
          <w:sz w:val="18"/>
          <w:szCs w:val="18"/>
        </w:rPr>
        <w:t xml:space="preserve"> </w:t>
      </w:r>
      <w:r w:rsidR="00713D82" w:rsidRPr="00713D82">
        <w:rPr>
          <w:sz w:val="18"/>
          <w:szCs w:val="18"/>
        </w:rPr>
        <w:t>dependency preserving</w:t>
      </w:r>
    </w:p>
    <w:p w14:paraId="67314B68" w14:textId="60F1AC15" w:rsidR="00B31E8A" w:rsidRDefault="0010073D" w:rsidP="00873D49">
      <w:pPr>
        <w:spacing w:line="200" w:lineRule="exact"/>
        <w:rPr>
          <w:sz w:val="18"/>
          <w:szCs w:val="18"/>
        </w:rPr>
      </w:pPr>
      <w:r w:rsidRPr="0010073D">
        <w:rPr>
          <w:sz w:val="18"/>
          <w:szCs w:val="18"/>
        </w:rPr>
        <w:drawing>
          <wp:anchor distT="0" distB="0" distL="114300" distR="114300" simplePos="0" relativeHeight="251643904" behindDoc="0" locked="0" layoutInCell="1" allowOverlap="1" wp14:anchorId="5B1FEA0E" wp14:editId="31A740A6">
            <wp:simplePos x="0" y="0"/>
            <wp:positionH relativeFrom="column">
              <wp:posOffset>0</wp:posOffset>
            </wp:positionH>
            <wp:positionV relativeFrom="paragraph">
              <wp:posOffset>139700</wp:posOffset>
            </wp:positionV>
            <wp:extent cx="2497455" cy="1075690"/>
            <wp:effectExtent l="0" t="0" r="0" b="0"/>
            <wp:wrapTopAndBottom/>
            <wp:docPr id="1346272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72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7C7" w:rsidRPr="007D387A">
        <w:rPr>
          <w:rFonts w:hint="eastAsia"/>
          <w:b/>
          <w:bCs/>
          <w:sz w:val="18"/>
          <w:szCs w:val="18"/>
        </w:rPr>
        <w:t>3NF</w:t>
      </w:r>
      <w:r w:rsidR="007D387A" w:rsidRPr="007D387A">
        <w:rPr>
          <w:rFonts w:hint="eastAsia"/>
          <w:b/>
          <w:bCs/>
          <w:sz w:val="18"/>
          <w:szCs w:val="18"/>
        </w:rPr>
        <w:t xml:space="preserve"> </w:t>
      </w:r>
      <w:r w:rsidR="007D387A" w:rsidRPr="007D387A">
        <w:rPr>
          <w:sz w:val="18"/>
          <w:szCs w:val="18"/>
        </w:rPr>
        <w:t>Every attribute in Y \ X is contained in a candidate key of R.</w:t>
      </w:r>
    </w:p>
    <w:p w14:paraId="1CDEC7DE" w14:textId="77777777" w:rsidR="00E86EC0" w:rsidRPr="00E86EC0" w:rsidRDefault="00E86EC0" w:rsidP="00E86EC0">
      <w:pPr>
        <w:spacing w:line="200" w:lineRule="exact"/>
        <w:rPr>
          <w:sz w:val="18"/>
          <w:szCs w:val="18"/>
        </w:rPr>
      </w:pPr>
      <w:r w:rsidRPr="00E86EC0">
        <w:rPr>
          <w:sz w:val="18"/>
          <w:szCs w:val="18"/>
        </w:rPr>
        <w:t>A database file is a collection of pages, each holding a collection of tuples.</w:t>
      </w:r>
    </w:p>
    <w:p w14:paraId="29A64287" w14:textId="3E71456C" w:rsidR="00E86EC0" w:rsidRPr="00E86EC0" w:rsidRDefault="00E86EC0" w:rsidP="00E86EC0">
      <w:pPr>
        <w:spacing w:line="200" w:lineRule="exact"/>
        <w:rPr>
          <w:sz w:val="18"/>
          <w:szCs w:val="18"/>
        </w:rPr>
      </w:pPr>
      <w:r w:rsidRPr="00E86EC0">
        <w:rPr>
          <w:sz w:val="18"/>
          <w:szCs w:val="18"/>
        </w:rPr>
        <w:t xml:space="preserve"> • Heap files: Tuples are placed arbitrarily across pages.</w:t>
      </w:r>
    </w:p>
    <w:p w14:paraId="6A52F554" w14:textId="79F5A7EF" w:rsidR="00E86EC0" w:rsidRPr="00E86EC0" w:rsidRDefault="00E86EC0" w:rsidP="00E86EC0">
      <w:pPr>
        <w:spacing w:line="200" w:lineRule="exact"/>
        <w:rPr>
          <w:sz w:val="18"/>
          <w:szCs w:val="18"/>
        </w:rPr>
      </w:pPr>
      <w:r w:rsidRPr="00E86EC0">
        <w:rPr>
          <w:sz w:val="18"/>
          <w:szCs w:val="18"/>
        </w:rPr>
        <w:t xml:space="preserve"> • Sorted files: Pages and tuples are are stored in a specific order.</w:t>
      </w:r>
    </w:p>
    <w:p w14:paraId="091BBF9D" w14:textId="71FA1254" w:rsidR="0010073D" w:rsidRDefault="00E86EC0" w:rsidP="00E86EC0">
      <w:pPr>
        <w:spacing w:line="200" w:lineRule="exact"/>
        <w:rPr>
          <w:sz w:val="18"/>
          <w:szCs w:val="18"/>
        </w:rPr>
      </w:pPr>
      <w:r w:rsidRPr="00E86EC0">
        <w:rPr>
          <w:sz w:val="18"/>
          <w:szCs w:val="18"/>
        </w:rPr>
        <w:t xml:space="preserve"> • Index files: B+ trees, hashing tables and others.</w:t>
      </w:r>
    </w:p>
    <w:p w14:paraId="575FE4F1" w14:textId="40B3826C" w:rsidR="00AC3DC0" w:rsidRDefault="00854B84" w:rsidP="005C1D17">
      <w:pPr>
        <w:spacing w:line="200" w:lineRule="exact"/>
        <w:rPr>
          <w:rFonts w:hint="eastAsia"/>
          <w:sz w:val="18"/>
          <w:szCs w:val="18"/>
        </w:rPr>
      </w:pPr>
      <w:r w:rsidRPr="00854B84">
        <w:rPr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34AD7326" wp14:editId="07F08A43">
            <wp:simplePos x="0" y="0"/>
            <wp:positionH relativeFrom="column">
              <wp:posOffset>1166495</wp:posOffset>
            </wp:positionH>
            <wp:positionV relativeFrom="paragraph">
              <wp:posOffset>288925</wp:posOffset>
            </wp:positionV>
            <wp:extent cx="2046605" cy="563245"/>
            <wp:effectExtent l="0" t="0" r="0" b="0"/>
            <wp:wrapSquare wrapText="bothSides"/>
            <wp:docPr id="1577367172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67172" name="图片 1" descr="表格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660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E3B" w:rsidRPr="00B53E3B">
        <w:rPr>
          <w:sz w:val="18"/>
          <w:szCs w:val="18"/>
        </w:rPr>
        <w:drawing>
          <wp:anchor distT="0" distB="0" distL="114300" distR="114300" simplePos="0" relativeHeight="251655168" behindDoc="0" locked="0" layoutInCell="1" allowOverlap="1" wp14:anchorId="44488392" wp14:editId="3B29D628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1137285" cy="1391920"/>
            <wp:effectExtent l="0" t="0" r="0" b="0"/>
            <wp:wrapSquare wrapText="bothSides"/>
            <wp:docPr id="364808633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08633" name="图片 1" descr="图示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1D17" w:rsidRPr="005C1D17">
        <w:rPr>
          <w:sz w:val="18"/>
          <w:szCs w:val="18"/>
        </w:rPr>
        <w:t>A database page is a fixed-size block of data. Each page is given a unique page id as its identifier.</w:t>
      </w:r>
    </w:p>
    <w:p w14:paraId="4FF7264B" w14:textId="73099873" w:rsidR="00AC3DC0" w:rsidRDefault="00AC3DC0" w:rsidP="005C1D17">
      <w:pPr>
        <w:spacing w:line="20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t>B</w:t>
      </w:r>
      <w:r>
        <w:rPr>
          <w:rFonts w:hint="eastAsia"/>
          <w:sz w:val="18"/>
          <w:szCs w:val="18"/>
        </w:rPr>
        <w:t xml:space="preserve">uffer pool: </w:t>
      </w:r>
      <w:r w:rsidR="00040D37">
        <w:rPr>
          <w:rFonts w:hint="eastAsia"/>
          <w:sz w:val="18"/>
          <w:szCs w:val="18"/>
        </w:rPr>
        <w:t>1frame1page, metadata include dirty bit, ref count</w:t>
      </w:r>
    </w:p>
    <w:p w14:paraId="60B3A0F6" w14:textId="053A975E" w:rsidR="00854B84" w:rsidRDefault="00AC3DC0" w:rsidP="005C1D17">
      <w:pPr>
        <w:spacing w:line="200" w:lineRule="exact"/>
        <w:rPr>
          <w:sz w:val="18"/>
          <w:szCs w:val="18"/>
        </w:rPr>
      </w:pPr>
      <w:r w:rsidRPr="00AC3DC0">
        <w:rPr>
          <w:sz w:val="18"/>
          <w:szCs w:val="18"/>
        </w:rPr>
        <w:t>Pagereplacement policies</w:t>
      </w:r>
    </w:p>
    <w:p w14:paraId="40712436" w14:textId="361FCE35" w:rsidR="00040D37" w:rsidRDefault="00040D37" w:rsidP="005C1D17">
      <w:pPr>
        <w:spacing w:line="2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LRU: </w:t>
      </w:r>
      <w:r w:rsidR="009E7C0E" w:rsidRPr="009E7C0E">
        <w:rPr>
          <w:sz w:val="18"/>
          <w:szCs w:val="18"/>
        </w:rPr>
        <w:t>Replace the least recently used</w:t>
      </w:r>
      <w:r w:rsidR="00A056DA">
        <w:rPr>
          <w:rFonts w:hint="eastAsia"/>
          <w:sz w:val="18"/>
          <w:szCs w:val="18"/>
        </w:rPr>
        <w:t xml:space="preserve"> unpinned</w:t>
      </w:r>
      <w:r w:rsidR="009E7C0E" w:rsidRPr="009E7C0E">
        <w:rPr>
          <w:sz w:val="18"/>
          <w:szCs w:val="18"/>
        </w:rPr>
        <w:t xml:space="preserve"> frame.</w:t>
      </w:r>
    </w:p>
    <w:p w14:paraId="26C3AB68" w14:textId="5C56FC02" w:rsidR="0011372F" w:rsidRDefault="0011372F" w:rsidP="005C1D17">
      <w:pPr>
        <w:spacing w:line="2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Clock:</w:t>
      </w:r>
      <w:r w:rsidR="00927B04">
        <w:rPr>
          <w:rFonts w:hint="eastAsia"/>
          <w:sz w:val="18"/>
          <w:szCs w:val="18"/>
        </w:rPr>
        <w:t xml:space="preserve"> </w:t>
      </w:r>
      <w:r w:rsidR="007240F7">
        <w:rPr>
          <w:rFonts w:hint="eastAsia"/>
          <w:sz w:val="18"/>
          <w:szCs w:val="18"/>
        </w:rPr>
        <w:t xml:space="preserve">ref bit-=1. </w:t>
      </w:r>
      <w:r w:rsidR="007240F7">
        <w:rPr>
          <w:sz w:val="18"/>
          <w:szCs w:val="18"/>
        </w:rPr>
        <w:t>S</w:t>
      </w:r>
      <w:r w:rsidR="007240F7">
        <w:rPr>
          <w:rFonts w:hint="eastAsia"/>
          <w:sz w:val="18"/>
          <w:szCs w:val="18"/>
        </w:rPr>
        <w:t>kip pinned.</w:t>
      </w:r>
      <w:r w:rsidR="00F708E8">
        <w:rPr>
          <w:rFonts w:hint="eastAsia"/>
          <w:sz w:val="18"/>
          <w:szCs w:val="18"/>
        </w:rPr>
        <w:t xml:space="preserve"> In the example in class, ref bit init 1</w:t>
      </w:r>
      <w:r w:rsidR="00AA4B45">
        <w:rPr>
          <w:rFonts w:hint="eastAsia"/>
          <w:sz w:val="18"/>
          <w:szCs w:val="18"/>
        </w:rPr>
        <w:t xml:space="preserve"> with pin</w:t>
      </w:r>
      <w:r w:rsidR="00F708E8">
        <w:rPr>
          <w:rFonts w:hint="eastAsia"/>
          <w:sz w:val="18"/>
          <w:szCs w:val="18"/>
        </w:rPr>
        <w:t>.</w:t>
      </w:r>
    </w:p>
    <w:p w14:paraId="539864C5" w14:textId="33E48C47" w:rsidR="00AB24A7" w:rsidRDefault="00AB24A7" w:rsidP="005C1D17">
      <w:pPr>
        <w:spacing w:line="2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Index file: </w:t>
      </w:r>
      <w:r w:rsidR="00AD5A3E">
        <w:rPr>
          <w:rFonts w:hint="eastAsia"/>
          <w:sz w:val="18"/>
          <w:szCs w:val="18"/>
        </w:rPr>
        <w:t>{</w:t>
      </w:r>
      <w:r>
        <w:rPr>
          <w:rFonts w:hint="eastAsia"/>
          <w:sz w:val="18"/>
          <w:szCs w:val="18"/>
        </w:rPr>
        <w:t>searchkey</w:t>
      </w:r>
      <w:r w:rsidR="00AD5A3E">
        <w:rPr>
          <w:rFonts w:hint="eastAsia"/>
          <w:sz w:val="18"/>
          <w:szCs w:val="18"/>
        </w:rPr>
        <w:t>:pointer}, order/hash</w:t>
      </w:r>
    </w:p>
    <w:p w14:paraId="39506E4E" w14:textId="4A7E9936" w:rsidR="004D18E9" w:rsidRDefault="0013429B" w:rsidP="005C1D17">
      <w:pPr>
        <w:spacing w:line="2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d</w:t>
      </w:r>
      <w:r w:rsidR="004D18E9">
        <w:rPr>
          <w:rFonts w:hint="eastAsia"/>
          <w:sz w:val="18"/>
          <w:szCs w:val="18"/>
        </w:rPr>
        <w:t>ense</w:t>
      </w:r>
      <w:r w:rsidR="00640CB9">
        <w:rPr>
          <w:rFonts w:hint="eastAsia"/>
          <w:sz w:val="18"/>
          <w:szCs w:val="18"/>
        </w:rPr>
        <w:t>/</w:t>
      </w:r>
      <w:r w:rsidR="004D18E9">
        <w:rPr>
          <w:rFonts w:hint="eastAsia"/>
          <w:sz w:val="18"/>
          <w:szCs w:val="18"/>
        </w:rPr>
        <w:t>sparce:</w:t>
      </w:r>
      <w:r w:rsidR="00640CB9">
        <w:rPr>
          <w:rFonts w:hint="eastAsia"/>
          <w:sz w:val="18"/>
          <w:szCs w:val="18"/>
        </w:rPr>
        <w:t>单index可以指向多个</w:t>
      </w:r>
      <w:r>
        <w:rPr>
          <w:rFonts w:hint="eastAsia"/>
          <w:sz w:val="18"/>
          <w:szCs w:val="18"/>
        </w:rPr>
        <w:t xml:space="preserve"> </w:t>
      </w:r>
      <w:r w:rsidR="00640CB9">
        <w:rPr>
          <w:rFonts w:hint="eastAsia"/>
          <w:sz w:val="18"/>
          <w:szCs w:val="18"/>
        </w:rPr>
        <w:t>而sparce是指</w:t>
      </w:r>
      <w:r>
        <w:rPr>
          <w:rFonts w:hint="eastAsia"/>
          <w:sz w:val="18"/>
          <w:szCs w:val="18"/>
        </w:rPr>
        <w:t>per block等</w:t>
      </w:r>
    </w:p>
    <w:p w14:paraId="6BD83AC0" w14:textId="4DE2AEF5" w:rsidR="0013429B" w:rsidRDefault="003C1BDB" w:rsidP="003E5FB5">
      <w:pPr>
        <w:spacing w:line="200" w:lineRule="exact"/>
        <w:jc w:val="left"/>
        <w:rPr>
          <w:sz w:val="18"/>
          <w:szCs w:val="18"/>
        </w:rPr>
      </w:pPr>
      <w:r w:rsidRPr="003C1BDB">
        <w:rPr>
          <w:sz w:val="18"/>
          <w:szCs w:val="18"/>
        </w:rPr>
        <w:t>Clustering</w:t>
      </w:r>
      <w:r w:rsidR="003E5FB5">
        <w:rPr>
          <w:rFonts w:hint="eastAsia"/>
          <w:sz w:val="18"/>
          <w:szCs w:val="18"/>
        </w:rPr>
        <w:t xml:space="preserve"> </w:t>
      </w:r>
      <w:r w:rsidRPr="003C1BDB">
        <w:rPr>
          <w:sz w:val="18"/>
          <w:szCs w:val="18"/>
        </w:rPr>
        <w:t>index: search</w:t>
      </w:r>
      <w:r w:rsidR="003E5FB5">
        <w:rPr>
          <w:rFonts w:hint="eastAsia"/>
          <w:sz w:val="18"/>
          <w:szCs w:val="18"/>
        </w:rPr>
        <w:t xml:space="preserve"> </w:t>
      </w:r>
      <w:r w:rsidRPr="003C1BDB">
        <w:rPr>
          <w:sz w:val="18"/>
          <w:szCs w:val="18"/>
        </w:rPr>
        <w:t>key</w:t>
      </w:r>
      <w:r w:rsidR="003E5FB5">
        <w:rPr>
          <w:rFonts w:hint="eastAsia"/>
          <w:sz w:val="18"/>
          <w:szCs w:val="18"/>
        </w:rPr>
        <w:t xml:space="preserve"> </w:t>
      </w:r>
      <w:r w:rsidRPr="003C1BDB">
        <w:rPr>
          <w:sz w:val="18"/>
          <w:szCs w:val="18"/>
        </w:rPr>
        <w:t>order</w:t>
      </w:r>
      <w:r w:rsidR="003E5FB5">
        <w:rPr>
          <w:rFonts w:hint="eastAsia"/>
          <w:sz w:val="18"/>
          <w:szCs w:val="18"/>
        </w:rPr>
        <w:t xml:space="preserve"> </w:t>
      </w:r>
      <w:r w:rsidRPr="003C1BDB">
        <w:rPr>
          <w:sz w:val="18"/>
          <w:szCs w:val="18"/>
        </w:rPr>
        <w:t>also</w:t>
      </w:r>
      <w:r w:rsidR="003E5FB5">
        <w:rPr>
          <w:rFonts w:hint="eastAsia"/>
          <w:sz w:val="18"/>
          <w:szCs w:val="18"/>
        </w:rPr>
        <w:t xml:space="preserve"> </w:t>
      </w:r>
      <w:r w:rsidRPr="003C1BDB">
        <w:rPr>
          <w:sz w:val="18"/>
          <w:szCs w:val="18"/>
        </w:rPr>
        <w:t>defines</w:t>
      </w:r>
      <w:r w:rsidR="003E5FB5">
        <w:rPr>
          <w:rFonts w:hint="eastAsia"/>
          <w:sz w:val="18"/>
          <w:szCs w:val="18"/>
        </w:rPr>
        <w:t xml:space="preserve"> </w:t>
      </w:r>
      <w:r w:rsidRPr="003C1BDB">
        <w:rPr>
          <w:sz w:val="18"/>
          <w:szCs w:val="18"/>
        </w:rPr>
        <w:t>the</w:t>
      </w:r>
      <w:r w:rsidR="003E5FB5">
        <w:rPr>
          <w:rFonts w:hint="eastAsia"/>
          <w:sz w:val="18"/>
          <w:szCs w:val="18"/>
        </w:rPr>
        <w:t xml:space="preserve"> </w:t>
      </w:r>
      <w:r w:rsidRPr="003C1BDB">
        <w:rPr>
          <w:sz w:val="18"/>
          <w:szCs w:val="18"/>
        </w:rPr>
        <w:t>sequential</w:t>
      </w:r>
      <w:r w:rsidR="003E5FB5">
        <w:rPr>
          <w:rFonts w:hint="eastAsia"/>
          <w:sz w:val="18"/>
          <w:szCs w:val="18"/>
        </w:rPr>
        <w:t xml:space="preserve"> </w:t>
      </w:r>
      <w:r w:rsidRPr="003C1BDB">
        <w:rPr>
          <w:sz w:val="18"/>
          <w:szCs w:val="18"/>
        </w:rPr>
        <w:t>order</w:t>
      </w:r>
      <w:r w:rsidR="003E5FB5">
        <w:rPr>
          <w:rFonts w:hint="eastAsia"/>
          <w:sz w:val="18"/>
          <w:szCs w:val="18"/>
        </w:rPr>
        <w:t xml:space="preserve"> </w:t>
      </w:r>
      <w:r w:rsidRPr="003C1BDB">
        <w:rPr>
          <w:sz w:val="18"/>
          <w:szCs w:val="18"/>
        </w:rPr>
        <w:t>of</w:t>
      </w:r>
      <w:r w:rsidR="003E5FB5">
        <w:rPr>
          <w:rFonts w:hint="eastAsia"/>
          <w:sz w:val="18"/>
          <w:szCs w:val="18"/>
        </w:rPr>
        <w:t xml:space="preserve"> </w:t>
      </w:r>
      <w:r w:rsidRPr="003C1BDB">
        <w:rPr>
          <w:sz w:val="18"/>
          <w:szCs w:val="18"/>
        </w:rPr>
        <w:t>data</w:t>
      </w:r>
      <w:r w:rsidR="003E5FB5">
        <w:rPr>
          <w:rFonts w:hint="eastAsia"/>
          <w:sz w:val="18"/>
          <w:szCs w:val="18"/>
        </w:rPr>
        <w:t xml:space="preserve"> </w:t>
      </w:r>
      <w:r w:rsidRPr="003C1BDB">
        <w:rPr>
          <w:sz w:val="18"/>
          <w:szCs w:val="18"/>
        </w:rPr>
        <w:t>records</w:t>
      </w:r>
      <w:r w:rsidR="00AF4D46">
        <w:rPr>
          <w:rFonts w:hint="eastAsia"/>
          <w:sz w:val="18"/>
          <w:szCs w:val="18"/>
        </w:rPr>
        <w:t>/primary index</w:t>
      </w:r>
      <w:r w:rsidRPr="003C1BDB">
        <w:rPr>
          <w:sz w:val="18"/>
          <w:szCs w:val="18"/>
        </w:rPr>
        <w:t>.</w:t>
      </w:r>
    </w:p>
    <w:p w14:paraId="2B91B78C" w14:textId="0C2D50FD" w:rsidR="00AF4D46" w:rsidRDefault="00325105" w:rsidP="003E5FB5">
      <w:pPr>
        <w:spacing w:line="200" w:lineRule="exact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B+树</w:t>
      </w:r>
      <w:r w:rsidR="009516CC">
        <w:rPr>
          <w:rFonts w:hint="eastAsia"/>
          <w:sz w:val="18"/>
          <w:szCs w:val="18"/>
        </w:rPr>
        <w:t xml:space="preserve"> </w:t>
      </w:r>
      <w:r w:rsidR="009516CC" w:rsidRPr="009516CC">
        <w:rPr>
          <w:sz w:val="18"/>
          <w:szCs w:val="18"/>
        </w:rPr>
        <w:t xml:space="preserve"> log </w:t>
      </w:r>
      <w:r w:rsidR="009516CC" w:rsidRPr="009516CC">
        <w:rPr>
          <w:rFonts w:ascii="Cambria Math" w:hAnsi="Cambria Math" w:cs="Cambria Math"/>
          <w:sz w:val="18"/>
          <w:szCs w:val="18"/>
        </w:rPr>
        <w:t>⌈</w:t>
      </w:r>
      <w:r w:rsidR="009516CC" w:rsidRPr="009516CC">
        <w:rPr>
          <w:sz w:val="18"/>
          <w:szCs w:val="18"/>
        </w:rPr>
        <w:t>n/2</w:t>
      </w:r>
      <w:r w:rsidR="009516CC" w:rsidRPr="009516CC">
        <w:rPr>
          <w:rFonts w:ascii="Cambria Math" w:hAnsi="Cambria Math" w:cs="Cambria Math"/>
          <w:sz w:val="18"/>
          <w:szCs w:val="18"/>
        </w:rPr>
        <w:t>⌉</w:t>
      </w:r>
      <w:r w:rsidR="009516CC" w:rsidRPr="009516CC">
        <w:rPr>
          <w:sz w:val="18"/>
          <w:szCs w:val="18"/>
        </w:rPr>
        <w:t>N</w:t>
      </w:r>
    </w:p>
    <w:p w14:paraId="6A8390A3" w14:textId="2184C162" w:rsidR="00E449C3" w:rsidRDefault="00E449C3" w:rsidP="003E5FB5">
      <w:pPr>
        <w:spacing w:line="200" w:lineRule="exact"/>
        <w:jc w:val="left"/>
        <w:rPr>
          <w:sz w:val="18"/>
          <w:szCs w:val="18"/>
        </w:rPr>
      </w:pPr>
      <w:r w:rsidRPr="00E449C3">
        <w:rPr>
          <w:sz w:val="18"/>
          <w:szCs w:val="18"/>
        </w:rPr>
        <w:t>node contains at most n</w:t>
      </w:r>
      <w:r w:rsidRPr="00E449C3">
        <w:rPr>
          <w:rFonts w:ascii="Cambria Math" w:hAnsi="Cambria Math" w:cs="Cambria Math"/>
          <w:sz w:val="18"/>
          <w:szCs w:val="18"/>
        </w:rPr>
        <w:t>−</w:t>
      </w:r>
      <w:r w:rsidRPr="00E449C3">
        <w:rPr>
          <w:sz w:val="18"/>
          <w:szCs w:val="18"/>
        </w:rPr>
        <w:t>1 search keys and n pointers.</w:t>
      </w:r>
      <w:r w:rsidR="002015F2">
        <w:rPr>
          <w:rFonts w:hint="eastAsia"/>
          <w:sz w:val="18"/>
          <w:szCs w:val="18"/>
        </w:rPr>
        <w:t xml:space="preserve"> P1K1</w:t>
      </w:r>
      <w:r w:rsidR="00477AE3">
        <w:rPr>
          <w:rFonts w:hint="eastAsia"/>
          <w:sz w:val="18"/>
          <w:szCs w:val="18"/>
        </w:rPr>
        <w:t>P2</w:t>
      </w:r>
    </w:p>
    <w:p w14:paraId="57FD0A78" w14:textId="4E666DC9" w:rsidR="00477AE3" w:rsidRDefault="00477AE3" w:rsidP="003E5FB5">
      <w:pPr>
        <w:spacing w:line="200" w:lineRule="exact"/>
        <w:jc w:val="left"/>
        <w:rPr>
          <w:sz w:val="18"/>
          <w:szCs w:val="18"/>
        </w:rPr>
      </w:pPr>
      <w:r w:rsidRPr="00477AE3">
        <w:rPr>
          <w:sz w:val="18"/>
          <w:szCs w:val="18"/>
        </w:rPr>
        <w:t>• Pi points the sub-tree of search keys K with Ki</w:t>
      </w:r>
      <w:r w:rsidRPr="00477AE3">
        <w:rPr>
          <w:rFonts w:ascii="Cambria Math" w:hAnsi="Cambria Math" w:cs="Cambria Math"/>
          <w:sz w:val="18"/>
          <w:szCs w:val="18"/>
        </w:rPr>
        <w:t>−</w:t>
      </w:r>
      <w:r w:rsidRPr="00477AE3">
        <w:rPr>
          <w:sz w:val="18"/>
          <w:szCs w:val="18"/>
        </w:rPr>
        <w:t xml:space="preserve">1 </w:t>
      </w:r>
      <w:r w:rsidRPr="00477AE3">
        <w:rPr>
          <w:rFonts w:ascii="Cambria Math" w:hAnsi="Cambria Math" w:cs="Cambria Math"/>
          <w:sz w:val="18"/>
          <w:szCs w:val="18"/>
        </w:rPr>
        <w:t>⩽</w:t>
      </w:r>
      <w:r w:rsidRPr="00477AE3">
        <w:rPr>
          <w:sz w:val="18"/>
          <w:szCs w:val="18"/>
        </w:rPr>
        <w:t xml:space="preserve"> K &lt;Ki</w:t>
      </w:r>
    </w:p>
    <w:p w14:paraId="080E5C54" w14:textId="2CE946B2" w:rsidR="00C75CBD" w:rsidRDefault="00C75CBD" w:rsidP="003E5FB5">
      <w:pPr>
        <w:spacing w:line="200" w:lineRule="exact"/>
        <w:jc w:val="left"/>
        <w:rPr>
          <w:sz w:val="18"/>
          <w:szCs w:val="18"/>
        </w:rPr>
      </w:pPr>
      <w:r w:rsidRPr="00477AE3">
        <w:rPr>
          <w:sz w:val="18"/>
          <w:szCs w:val="18"/>
        </w:rPr>
        <w:t xml:space="preserve">• </w:t>
      </w:r>
      <w:r w:rsidRPr="00C75CBD">
        <w:rPr>
          <w:sz w:val="18"/>
          <w:szCs w:val="18"/>
        </w:rPr>
        <w:t>Pn, i.e., next-leaf pointer.</w:t>
      </w:r>
    </w:p>
    <w:p w14:paraId="1E25B3A4" w14:textId="0DE10CAA" w:rsidR="00C75CBD" w:rsidRDefault="00C75CBD" w:rsidP="003E5FB5">
      <w:pPr>
        <w:spacing w:line="200" w:lineRule="exact"/>
        <w:jc w:val="left"/>
        <w:rPr>
          <w:sz w:val="18"/>
          <w:szCs w:val="18"/>
        </w:rPr>
      </w:pPr>
      <w:r w:rsidRPr="00C75CBD">
        <w:rPr>
          <w:sz w:val="18"/>
          <w:szCs w:val="18"/>
        </w:rPr>
        <w:t>• Balanc</w:t>
      </w:r>
      <w:r w:rsidR="008E71A6">
        <w:rPr>
          <w:rFonts w:hint="eastAsia"/>
          <w:sz w:val="18"/>
          <w:szCs w:val="18"/>
        </w:rPr>
        <w:t>e</w:t>
      </w:r>
      <w:r w:rsidRPr="00C75CBD">
        <w:rPr>
          <w:sz w:val="18"/>
          <w:szCs w:val="18"/>
        </w:rPr>
        <w:t>: all leaves are at the same level.</w:t>
      </w:r>
    </w:p>
    <w:p w14:paraId="440F3245" w14:textId="096E7718" w:rsidR="008E71A6" w:rsidRDefault="001E5C25" w:rsidP="003E5FB5">
      <w:pPr>
        <w:spacing w:line="200" w:lineRule="exact"/>
        <w:jc w:val="left"/>
        <w:rPr>
          <w:sz w:val="18"/>
          <w:szCs w:val="18"/>
        </w:rPr>
      </w:pPr>
      <w:r w:rsidRPr="001E5C25">
        <w:rPr>
          <w:sz w:val="18"/>
          <w:szCs w:val="18"/>
        </w:rPr>
        <w:drawing>
          <wp:anchor distT="0" distB="0" distL="114300" distR="114300" simplePos="0" relativeHeight="251672576" behindDoc="0" locked="0" layoutInCell="1" allowOverlap="1" wp14:anchorId="1935C2D0" wp14:editId="3EAE72AB">
            <wp:simplePos x="0" y="0"/>
            <wp:positionH relativeFrom="column">
              <wp:posOffset>0</wp:posOffset>
            </wp:positionH>
            <wp:positionV relativeFrom="paragraph">
              <wp:posOffset>147320</wp:posOffset>
            </wp:positionV>
            <wp:extent cx="3187700" cy="686435"/>
            <wp:effectExtent l="0" t="0" r="0" b="0"/>
            <wp:wrapTopAndBottom/>
            <wp:docPr id="314447344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47344" name="图片 1" descr="表格&#10;&#10;中度可信度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71A6" w:rsidRPr="008E71A6">
        <w:rPr>
          <w:sz w:val="18"/>
          <w:szCs w:val="18"/>
        </w:rPr>
        <w:t>• Occupanc</w:t>
      </w:r>
      <w:r w:rsidR="008E71A6">
        <w:rPr>
          <w:rFonts w:hint="eastAsia"/>
          <w:sz w:val="18"/>
          <w:szCs w:val="18"/>
        </w:rPr>
        <w:t>y</w:t>
      </w:r>
      <w:r w:rsidR="008E71A6" w:rsidRPr="008E71A6">
        <w:rPr>
          <w:sz w:val="18"/>
          <w:szCs w:val="18"/>
        </w:rPr>
        <w:t>: all nodes (except root) are at least half-full.</w:t>
      </w:r>
    </w:p>
    <w:p w14:paraId="0D7626E6" w14:textId="4C2A1793" w:rsidR="001E5C25" w:rsidRPr="009516CC" w:rsidRDefault="009A3D54" w:rsidP="003E5FB5">
      <w:pPr>
        <w:spacing w:line="200" w:lineRule="exact"/>
        <w:jc w:val="left"/>
        <w:rPr>
          <w:b/>
          <w:bCs/>
          <w:sz w:val="18"/>
          <w:szCs w:val="18"/>
        </w:rPr>
      </w:pPr>
      <w:r w:rsidRPr="009516CC">
        <w:rPr>
          <w:rFonts w:hint="eastAsia"/>
          <w:b/>
          <w:bCs/>
          <w:sz w:val="18"/>
          <w:szCs w:val="18"/>
        </w:rPr>
        <w:t>Delete</w:t>
      </w:r>
    </w:p>
    <w:p w14:paraId="4F4E4835" w14:textId="77777777" w:rsidR="009516CC" w:rsidRPr="009516CC" w:rsidRDefault="009516CC" w:rsidP="009516CC">
      <w:pPr>
        <w:spacing w:line="200" w:lineRule="exact"/>
        <w:jc w:val="left"/>
        <w:rPr>
          <w:sz w:val="18"/>
          <w:szCs w:val="18"/>
        </w:rPr>
      </w:pPr>
      <w:r w:rsidRPr="009516CC">
        <w:rPr>
          <w:sz w:val="18"/>
          <w:szCs w:val="18"/>
        </w:rPr>
        <w:t>1. Find the correct leaf L.</w:t>
      </w:r>
    </w:p>
    <w:p w14:paraId="0934FDD0" w14:textId="77777777" w:rsidR="009516CC" w:rsidRPr="009516CC" w:rsidRDefault="009516CC" w:rsidP="009516CC">
      <w:pPr>
        <w:spacing w:line="200" w:lineRule="exact"/>
        <w:jc w:val="left"/>
        <w:rPr>
          <w:sz w:val="18"/>
          <w:szCs w:val="18"/>
        </w:rPr>
      </w:pPr>
      <w:r w:rsidRPr="009516CC">
        <w:rPr>
          <w:sz w:val="18"/>
          <w:szCs w:val="18"/>
        </w:rPr>
        <w:t xml:space="preserve"> 2. Remove the entry from L for the given key.</w:t>
      </w:r>
    </w:p>
    <w:p w14:paraId="50F9BEE5" w14:textId="6D25EAEB" w:rsidR="009516CC" w:rsidRPr="009516CC" w:rsidRDefault="009516CC" w:rsidP="009516CC">
      <w:pPr>
        <w:spacing w:line="200" w:lineRule="exact"/>
        <w:jc w:val="left"/>
        <w:rPr>
          <w:sz w:val="18"/>
          <w:szCs w:val="18"/>
        </w:rPr>
      </w:pPr>
      <w:r w:rsidRPr="009516CC">
        <w:rPr>
          <w:sz w:val="18"/>
          <w:szCs w:val="18"/>
        </w:rPr>
        <w:t xml:space="preserve"> </w:t>
      </w:r>
      <w:r w:rsidRPr="009516CC">
        <w:rPr>
          <w:rFonts w:ascii="Times New Roman" w:hAnsi="Times New Roman" w:cs="Times New Roman"/>
          <w:sz w:val="18"/>
          <w:szCs w:val="18"/>
        </w:rPr>
        <w:t>◦</w:t>
      </w:r>
      <w:r w:rsidRPr="009516CC">
        <w:rPr>
          <w:sz w:val="18"/>
          <w:szCs w:val="18"/>
        </w:rPr>
        <w:t xml:space="preserve"> If L is still half-full, the operation is done.</w:t>
      </w:r>
    </w:p>
    <w:p w14:paraId="181D4916" w14:textId="77777777" w:rsidR="009516CC" w:rsidRPr="009516CC" w:rsidRDefault="009516CC" w:rsidP="009516CC">
      <w:pPr>
        <w:spacing w:line="200" w:lineRule="exact"/>
        <w:jc w:val="left"/>
        <w:rPr>
          <w:sz w:val="18"/>
          <w:szCs w:val="18"/>
        </w:rPr>
      </w:pPr>
      <w:r w:rsidRPr="009516CC">
        <w:rPr>
          <w:sz w:val="18"/>
          <w:szCs w:val="18"/>
        </w:rPr>
        <w:t xml:space="preserve"> </w:t>
      </w:r>
      <w:r w:rsidRPr="009516CC">
        <w:rPr>
          <w:rFonts w:ascii="Times New Roman" w:hAnsi="Times New Roman" w:cs="Times New Roman"/>
          <w:sz w:val="18"/>
          <w:szCs w:val="18"/>
        </w:rPr>
        <w:t>◦</w:t>
      </w:r>
      <w:r w:rsidRPr="009516CC">
        <w:rPr>
          <w:sz w:val="18"/>
          <w:szCs w:val="18"/>
        </w:rPr>
        <w:t xml:space="preserve"> If L becomes under-full, then</w:t>
      </w:r>
    </w:p>
    <w:p w14:paraId="36898811" w14:textId="77777777" w:rsidR="009516CC" w:rsidRPr="009516CC" w:rsidRDefault="009516CC" w:rsidP="009516CC">
      <w:pPr>
        <w:spacing w:line="200" w:lineRule="exact"/>
        <w:jc w:val="left"/>
        <w:rPr>
          <w:sz w:val="18"/>
          <w:szCs w:val="18"/>
        </w:rPr>
      </w:pPr>
      <w:r w:rsidRPr="009516CC">
        <w:rPr>
          <w:sz w:val="18"/>
          <w:szCs w:val="18"/>
        </w:rPr>
        <w:t xml:space="preserve"> (a) First try to redistribute by borrowing one from siblings.</w:t>
      </w:r>
    </w:p>
    <w:p w14:paraId="5535BB0F" w14:textId="60F0A62F" w:rsidR="009516CC" w:rsidRPr="009516CC" w:rsidRDefault="009516CC" w:rsidP="009516CC">
      <w:pPr>
        <w:spacing w:line="200" w:lineRule="exact"/>
        <w:jc w:val="left"/>
        <w:rPr>
          <w:sz w:val="18"/>
          <w:szCs w:val="18"/>
        </w:rPr>
      </w:pPr>
      <w:r w:rsidRPr="009516CC">
        <w:rPr>
          <w:sz w:val="18"/>
          <w:szCs w:val="18"/>
        </w:rPr>
        <w:t xml:space="preserve"> (b) If redistribution fails, then merge L and a sibling.</w:t>
      </w:r>
    </w:p>
    <w:p w14:paraId="095601D9" w14:textId="77777777" w:rsidR="009516CC" w:rsidRPr="009516CC" w:rsidRDefault="009516CC" w:rsidP="009516CC">
      <w:pPr>
        <w:spacing w:line="200" w:lineRule="exact"/>
        <w:jc w:val="left"/>
        <w:rPr>
          <w:sz w:val="18"/>
          <w:szCs w:val="18"/>
        </w:rPr>
      </w:pPr>
      <w:r w:rsidRPr="009516CC">
        <w:rPr>
          <w:sz w:val="18"/>
          <w:szCs w:val="18"/>
        </w:rPr>
        <w:t xml:space="preserve"> 3. When merging two leaf nodes, remove from the parent the key associated</w:t>
      </w:r>
    </w:p>
    <w:p w14:paraId="43919BAD" w14:textId="385438B9" w:rsidR="009516CC" w:rsidRPr="009516CC" w:rsidRDefault="009516CC" w:rsidP="009516CC">
      <w:pPr>
        <w:spacing w:line="200" w:lineRule="exact"/>
        <w:jc w:val="left"/>
        <w:rPr>
          <w:sz w:val="18"/>
          <w:szCs w:val="18"/>
        </w:rPr>
      </w:pPr>
      <w:r w:rsidRPr="009516CC">
        <w:rPr>
          <w:sz w:val="18"/>
          <w:szCs w:val="18"/>
        </w:rPr>
        <w:t xml:space="preserve"> with the two leaf nodes to be merged.</w:t>
      </w:r>
    </w:p>
    <w:p w14:paraId="440E1E61" w14:textId="77777777" w:rsidR="009516CC" w:rsidRPr="009516CC" w:rsidRDefault="009516CC" w:rsidP="009516CC">
      <w:pPr>
        <w:spacing w:line="200" w:lineRule="exact"/>
        <w:jc w:val="left"/>
        <w:rPr>
          <w:sz w:val="18"/>
          <w:szCs w:val="18"/>
        </w:rPr>
      </w:pPr>
      <w:r w:rsidRPr="009516CC">
        <w:rPr>
          <w:sz w:val="18"/>
          <w:szCs w:val="18"/>
        </w:rPr>
        <w:t xml:space="preserve"> 4. When merging two non-leaf nodes, pull down the associated key instead.</w:t>
      </w:r>
    </w:p>
    <w:p w14:paraId="6CB0439B" w14:textId="77777777" w:rsidR="009516CC" w:rsidRPr="009516CC" w:rsidRDefault="009516CC" w:rsidP="009516CC">
      <w:pPr>
        <w:spacing w:line="200" w:lineRule="exact"/>
        <w:jc w:val="left"/>
        <w:rPr>
          <w:sz w:val="18"/>
          <w:szCs w:val="18"/>
        </w:rPr>
      </w:pPr>
      <w:r w:rsidRPr="009516CC">
        <w:rPr>
          <w:sz w:val="18"/>
          <w:szCs w:val="18"/>
        </w:rPr>
        <w:t xml:space="preserve"> 5. When borrowing from internal nodes, rotate the borrowed key through the parent node.</w:t>
      </w:r>
    </w:p>
    <w:p w14:paraId="2B491E0E" w14:textId="411E7F61" w:rsidR="009A3D54" w:rsidRDefault="009516CC" w:rsidP="009516CC">
      <w:pPr>
        <w:spacing w:line="200" w:lineRule="exact"/>
        <w:jc w:val="left"/>
        <w:rPr>
          <w:sz w:val="18"/>
          <w:szCs w:val="18"/>
        </w:rPr>
      </w:pPr>
      <w:r w:rsidRPr="009516CC">
        <w:rPr>
          <w:sz w:val="18"/>
          <w:szCs w:val="18"/>
        </w:rPr>
        <w:t xml:space="preserve"> 6. Process the nodes recursively until all nodes are half-full.</w:t>
      </w:r>
    </w:p>
    <w:p w14:paraId="24051B51" w14:textId="37E797A8" w:rsidR="001E5C25" w:rsidRDefault="00156F5B" w:rsidP="003E5FB5">
      <w:pPr>
        <w:spacing w:line="200" w:lineRule="exact"/>
        <w:jc w:val="left"/>
        <w:rPr>
          <w:b/>
          <w:bCs/>
          <w:sz w:val="18"/>
          <w:szCs w:val="18"/>
        </w:rPr>
      </w:pPr>
      <w:r w:rsidRPr="00156F5B">
        <w:rPr>
          <w:b/>
          <w:bCs/>
          <w:sz w:val="18"/>
          <w:szCs w:val="18"/>
        </w:rPr>
        <w:t>External merge sorting</w:t>
      </w:r>
    </w:p>
    <w:p w14:paraId="2B633171" w14:textId="77777777" w:rsidR="00B0715F" w:rsidRPr="00B0715F" w:rsidRDefault="00B0715F" w:rsidP="00B0715F">
      <w:pPr>
        <w:spacing w:line="200" w:lineRule="exact"/>
        <w:jc w:val="left"/>
        <w:rPr>
          <w:sz w:val="18"/>
          <w:szCs w:val="18"/>
        </w:rPr>
      </w:pPr>
      <w:r w:rsidRPr="00B0715F">
        <w:rPr>
          <w:rFonts w:hint="eastAsia"/>
          <w:sz w:val="18"/>
          <w:szCs w:val="18"/>
        </w:rPr>
        <w:t>•</w:t>
      </w:r>
      <w:r w:rsidRPr="00B0715F">
        <w:rPr>
          <w:sz w:val="18"/>
          <w:szCs w:val="18"/>
        </w:rPr>
        <w:t xml:space="preserve"> Pass 0: read B pages of R each time, sort them, and write out a level-0 run.</w:t>
      </w:r>
    </w:p>
    <w:p w14:paraId="4643DCEF" w14:textId="424156BB" w:rsidR="00156F5B" w:rsidRDefault="00B0715F" w:rsidP="00B0715F">
      <w:pPr>
        <w:spacing w:line="200" w:lineRule="exact"/>
        <w:jc w:val="left"/>
        <w:rPr>
          <w:rFonts w:hint="eastAsia"/>
          <w:sz w:val="18"/>
          <w:szCs w:val="18"/>
        </w:rPr>
      </w:pPr>
      <w:r w:rsidRPr="00B0715F">
        <w:rPr>
          <w:sz w:val="18"/>
          <w:szCs w:val="18"/>
        </w:rPr>
        <w:t xml:space="preserve"> • Pass </w:t>
      </w:r>
      <w:r>
        <w:rPr>
          <w:rFonts w:hint="eastAsia"/>
          <w:sz w:val="18"/>
          <w:szCs w:val="18"/>
        </w:rPr>
        <w:t>i</w:t>
      </w:r>
      <w:r w:rsidRPr="00B0715F">
        <w:rPr>
          <w:sz w:val="18"/>
          <w:szCs w:val="18"/>
        </w:rPr>
        <w:t>: merge B</w:t>
      </w:r>
      <w:r w:rsidRPr="00B0715F">
        <w:rPr>
          <w:rFonts w:ascii="Cambria Math" w:hAnsi="Cambria Math" w:cs="Cambria Math"/>
          <w:sz w:val="18"/>
          <w:szCs w:val="18"/>
        </w:rPr>
        <w:t>−</w:t>
      </w:r>
      <w:r w:rsidRPr="00B0715F">
        <w:rPr>
          <w:sz w:val="18"/>
          <w:szCs w:val="18"/>
        </w:rPr>
        <w:t>1 level-</w:t>
      </w:r>
      <w:r>
        <w:rPr>
          <w:rFonts w:hint="eastAsia"/>
          <w:sz w:val="18"/>
          <w:szCs w:val="18"/>
        </w:rPr>
        <w:t>i-1</w:t>
      </w:r>
      <w:r w:rsidRPr="00B0715F">
        <w:rPr>
          <w:sz w:val="18"/>
          <w:szCs w:val="18"/>
        </w:rPr>
        <w:t xml:space="preserve"> runs each time, and write out a level-</w:t>
      </w:r>
      <w:r>
        <w:rPr>
          <w:rFonts w:hint="eastAsia"/>
          <w:sz w:val="18"/>
          <w:szCs w:val="18"/>
        </w:rPr>
        <w:t>i</w:t>
      </w:r>
      <w:r w:rsidRPr="00B0715F">
        <w:rPr>
          <w:sz w:val="18"/>
          <w:szCs w:val="18"/>
        </w:rPr>
        <w:t xml:space="preserve"> run.</w:t>
      </w:r>
      <w:r w:rsidR="00A71356">
        <w:rPr>
          <w:rFonts w:hint="eastAsia"/>
          <w:sz w:val="18"/>
          <w:szCs w:val="18"/>
        </w:rPr>
        <w:t xml:space="preserve"> 1 page for output</w:t>
      </w:r>
    </w:p>
    <w:p w14:paraId="557AB093" w14:textId="16CC5D0D" w:rsidR="00185287" w:rsidRPr="00185287" w:rsidRDefault="00185287" w:rsidP="00185287">
      <w:pPr>
        <w:spacing w:line="200" w:lineRule="exact"/>
        <w:jc w:val="left"/>
        <w:rPr>
          <w:sz w:val="18"/>
          <w:szCs w:val="18"/>
        </w:rPr>
      </w:pPr>
      <w:r w:rsidRPr="00185287">
        <w:rPr>
          <w:sz w:val="18"/>
          <w:szCs w:val="18"/>
        </w:rPr>
        <w:t>#(Passes) log B</w:t>
      </w:r>
      <w:r w:rsidRPr="00185287">
        <w:rPr>
          <w:rFonts w:ascii="Cambria Math" w:hAnsi="Cambria Math" w:cs="Cambria Math"/>
          <w:sz w:val="18"/>
          <w:szCs w:val="18"/>
        </w:rPr>
        <w:t>−</w:t>
      </w:r>
      <w:r w:rsidRPr="00185287">
        <w:rPr>
          <w:sz w:val="18"/>
          <w:szCs w:val="18"/>
        </w:rPr>
        <w:t>1</w:t>
      </w:r>
      <w:r w:rsidRPr="00185287">
        <w:rPr>
          <w:rFonts w:ascii="Cambria Math" w:hAnsi="Cambria Math" w:cs="Cambria Math"/>
          <w:sz w:val="18"/>
          <w:szCs w:val="18"/>
        </w:rPr>
        <w:t>⌈</w:t>
      </w:r>
      <w:r w:rsidRPr="00185287">
        <w:rPr>
          <w:sz w:val="18"/>
          <w:szCs w:val="18"/>
        </w:rPr>
        <w:t>P(R)/B</w:t>
      </w:r>
      <w:r w:rsidRPr="00185287">
        <w:rPr>
          <w:rFonts w:ascii="Cambria Math" w:hAnsi="Cambria Math" w:cs="Cambria Math"/>
          <w:sz w:val="18"/>
          <w:szCs w:val="18"/>
        </w:rPr>
        <w:t>⌉</w:t>
      </w:r>
      <w:r w:rsidRPr="00185287">
        <w:rPr>
          <w:sz w:val="18"/>
          <w:szCs w:val="18"/>
        </w:rPr>
        <w:t xml:space="preserve"> + 1</w:t>
      </w:r>
    </w:p>
    <w:p w14:paraId="5ED4C9D2" w14:textId="75B3E1B3" w:rsidR="00185287" w:rsidRPr="00185287" w:rsidRDefault="00185287" w:rsidP="00185287">
      <w:pPr>
        <w:spacing w:line="200" w:lineRule="exact"/>
        <w:jc w:val="left"/>
        <w:rPr>
          <w:sz w:val="18"/>
          <w:szCs w:val="18"/>
        </w:rPr>
      </w:pPr>
      <w:r w:rsidRPr="00185287">
        <w:rPr>
          <w:sz w:val="18"/>
          <w:szCs w:val="18"/>
        </w:rPr>
        <w:t>#(Read Pages) P(R)</w:t>
      </w:r>
      <w:r w:rsidRPr="00185287">
        <w:rPr>
          <w:rFonts w:ascii="Cambria Math" w:hAnsi="Cambria Math" w:cs="Cambria Math"/>
          <w:sz w:val="18"/>
          <w:szCs w:val="18"/>
        </w:rPr>
        <w:t>∗</w:t>
      </w:r>
      <w:r w:rsidRPr="00185287">
        <w:rPr>
          <w:sz w:val="18"/>
          <w:szCs w:val="18"/>
        </w:rPr>
        <w:t>(log B</w:t>
      </w:r>
      <w:r w:rsidRPr="00185287">
        <w:rPr>
          <w:rFonts w:ascii="Cambria Math" w:hAnsi="Cambria Math" w:cs="Cambria Math"/>
          <w:sz w:val="18"/>
          <w:szCs w:val="18"/>
        </w:rPr>
        <w:t>−</w:t>
      </w:r>
      <w:r w:rsidRPr="00185287">
        <w:rPr>
          <w:sz w:val="18"/>
          <w:szCs w:val="18"/>
        </w:rPr>
        <w:t>1</w:t>
      </w:r>
      <w:r w:rsidRPr="00185287">
        <w:rPr>
          <w:rFonts w:ascii="Cambria Math" w:hAnsi="Cambria Math" w:cs="Cambria Math"/>
          <w:sz w:val="18"/>
          <w:szCs w:val="18"/>
        </w:rPr>
        <w:t>⌈</w:t>
      </w:r>
      <w:r w:rsidRPr="00185287">
        <w:rPr>
          <w:sz w:val="18"/>
          <w:szCs w:val="18"/>
        </w:rPr>
        <w:t>P(R)/B</w:t>
      </w:r>
      <w:r w:rsidRPr="00185287">
        <w:rPr>
          <w:rFonts w:ascii="Cambria Math" w:hAnsi="Cambria Math" w:cs="Cambria Math"/>
          <w:sz w:val="18"/>
          <w:szCs w:val="18"/>
        </w:rPr>
        <w:t>⌉</w:t>
      </w:r>
      <w:r w:rsidRPr="00185287">
        <w:rPr>
          <w:sz w:val="18"/>
          <w:szCs w:val="18"/>
        </w:rPr>
        <w:t>+1)</w:t>
      </w:r>
    </w:p>
    <w:p w14:paraId="244F7600" w14:textId="7E0D933E" w:rsidR="00185287" w:rsidRPr="00185287" w:rsidRDefault="00185287" w:rsidP="00185287">
      <w:pPr>
        <w:spacing w:line="200" w:lineRule="exact"/>
        <w:jc w:val="left"/>
        <w:rPr>
          <w:sz w:val="18"/>
          <w:szCs w:val="18"/>
        </w:rPr>
      </w:pPr>
      <w:r w:rsidRPr="00185287">
        <w:rPr>
          <w:sz w:val="18"/>
          <w:szCs w:val="18"/>
        </w:rPr>
        <w:t>#(Write Pages) P(R)</w:t>
      </w:r>
      <w:r w:rsidRPr="00185287">
        <w:rPr>
          <w:rFonts w:ascii="Cambria Math" w:hAnsi="Cambria Math" w:cs="Cambria Math"/>
          <w:sz w:val="18"/>
          <w:szCs w:val="18"/>
        </w:rPr>
        <w:t>∗</w:t>
      </w:r>
      <w:r w:rsidRPr="00185287">
        <w:rPr>
          <w:sz w:val="18"/>
          <w:szCs w:val="18"/>
        </w:rPr>
        <w:t>log B</w:t>
      </w:r>
      <w:r w:rsidRPr="00185287">
        <w:rPr>
          <w:rFonts w:ascii="Cambria Math" w:hAnsi="Cambria Math" w:cs="Cambria Math"/>
          <w:sz w:val="18"/>
          <w:szCs w:val="18"/>
        </w:rPr>
        <w:t>−</w:t>
      </w:r>
      <w:r w:rsidRPr="00185287">
        <w:rPr>
          <w:sz w:val="18"/>
          <w:szCs w:val="18"/>
        </w:rPr>
        <w:t>1</w:t>
      </w:r>
      <w:r w:rsidRPr="00185287">
        <w:rPr>
          <w:rFonts w:ascii="Cambria Math" w:hAnsi="Cambria Math" w:cs="Cambria Math"/>
          <w:sz w:val="18"/>
          <w:szCs w:val="18"/>
        </w:rPr>
        <w:t>⌈</w:t>
      </w:r>
      <w:r w:rsidRPr="00185287">
        <w:rPr>
          <w:sz w:val="18"/>
          <w:szCs w:val="18"/>
        </w:rPr>
        <w:t>P(R)/B</w:t>
      </w:r>
      <w:r w:rsidRPr="00185287">
        <w:rPr>
          <w:rFonts w:ascii="Cambria Math" w:hAnsi="Cambria Math" w:cs="Cambria Math"/>
          <w:sz w:val="18"/>
          <w:szCs w:val="18"/>
        </w:rPr>
        <w:t>⌉</w:t>
      </w:r>
    </w:p>
    <w:p w14:paraId="7E3E44A2" w14:textId="3496EF3A" w:rsidR="00B0715F" w:rsidRDefault="00185287" w:rsidP="00185287">
      <w:pPr>
        <w:spacing w:line="200" w:lineRule="exact"/>
        <w:jc w:val="left"/>
        <w:rPr>
          <w:sz w:val="18"/>
          <w:szCs w:val="18"/>
        </w:rPr>
      </w:pPr>
      <w:r w:rsidRPr="00185287">
        <w:rPr>
          <w:sz w:val="18"/>
          <w:szCs w:val="18"/>
        </w:rPr>
        <w:t>Total cost</w:t>
      </w:r>
      <w:r>
        <w:rPr>
          <w:rFonts w:hint="eastAsia"/>
          <w:sz w:val="18"/>
          <w:szCs w:val="18"/>
        </w:rPr>
        <w:t xml:space="preserve"> </w:t>
      </w:r>
      <w:r w:rsidRPr="00185287">
        <w:rPr>
          <w:sz w:val="18"/>
          <w:szCs w:val="18"/>
        </w:rPr>
        <w:t>2P(R)</w:t>
      </w:r>
      <w:r w:rsidRPr="00185287">
        <w:rPr>
          <w:rFonts w:ascii="Cambria Math" w:hAnsi="Cambria Math" w:cs="Cambria Math"/>
          <w:sz w:val="18"/>
          <w:szCs w:val="18"/>
        </w:rPr>
        <w:t>∗</w:t>
      </w:r>
      <w:r w:rsidRPr="00185287">
        <w:rPr>
          <w:sz w:val="18"/>
          <w:szCs w:val="18"/>
        </w:rPr>
        <w:t>log B</w:t>
      </w:r>
      <w:r w:rsidRPr="00185287">
        <w:rPr>
          <w:rFonts w:ascii="Cambria Math" w:hAnsi="Cambria Math" w:cs="Cambria Math"/>
          <w:sz w:val="18"/>
          <w:szCs w:val="18"/>
        </w:rPr>
        <w:t>−</w:t>
      </w:r>
      <w:r w:rsidRPr="00185287">
        <w:rPr>
          <w:sz w:val="18"/>
          <w:szCs w:val="18"/>
        </w:rPr>
        <w:t>1</w:t>
      </w:r>
      <w:r w:rsidRPr="00185287">
        <w:rPr>
          <w:rFonts w:ascii="Cambria Math" w:hAnsi="Cambria Math" w:cs="Cambria Math"/>
          <w:sz w:val="18"/>
          <w:szCs w:val="18"/>
        </w:rPr>
        <w:t>⌈</w:t>
      </w:r>
      <w:r w:rsidRPr="00185287">
        <w:rPr>
          <w:sz w:val="18"/>
          <w:szCs w:val="18"/>
        </w:rPr>
        <w:t>P(R)/B</w:t>
      </w:r>
      <w:r w:rsidRPr="00185287">
        <w:rPr>
          <w:rFonts w:ascii="Cambria Math" w:hAnsi="Cambria Math" w:cs="Cambria Math"/>
          <w:sz w:val="18"/>
          <w:szCs w:val="18"/>
        </w:rPr>
        <w:t>⌉</w:t>
      </w:r>
      <w:r w:rsidRPr="00185287">
        <w:rPr>
          <w:sz w:val="18"/>
          <w:szCs w:val="18"/>
        </w:rPr>
        <w:t xml:space="preserve"> + P(R)</w:t>
      </w:r>
    </w:p>
    <w:p w14:paraId="05A001F3" w14:textId="0E827AEC" w:rsidR="001722DC" w:rsidRPr="0044063A" w:rsidRDefault="0044063A" w:rsidP="00185287">
      <w:pPr>
        <w:spacing w:line="200" w:lineRule="exact"/>
        <w:jc w:val="left"/>
        <w:rPr>
          <w:b/>
          <w:bCs/>
          <w:sz w:val="18"/>
          <w:szCs w:val="18"/>
        </w:rPr>
      </w:pPr>
      <w:r w:rsidRPr="0044063A">
        <w:rPr>
          <w:b/>
          <w:bCs/>
          <w:sz w:val="18"/>
          <w:szCs w:val="18"/>
        </w:rPr>
        <w:t>Blocked nested loop join</w:t>
      </w:r>
    </w:p>
    <w:p w14:paraId="217A3A33" w14:textId="03B1B651" w:rsidR="00185287" w:rsidRDefault="001722DC" w:rsidP="00185287">
      <w:pPr>
        <w:spacing w:line="200" w:lineRule="exact"/>
        <w:jc w:val="left"/>
        <w:rPr>
          <w:sz w:val="18"/>
          <w:szCs w:val="18"/>
        </w:rPr>
      </w:pPr>
      <w:r w:rsidRPr="001722DC">
        <w:rPr>
          <w:sz w:val="18"/>
          <w:szCs w:val="18"/>
        </w:rPr>
        <w:t>Total cost: P(R) +</w:t>
      </w:r>
      <w:r w:rsidRPr="001722DC">
        <w:rPr>
          <w:rFonts w:ascii="Cambria Math" w:hAnsi="Cambria Math" w:cs="Cambria Math"/>
          <w:sz w:val="18"/>
          <w:szCs w:val="18"/>
        </w:rPr>
        <w:t>⌈</w:t>
      </w:r>
      <w:r w:rsidRPr="001722DC">
        <w:rPr>
          <w:sz w:val="18"/>
          <w:szCs w:val="18"/>
        </w:rPr>
        <w:t xml:space="preserve">P(R)/(B </w:t>
      </w:r>
      <w:r w:rsidRPr="001722DC">
        <w:rPr>
          <w:rFonts w:ascii="Cambria Math" w:hAnsi="Cambria Math" w:cs="Cambria Math"/>
          <w:sz w:val="18"/>
          <w:szCs w:val="18"/>
        </w:rPr>
        <w:t>−</w:t>
      </w:r>
      <w:r w:rsidRPr="001722DC">
        <w:rPr>
          <w:sz w:val="18"/>
          <w:szCs w:val="18"/>
        </w:rPr>
        <w:t>2)</w:t>
      </w:r>
      <w:r w:rsidRPr="001722DC">
        <w:rPr>
          <w:rFonts w:ascii="Cambria Math" w:hAnsi="Cambria Math" w:cs="Cambria Math"/>
          <w:sz w:val="18"/>
          <w:szCs w:val="18"/>
        </w:rPr>
        <w:t>⌉∗</w:t>
      </w:r>
      <w:r w:rsidRPr="001722DC">
        <w:rPr>
          <w:sz w:val="18"/>
          <w:szCs w:val="18"/>
        </w:rPr>
        <w:t>P(S)</w:t>
      </w:r>
    </w:p>
    <w:p w14:paraId="5E948944" w14:textId="4DBFD4FF" w:rsidR="0044063A" w:rsidRDefault="0015584D" w:rsidP="00185287">
      <w:pPr>
        <w:spacing w:line="200" w:lineRule="exact"/>
        <w:jc w:val="left"/>
        <w:rPr>
          <w:b/>
          <w:bCs/>
          <w:sz w:val="18"/>
          <w:szCs w:val="18"/>
        </w:rPr>
      </w:pPr>
      <w:r w:rsidRPr="00DD2B85">
        <w:rPr>
          <w:rFonts w:hint="eastAsia"/>
          <w:b/>
          <w:bCs/>
          <w:sz w:val="18"/>
          <w:szCs w:val="18"/>
        </w:rPr>
        <w:t>Hash Join</w:t>
      </w:r>
    </w:p>
    <w:p w14:paraId="1E6BC280" w14:textId="77777777" w:rsidR="002F3CEC" w:rsidRPr="002F3CEC" w:rsidRDefault="002F3CEC" w:rsidP="002F3CEC">
      <w:pPr>
        <w:spacing w:line="200" w:lineRule="exact"/>
        <w:jc w:val="left"/>
        <w:rPr>
          <w:sz w:val="18"/>
          <w:szCs w:val="18"/>
        </w:rPr>
      </w:pPr>
      <w:r w:rsidRPr="002F3CEC">
        <w:rPr>
          <w:sz w:val="18"/>
          <w:szCs w:val="18"/>
        </w:rPr>
        <w:t xml:space="preserve">• Partition both R into B </w:t>
      </w:r>
      <w:r w:rsidRPr="002F3CEC">
        <w:rPr>
          <w:rFonts w:ascii="Cambria Math" w:hAnsi="Cambria Math" w:cs="Cambria Math"/>
          <w:sz w:val="18"/>
          <w:szCs w:val="18"/>
        </w:rPr>
        <w:t>−</w:t>
      </w:r>
      <w:r w:rsidRPr="002F3CEC">
        <w:rPr>
          <w:sz w:val="18"/>
          <w:szCs w:val="18"/>
        </w:rPr>
        <w:t>1 partitions, using a hash function h on the join attributes.</w:t>
      </w:r>
    </w:p>
    <w:p w14:paraId="5F923C89" w14:textId="122E3790" w:rsidR="002F3CEC" w:rsidRPr="002F3CEC" w:rsidRDefault="002F3CEC" w:rsidP="002F3CEC">
      <w:pPr>
        <w:spacing w:line="200" w:lineRule="exact"/>
        <w:jc w:val="left"/>
        <w:rPr>
          <w:rFonts w:hint="eastAsia"/>
          <w:sz w:val="18"/>
          <w:szCs w:val="18"/>
        </w:rPr>
      </w:pPr>
      <w:r w:rsidRPr="002F3CEC">
        <w:rPr>
          <w:sz w:val="18"/>
          <w:szCs w:val="18"/>
        </w:rPr>
        <w:t xml:space="preserve"> •</w:t>
      </w:r>
      <w:r w:rsidR="00E34541">
        <w:rPr>
          <w:rFonts w:hint="eastAsia"/>
          <w:sz w:val="18"/>
          <w:szCs w:val="18"/>
        </w:rPr>
        <w:t xml:space="preserve"> R</w:t>
      </w:r>
      <w:r w:rsidRPr="002F3CEC">
        <w:rPr>
          <w:sz w:val="18"/>
          <w:szCs w:val="18"/>
        </w:rPr>
        <w:t>eserved the output buffer for each partition.</w:t>
      </w:r>
    </w:p>
    <w:p w14:paraId="09F7AEDC" w14:textId="0829346E" w:rsidR="002F3CEC" w:rsidRDefault="002F3CEC" w:rsidP="002F3CEC">
      <w:pPr>
        <w:spacing w:line="200" w:lineRule="exact"/>
        <w:jc w:val="left"/>
        <w:rPr>
          <w:sz w:val="18"/>
          <w:szCs w:val="18"/>
        </w:rPr>
      </w:pPr>
      <w:r w:rsidRPr="002F3CEC">
        <w:rPr>
          <w:sz w:val="18"/>
          <w:szCs w:val="18"/>
        </w:rPr>
        <w:t xml:space="preserve"> • Partition table S in the same way.</w:t>
      </w:r>
    </w:p>
    <w:p w14:paraId="3EDAA4A1" w14:textId="0BF0953E" w:rsidR="00E758C8" w:rsidRPr="00E758C8" w:rsidRDefault="00E758C8" w:rsidP="00E35FB5">
      <w:pPr>
        <w:spacing w:line="200" w:lineRule="exact"/>
        <w:jc w:val="left"/>
        <w:rPr>
          <w:sz w:val="18"/>
          <w:szCs w:val="18"/>
        </w:rPr>
      </w:pPr>
      <w:r w:rsidRPr="00E758C8">
        <w:rPr>
          <w:sz w:val="18"/>
          <w:szCs w:val="18"/>
        </w:rPr>
        <w:t>• Read each partition Ri and build table using hash function g.</w:t>
      </w:r>
    </w:p>
    <w:p w14:paraId="64EA7992" w14:textId="0B201E65" w:rsidR="00E758C8" w:rsidRPr="00E758C8" w:rsidRDefault="00E758C8" w:rsidP="00E758C8">
      <w:pPr>
        <w:spacing w:line="200" w:lineRule="exact"/>
        <w:jc w:val="left"/>
        <w:rPr>
          <w:sz w:val="18"/>
          <w:szCs w:val="18"/>
        </w:rPr>
      </w:pPr>
      <w:r w:rsidRPr="00E758C8">
        <w:rPr>
          <w:sz w:val="18"/>
          <w:szCs w:val="18"/>
        </w:rPr>
        <w:t xml:space="preserve"> • Read the corresponding partition Si of S in a per-page basis; then probe and join.</w:t>
      </w:r>
    </w:p>
    <w:p w14:paraId="71573E2D" w14:textId="6038683E" w:rsidR="00E758C8" w:rsidRDefault="00E758C8" w:rsidP="00E758C8">
      <w:pPr>
        <w:spacing w:line="200" w:lineRule="exact"/>
        <w:jc w:val="left"/>
        <w:rPr>
          <w:sz w:val="18"/>
          <w:szCs w:val="18"/>
        </w:rPr>
      </w:pPr>
      <w:r w:rsidRPr="005E3462">
        <w:rPr>
          <w:sz w:val="18"/>
          <w:szCs w:val="18"/>
        </w:rPr>
        <w:drawing>
          <wp:anchor distT="0" distB="0" distL="114300" distR="114300" simplePos="0" relativeHeight="251693056" behindDoc="0" locked="0" layoutInCell="1" allowOverlap="1" wp14:anchorId="71CEDB6B" wp14:editId="379DC1DF">
            <wp:simplePos x="0" y="0"/>
            <wp:positionH relativeFrom="column">
              <wp:posOffset>1503074</wp:posOffset>
            </wp:positionH>
            <wp:positionV relativeFrom="paragraph">
              <wp:posOffset>127635</wp:posOffset>
            </wp:positionV>
            <wp:extent cx="1687830" cy="712470"/>
            <wp:effectExtent l="0" t="0" r="0" b="0"/>
            <wp:wrapTopAndBottom/>
            <wp:docPr id="34899334" name="图片 1" descr="表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9334" name="图片 1" descr="表格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53D0">
        <w:rPr>
          <w:sz w:val="18"/>
          <w:szCs w:val="18"/>
        </w:rPr>
        <w:drawing>
          <wp:anchor distT="0" distB="0" distL="114300" distR="114300" simplePos="0" relativeHeight="251683840" behindDoc="0" locked="0" layoutInCell="1" allowOverlap="1" wp14:anchorId="684A0C83" wp14:editId="649E1933">
            <wp:simplePos x="0" y="0"/>
            <wp:positionH relativeFrom="column">
              <wp:posOffset>-5250</wp:posOffset>
            </wp:positionH>
            <wp:positionV relativeFrom="paragraph">
              <wp:posOffset>134137</wp:posOffset>
            </wp:positionV>
            <wp:extent cx="1452880" cy="623570"/>
            <wp:effectExtent l="0" t="0" r="0" b="0"/>
            <wp:wrapTopAndBottom/>
            <wp:docPr id="60503042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30427" name="图片 1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288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8C8">
        <w:rPr>
          <w:sz w:val="18"/>
          <w:szCs w:val="18"/>
        </w:rPr>
        <w:t xml:space="preserve"> • R is the build relation and S is the probe relation.</w:t>
      </w:r>
    </w:p>
    <w:p w14:paraId="77265FA1" w14:textId="234EDCEE" w:rsidR="00E758C8" w:rsidRDefault="0024367C" w:rsidP="00E758C8">
      <w:pPr>
        <w:spacing w:line="200" w:lineRule="exact"/>
        <w:jc w:val="left"/>
        <w:rPr>
          <w:sz w:val="18"/>
          <w:szCs w:val="18"/>
        </w:rPr>
      </w:pPr>
      <w:r w:rsidRPr="0024367C">
        <w:rPr>
          <w:sz w:val="18"/>
          <w:szCs w:val="18"/>
        </w:rPr>
        <w:t>C</w:t>
      </w:r>
      <w:r w:rsidR="00086FE0">
        <w:rPr>
          <w:rFonts w:hint="eastAsia"/>
          <w:sz w:val="18"/>
          <w:szCs w:val="18"/>
        </w:rPr>
        <w:t xml:space="preserve"> </w:t>
      </w:r>
      <w:r w:rsidRPr="0024367C">
        <w:rPr>
          <w:sz w:val="18"/>
          <w:szCs w:val="18"/>
        </w:rPr>
        <w:t>is the I/O cost of an index lookup</w:t>
      </w:r>
    </w:p>
    <w:p w14:paraId="22EA912F" w14:textId="266786B1" w:rsidR="0024367C" w:rsidRDefault="006021F1" w:rsidP="00E758C8">
      <w:pPr>
        <w:spacing w:line="200" w:lineRule="exact"/>
        <w:jc w:val="left"/>
        <w:rPr>
          <w:b/>
          <w:bCs/>
          <w:sz w:val="18"/>
          <w:szCs w:val="18"/>
        </w:rPr>
      </w:pPr>
      <w:r w:rsidRPr="006021F1">
        <w:rPr>
          <w:b/>
          <w:bCs/>
          <w:sz w:val="18"/>
          <w:szCs w:val="18"/>
        </w:rPr>
        <w:t>Basic equivalence rules</w:t>
      </w:r>
    </w:p>
    <w:p w14:paraId="5C780A8D" w14:textId="79259E1B" w:rsidR="006021F1" w:rsidRPr="00300B8F" w:rsidRDefault="00300B8F" w:rsidP="00300B8F">
      <w:pPr>
        <w:spacing w:line="200" w:lineRule="exact"/>
        <w:jc w:val="left"/>
        <w:rPr>
          <w:sz w:val="18"/>
          <w:szCs w:val="18"/>
        </w:rPr>
      </w:pPr>
      <w:r w:rsidRPr="00300B8F">
        <w:rPr>
          <w:sz w:val="18"/>
          <w:szCs w:val="18"/>
        </w:rPr>
        <w:t xml:space="preserve">R </w:t>
      </w:r>
      <w:r w:rsidRPr="00300B8F">
        <w:rPr>
          <w:rFonts w:ascii="Cambria Math" w:hAnsi="Cambria Math" w:cs="Cambria Math"/>
          <w:sz w:val="18"/>
          <w:szCs w:val="18"/>
        </w:rPr>
        <w:t>▷◁</w:t>
      </w:r>
      <w:r w:rsidRPr="00300B8F">
        <w:rPr>
          <w:sz w:val="18"/>
          <w:szCs w:val="18"/>
        </w:rPr>
        <w:t xml:space="preserve"> S = S </w:t>
      </w:r>
      <w:r w:rsidRPr="00300B8F">
        <w:rPr>
          <w:rFonts w:ascii="Cambria Math" w:hAnsi="Cambria Math" w:cs="Cambria Math"/>
          <w:sz w:val="18"/>
          <w:szCs w:val="18"/>
        </w:rPr>
        <w:t>▷◁</w:t>
      </w:r>
      <w:r w:rsidRPr="00300B8F">
        <w:rPr>
          <w:sz w:val="18"/>
          <w:szCs w:val="18"/>
        </w:rPr>
        <w:t xml:space="preserve"> R. (ii) (R </w:t>
      </w:r>
      <w:r w:rsidRPr="00300B8F">
        <w:rPr>
          <w:rFonts w:ascii="Cambria Math" w:hAnsi="Cambria Math" w:cs="Cambria Math"/>
          <w:sz w:val="18"/>
          <w:szCs w:val="18"/>
        </w:rPr>
        <w:t>▷◁</w:t>
      </w:r>
      <w:r w:rsidRPr="00300B8F">
        <w:rPr>
          <w:sz w:val="18"/>
          <w:szCs w:val="18"/>
        </w:rPr>
        <w:t xml:space="preserve"> S) </w:t>
      </w:r>
      <w:r w:rsidRPr="00300B8F">
        <w:rPr>
          <w:rFonts w:ascii="Cambria Math" w:hAnsi="Cambria Math" w:cs="Cambria Math"/>
          <w:sz w:val="18"/>
          <w:szCs w:val="18"/>
        </w:rPr>
        <w:t>▷◁</w:t>
      </w:r>
      <w:r w:rsidRPr="00300B8F">
        <w:rPr>
          <w:sz w:val="18"/>
          <w:szCs w:val="18"/>
        </w:rPr>
        <w:t xml:space="preserve"> T = R </w:t>
      </w:r>
      <w:r w:rsidRPr="00300B8F">
        <w:rPr>
          <w:rFonts w:ascii="Cambria Math" w:hAnsi="Cambria Math" w:cs="Cambria Math"/>
          <w:sz w:val="18"/>
          <w:szCs w:val="18"/>
        </w:rPr>
        <w:t>▷◁</w:t>
      </w:r>
      <w:r w:rsidRPr="00300B8F">
        <w:rPr>
          <w:sz w:val="18"/>
          <w:szCs w:val="18"/>
        </w:rPr>
        <w:t xml:space="preserve"> (S </w:t>
      </w:r>
      <w:r w:rsidRPr="00300B8F">
        <w:rPr>
          <w:rFonts w:ascii="Cambria Math" w:hAnsi="Cambria Math" w:cs="Cambria Math"/>
          <w:sz w:val="18"/>
          <w:szCs w:val="18"/>
        </w:rPr>
        <w:t>▷◁</w:t>
      </w:r>
      <w:r w:rsidRPr="00300B8F">
        <w:rPr>
          <w:sz w:val="18"/>
          <w:szCs w:val="18"/>
        </w:rPr>
        <w:t xml:space="preserve"> T)</w:t>
      </w:r>
    </w:p>
    <w:p w14:paraId="4578B8FB" w14:textId="2B11A30B" w:rsidR="000D52EF" w:rsidRPr="00300B8F" w:rsidRDefault="000D52EF" w:rsidP="000D52EF">
      <w:pPr>
        <w:spacing w:line="200" w:lineRule="exact"/>
        <w:jc w:val="left"/>
        <w:rPr>
          <w:sz w:val="18"/>
          <w:szCs w:val="18"/>
        </w:rPr>
      </w:pPr>
      <w:r w:rsidRPr="000D52EF">
        <w:rPr>
          <w:rFonts w:hint="eastAsia"/>
          <w:sz w:val="18"/>
          <w:szCs w:val="18"/>
        </w:rPr>
        <w:t>σθ</w:t>
      </w:r>
      <w:r w:rsidRPr="000D52EF">
        <w:rPr>
          <w:sz w:val="18"/>
          <w:szCs w:val="18"/>
        </w:rPr>
        <w:t>(R×S) =R</w:t>
      </w:r>
      <w:r w:rsidRPr="000D52EF">
        <w:rPr>
          <w:rFonts w:ascii="Cambria Math" w:hAnsi="Cambria Math" w:cs="Cambria Math"/>
          <w:sz w:val="18"/>
          <w:szCs w:val="18"/>
        </w:rPr>
        <w:t>▷◁</w:t>
      </w:r>
      <w:r w:rsidRPr="000D52EF">
        <w:rPr>
          <w:rFonts w:ascii="等线" w:eastAsia="等线" w:hAnsi="等线" w:cs="等线" w:hint="eastAsia"/>
          <w:sz w:val="18"/>
          <w:szCs w:val="18"/>
        </w:rPr>
        <w:t>θ</w:t>
      </w:r>
      <w:r w:rsidRPr="000D52EF">
        <w:rPr>
          <w:sz w:val="18"/>
          <w:szCs w:val="18"/>
        </w:rPr>
        <w:t xml:space="preserve"> S</w:t>
      </w:r>
    </w:p>
    <w:p w14:paraId="575B0DCF" w14:textId="6757CF14" w:rsidR="00FE71DD" w:rsidRDefault="00FE71DD" w:rsidP="000D52EF">
      <w:pPr>
        <w:spacing w:line="200" w:lineRule="exact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sigma条件直接and，proj条件覆盖忽略</w:t>
      </w:r>
    </w:p>
    <w:p w14:paraId="33517388" w14:textId="056ACE32" w:rsidR="00FE71DD" w:rsidRDefault="00F4309B" w:rsidP="000D52EF">
      <w:pPr>
        <w:spacing w:line="200" w:lineRule="exact"/>
        <w:jc w:val="left"/>
        <w:rPr>
          <w:b/>
          <w:bCs/>
          <w:sz w:val="18"/>
          <w:szCs w:val="18"/>
        </w:rPr>
      </w:pPr>
      <w:r w:rsidRPr="00F4309B">
        <w:rPr>
          <w:b/>
          <w:bCs/>
          <w:sz w:val="18"/>
          <w:szCs w:val="18"/>
        </w:rPr>
        <w:t>Rules-based query optimization</w:t>
      </w:r>
    </w:p>
    <w:p w14:paraId="199CC584" w14:textId="4A82E55B" w:rsidR="00441260" w:rsidRDefault="00441260" w:rsidP="000D52EF">
      <w:pPr>
        <w:spacing w:line="200" w:lineRule="exact"/>
        <w:jc w:val="left"/>
        <w:rPr>
          <w:sz w:val="18"/>
          <w:szCs w:val="18"/>
        </w:rPr>
      </w:pPr>
      <w:r w:rsidRPr="00441260">
        <w:rPr>
          <w:sz w:val="18"/>
          <w:szCs w:val="18"/>
        </w:rPr>
        <w:t>Push selection/projection down as much as possible.</w:t>
      </w:r>
    </w:p>
    <w:p w14:paraId="632C69C8" w14:textId="2A21A656" w:rsidR="00441260" w:rsidRDefault="00441260" w:rsidP="000D52EF">
      <w:pPr>
        <w:spacing w:line="200" w:lineRule="exact"/>
        <w:jc w:val="left"/>
        <w:rPr>
          <w:sz w:val="18"/>
          <w:szCs w:val="18"/>
        </w:rPr>
      </w:pPr>
      <w:r w:rsidRPr="00441260">
        <w:rPr>
          <w:sz w:val="18"/>
          <w:szCs w:val="18"/>
        </w:rPr>
        <w:t>Join small relations first, and avoid cross products</w:t>
      </w:r>
    </w:p>
    <w:p w14:paraId="07776416" w14:textId="6FBA1C3F" w:rsidR="00441260" w:rsidRPr="00AA2B58" w:rsidRDefault="00AA2B58" w:rsidP="000D52EF">
      <w:pPr>
        <w:spacing w:line="200" w:lineRule="exact"/>
        <w:jc w:val="left"/>
        <w:rPr>
          <w:b/>
          <w:bCs/>
          <w:sz w:val="18"/>
          <w:szCs w:val="18"/>
        </w:rPr>
      </w:pPr>
      <w:r w:rsidRPr="00AA2B58">
        <w:rPr>
          <w:b/>
          <w:bCs/>
          <w:sz w:val="18"/>
          <w:szCs w:val="18"/>
        </w:rPr>
        <w:t>Cost</w:t>
      </w:r>
      <w:r w:rsidRPr="00AA2B58">
        <w:rPr>
          <w:rFonts w:hint="eastAsia"/>
          <w:b/>
          <w:bCs/>
          <w:sz w:val="18"/>
          <w:szCs w:val="18"/>
        </w:rPr>
        <w:t xml:space="preserve"> </w:t>
      </w:r>
      <w:r w:rsidRPr="00AA2B58">
        <w:rPr>
          <w:b/>
          <w:bCs/>
          <w:sz w:val="18"/>
          <w:szCs w:val="18"/>
        </w:rPr>
        <w:t>estimation</w:t>
      </w:r>
    </w:p>
    <w:p w14:paraId="492B5FBA" w14:textId="2B5C6796" w:rsidR="00AA2B58" w:rsidRDefault="00541074" w:rsidP="00541074">
      <w:pPr>
        <w:spacing w:line="200" w:lineRule="exact"/>
        <w:jc w:val="left"/>
        <w:rPr>
          <w:sz w:val="18"/>
          <w:szCs w:val="18"/>
        </w:rPr>
      </w:pPr>
      <w:r w:rsidRPr="00541074">
        <w:rPr>
          <w:sz w:val="18"/>
          <w:szCs w:val="18"/>
        </w:rPr>
        <w:t>|σA=v∧B=u(R)| = |R|/NDV(A,R)</w:t>
      </w:r>
      <w:r w:rsidRPr="00541074">
        <w:rPr>
          <w:rFonts w:ascii="Cambria Math" w:hAnsi="Cambria Math" w:cs="Cambria Math"/>
          <w:sz w:val="18"/>
          <w:szCs w:val="18"/>
        </w:rPr>
        <w:t>∗</w:t>
      </w:r>
      <w:r w:rsidRPr="00541074">
        <w:rPr>
          <w:sz w:val="18"/>
          <w:szCs w:val="18"/>
        </w:rPr>
        <w:t>NDV(B,R)</w:t>
      </w:r>
    </w:p>
    <w:p w14:paraId="510A9C8B" w14:textId="6BC624AF" w:rsidR="00541074" w:rsidRDefault="001926B0" w:rsidP="00541074">
      <w:pPr>
        <w:spacing w:line="200" w:lineRule="exact"/>
        <w:jc w:val="left"/>
        <w:rPr>
          <w:sz w:val="18"/>
          <w:szCs w:val="18"/>
        </w:rPr>
      </w:pPr>
      <w:r w:rsidRPr="001926B0">
        <w:rPr>
          <w:sz w:val="18"/>
          <w:szCs w:val="18"/>
        </w:rPr>
        <w:t xml:space="preserve">Selectivity factor for A= v is 1 </w:t>
      </w:r>
      <w:r w:rsidRPr="001926B0">
        <w:rPr>
          <w:rFonts w:ascii="Cambria Math" w:hAnsi="Cambria Math" w:cs="Cambria Math"/>
          <w:sz w:val="18"/>
          <w:szCs w:val="18"/>
        </w:rPr>
        <w:t>−</w:t>
      </w:r>
      <w:r w:rsidRPr="001926B0">
        <w:rPr>
          <w:sz w:val="18"/>
          <w:szCs w:val="18"/>
        </w:rPr>
        <w:t xml:space="preserve"> 1/NDV(A,R)</w:t>
      </w:r>
    </w:p>
    <w:p w14:paraId="0C0CB3CE" w14:textId="723F1BB9" w:rsidR="001926B0" w:rsidRDefault="00231C11" w:rsidP="00541074">
      <w:pPr>
        <w:spacing w:line="200" w:lineRule="exact"/>
        <w:jc w:val="left"/>
        <w:rPr>
          <w:sz w:val="18"/>
          <w:szCs w:val="18"/>
        </w:rPr>
      </w:pPr>
      <w:r>
        <w:rPr>
          <w:sz w:val="18"/>
          <w:szCs w:val="18"/>
        </w:rPr>
        <w:t>O</w:t>
      </w:r>
      <w:r>
        <w:rPr>
          <w:rFonts w:hint="eastAsia"/>
          <w:sz w:val="18"/>
          <w:szCs w:val="18"/>
        </w:rPr>
        <w:t>r：</w:t>
      </w:r>
      <w:r w:rsidRPr="00231C11">
        <w:rPr>
          <w:sz w:val="18"/>
          <w:szCs w:val="18"/>
        </w:rPr>
        <w:t xml:space="preserve">1/NDV(A,R) + 1/NDV(B,R) </w:t>
      </w:r>
      <w:r w:rsidRPr="00231C11">
        <w:rPr>
          <w:rFonts w:ascii="Cambria Math" w:hAnsi="Cambria Math" w:cs="Cambria Math"/>
          <w:sz w:val="18"/>
          <w:szCs w:val="18"/>
        </w:rPr>
        <w:t>−</w:t>
      </w:r>
      <w:r w:rsidRPr="00231C11">
        <w:rPr>
          <w:sz w:val="18"/>
          <w:szCs w:val="18"/>
        </w:rPr>
        <w:t>1/NDV(A,R)</w:t>
      </w:r>
      <w:r w:rsidRPr="00231C11">
        <w:rPr>
          <w:rFonts w:ascii="Cambria Math" w:hAnsi="Cambria Math" w:cs="Cambria Math"/>
          <w:sz w:val="18"/>
          <w:szCs w:val="18"/>
        </w:rPr>
        <w:t>∗</w:t>
      </w:r>
      <w:r w:rsidRPr="00231C11">
        <w:rPr>
          <w:sz w:val="18"/>
          <w:szCs w:val="18"/>
        </w:rPr>
        <w:t>NDV(B,R)</w:t>
      </w:r>
    </w:p>
    <w:p w14:paraId="7060BDED" w14:textId="6307D139" w:rsidR="00231C11" w:rsidRDefault="00154C2E" w:rsidP="00154C2E">
      <w:pPr>
        <w:spacing w:line="200" w:lineRule="exact"/>
        <w:jc w:val="left"/>
        <w:rPr>
          <w:sz w:val="18"/>
          <w:szCs w:val="18"/>
        </w:rPr>
      </w:pPr>
      <w:r w:rsidRPr="00154C2E">
        <w:rPr>
          <w:rFonts w:hint="eastAsia"/>
          <w:sz w:val="18"/>
          <w:szCs w:val="18"/>
        </w:rPr>
        <w:t>σ</w:t>
      </w:r>
      <w:r w:rsidRPr="00154C2E">
        <w:rPr>
          <w:sz w:val="18"/>
          <w:szCs w:val="18"/>
        </w:rPr>
        <w:t>A&lt;v(R)</w:t>
      </w:r>
      <w:r>
        <w:rPr>
          <w:rFonts w:hint="eastAsia"/>
          <w:sz w:val="18"/>
          <w:szCs w:val="18"/>
        </w:rPr>
        <w:t>：</w:t>
      </w:r>
      <w:r w:rsidRPr="00154C2E">
        <w:rPr>
          <w:sz w:val="18"/>
          <w:szCs w:val="18"/>
        </w:rPr>
        <w:t>v</w:t>
      </w:r>
      <w:r w:rsidRPr="00154C2E">
        <w:rPr>
          <w:rFonts w:ascii="Cambria Math" w:hAnsi="Cambria Math" w:cs="Cambria Math"/>
          <w:sz w:val="18"/>
          <w:szCs w:val="18"/>
        </w:rPr>
        <w:t>−</w:t>
      </w:r>
      <w:r w:rsidRPr="00154C2E">
        <w:rPr>
          <w:sz w:val="18"/>
          <w:szCs w:val="18"/>
        </w:rPr>
        <w:t>min(A,R)</w:t>
      </w:r>
      <w:r>
        <w:rPr>
          <w:rFonts w:hint="eastAsia"/>
          <w:sz w:val="18"/>
          <w:szCs w:val="18"/>
        </w:rPr>
        <w:t xml:space="preserve"> /</w:t>
      </w:r>
      <w:r w:rsidRPr="00154C2E">
        <w:rPr>
          <w:sz w:val="18"/>
          <w:szCs w:val="18"/>
        </w:rPr>
        <w:t xml:space="preserve"> max(A</w:t>
      </w:r>
      <w:r w:rsidRPr="00154C2E">
        <w:rPr>
          <w:rFonts w:ascii="Cambria Math" w:hAnsi="Cambria Math" w:cs="Cambria Math"/>
          <w:sz w:val="18"/>
          <w:szCs w:val="18"/>
        </w:rPr>
        <w:t>−</w:t>
      </w:r>
      <w:r w:rsidRPr="00154C2E">
        <w:rPr>
          <w:sz w:val="18"/>
          <w:szCs w:val="18"/>
        </w:rPr>
        <w:t>R)</w:t>
      </w:r>
      <w:r w:rsidRPr="00154C2E">
        <w:rPr>
          <w:rFonts w:ascii="Cambria Math" w:hAnsi="Cambria Math" w:cs="Cambria Math"/>
          <w:sz w:val="18"/>
          <w:szCs w:val="18"/>
        </w:rPr>
        <w:t>−</w:t>
      </w:r>
      <w:r w:rsidRPr="00154C2E">
        <w:rPr>
          <w:sz w:val="18"/>
          <w:szCs w:val="18"/>
        </w:rPr>
        <w:t>min(A,R)</w:t>
      </w:r>
    </w:p>
    <w:p w14:paraId="45ABB59E" w14:textId="2C742B5A" w:rsidR="005974FD" w:rsidRDefault="00155479" w:rsidP="00154C2E">
      <w:pPr>
        <w:spacing w:line="200" w:lineRule="exact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join：</w:t>
      </w:r>
      <w:r w:rsidRPr="00155479">
        <w:rPr>
          <w:sz w:val="18"/>
          <w:szCs w:val="18"/>
        </w:rPr>
        <w:t>|R|</w:t>
      </w:r>
      <w:r w:rsidRPr="00155479">
        <w:rPr>
          <w:rFonts w:ascii="Cambria Math" w:hAnsi="Cambria Math" w:cs="Cambria Math"/>
          <w:sz w:val="18"/>
          <w:szCs w:val="18"/>
        </w:rPr>
        <w:t>∗</w:t>
      </w:r>
      <w:r w:rsidRPr="00155479">
        <w:rPr>
          <w:sz w:val="18"/>
          <w:szCs w:val="18"/>
        </w:rPr>
        <w:t>|S|/max(NDV(B,R),NDV(B,S))</w:t>
      </w:r>
      <w:r w:rsidR="00474B39">
        <w:rPr>
          <w:rFonts w:hint="eastAsia"/>
          <w:sz w:val="18"/>
          <w:szCs w:val="18"/>
        </w:rPr>
        <w:t>[</w:t>
      </w:r>
      <w:r w:rsidR="00474B39" w:rsidRPr="00474B39">
        <w:rPr>
          <w:sz w:val="18"/>
          <w:szCs w:val="18"/>
        </w:rPr>
        <w:t>containment of value sets</w:t>
      </w:r>
      <w:r w:rsidR="00AF32B5">
        <w:rPr>
          <w:rFonts w:hint="eastAsia"/>
          <w:sz w:val="18"/>
          <w:szCs w:val="18"/>
        </w:rPr>
        <w:t>]</w:t>
      </w:r>
    </w:p>
    <w:p w14:paraId="10A4F6D2" w14:textId="7CE01647" w:rsidR="00155479" w:rsidRDefault="005974FD" w:rsidP="00154C2E">
      <w:pPr>
        <w:spacing w:line="200" w:lineRule="exact"/>
        <w:jc w:val="left"/>
        <w:rPr>
          <w:sz w:val="18"/>
          <w:szCs w:val="18"/>
        </w:rPr>
      </w:pPr>
      <w:r w:rsidRPr="005974FD">
        <w:rPr>
          <w:b/>
          <w:bCs/>
          <w:sz w:val="18"/>
          <w:szCs w:val="18"/>
        </w:rPr>
        <w:t>Optimal substructure property</w:t>
      </w:r>
      <w:r w:rsidRPr="005974FD">
        <w:rPr>
          <w:sz w:val="18"/>
          <w:szCs w:val="18"/>
        </w:rPr>
        <w:t>. Any subplan of an optimal join plan must also be optimal.</w:t>
      </w:r>
    </w:p>
    <w:p w14:paraId="1AA7B7D6" w14:textId="245F4BB9" w:rsidR="005C56AC" w:rsidRDefault="005C56AC" w:rsidP="00154C2E">
      <w:pPr>
        <w:spacing w:line="200" w:lineRule="exact"/>
        <w:jc w:val="left"/>
        <w:rPr>
          <w:sz w:val="18"/>
          <w:szCs w:val="18"/>
        </w:rPr>
      </w:pPr>
      <w:r w:rsidRPr="005C56AC">
        <w:rPr>
          <w:sz w:val="18"/>
          <w:szCs w:val="18"/>
        </w:rPr>
        <w:t>Dynamic programming</w:t>
      </w:r>
      <w:r>
        <w:rPr>
          <w:rFonts w:hint="eastAsia"/>
          <w:sz w:val="18"/>
          <w:szCs w:val="18"/>
        </w:rPr>
        <w:t>:</w:t>
      </w:r>
      <w:r w:rsidR="00F52380" w:rsidRPr="00F52380">
        <w:t xml:space="preserve"> </w:t>
      </w:r>
      <w:r w:rsidR="00F52380" w:rsidRPr="00F52380">
        <w:rPr>
          <w:sz w:val="18"/>
          <w:szCs w:val="18"/>
        </w:rPr>
        <w:t>Opt_Cost(S) = minR∈S{Opt_cost(S\{R})+Join_cost(S\{R},R)}</w:t>
      </w:r>
    </w:p>
    <w:p w14:paraId="0CE33093" w14:textId="74DEA78C" w:rsidR="00D5372C" w:rsidRDefault="007B20A2" w:rsidP="007B20A2">
      <w:pPr>
        <w:spacing w:line="200" w:lineRule="exact"/>
        <w:jc w:val="left"/>
        <w:rPr>
          <w:sz w:val="18"/>
          <w:szCs w:val="18"/>
        </w:rPr>
      </w:pPr>
      <w:r w:rsidRPr="007B20A2">
        <w:rPr>
          <w:sz w:val="18"/>
          <w:szCs w:val="18"/>
        </w:rPr>
        <w:t xml:space="preserve">A </w:t>
      </w:r>
      <w:r w:rsidRPr="007B20A2">
        <w:rPr>
          <w:b/>
          <w:bCs/>
          <w:sz w:val="18"/>
          <w:szCs w:val="18"/>
        </w:rPr>
        <w:t>transaction</w:t>
      </w:r>
      <w:r w:rsidRPr="007B20A2">
        <w:rPr>
          <w:sz w:val="18"/>
          <w:szCs w:val="18"/>
        </w:rPr>
        <w:t xml:space="preserve"> (“TXN”) is a collection of database operations that servers as a single, indivisible logical unit of work.</w:t>
      </w:r>
    </w:p>
    <w:p w14:paraId="3EB72648" w14:textId="53E3DCD0" w:rsidR="007B20A2" w:rsidRDefault="00416058" w:rsidP="007B20A2">
      <w:pPr>
        <w:spacing w:line="200" w:lineRule="exact"/>
        <w:jc w:val="left"/>
        <w:rPr>
          <w:sz w:val="18"/>
          <w:szCs w:val="18"/>
        </w:rPr>
      </w:pPr>
      <w:r w:rsidRPr="00D7208A">
        <w:rPr>
          <w:sz w:val="18"/>
          <w:szCs w:val="18"/>
        </w:rPr>
        <w:t>Atomicity</w:t>
      </w:r>
      <w:r w:rsidRPr="00D7208A">
        <w:rPr>
          <w:rFonts w:hint="eastAsia"/>
          <w:sz w:val="18"/>
          <w:szCs w:val="18"/>
        </w:rPr>
        <w:t xml:space="preserve"> </w:t>
      </w:r>
      <w:r w:rsidRPr="00D7208A">
        <w:rPr>
          <w:sz w:val="18"/>
          <w:szCs w:val="18"/>
        </w:rPr>
        <w:t>Consistency</w:t>
      </w:r>
      <w:r w:rsidRPr="00D7208A">
        <w:rPr>
          <w:rFonts w:hint="eastAsia"/>
          <w:b/>
          <w:bCs/>
          <w:sz w:val="18"/>
          <w:szCs w:val="18"/>
        </w:rPr>
        <w:t xml:space="preserve"> </w:t>
      </w:r>
      <w:r w:rsidRPr="00D7208A">
        <w:rPr>
          <w:sz w:val="18"/>
          <w:szCs w:val="18"/>
        </w:rPr>
        <w:t>Isolation</w:t>
      </w:r>
      <w:r w:rsidRPr="00D7208A">
        <w:rPr>
          <w:rFonts w:hint="eastAsia"/>
          <w:sz w:val="18"/>
          <w:szCs w:val="18"/>
        </w:rPr>
        <w:t xml:space="preserve"> </w:t>
      </w:r>
      <w:r w:rsidRPr="00D7208A">
        <w:rPr>
          <w:sz w:val="18"/>
          <w:szCs w:val="18"/>
        </w:rPr>
        <w:t>Durability</w:t>
      </w:r>
    </w:p>
    <w:p w14:paraId="628837E5" w14:textId="25EC10E0" w:rsidR="00D7208A" w:rsidRDefault="00D7208A" w:rsidP="007B20A2">
      <w:pPr>
        <w:spacing w:line="200" w:lineRule="exact"/>
        <w:jc w:val="left"/>
        <w:rPr>
          <w:sz w:val="18"/>
          <w:szCs w:val="18"/>
        </w:rPr>
      </w:pPr>
      <w:r>
        <w:rPr>
          <w:sz w:val="18"/>
          <w:szCs w:val="18"/>
        </w:rPr>
        <w:t>S</w:t>
      </w:r>
      <w:r>
        <w:rPr>
          <w:rFonts w:hint="eastAsia"/>
          <w:sz w:val="18"/>
          <w:szCs w:val="18"/>
        </w:rPr>
        <w:t>erial: TXN</w:t>
      </w:r>
      <w:r w:rsidR="003603D3">
        <w:rPr>
          <w:rFonts w:hint="eastAsia"/>
          <w:sz w:val="18"/>
          <w:szCs w:val="18"/>
        </w:rPr>
        <w:t>无交叉</w:t>
      </w:r>
      <w:r w:rsidR="001049DC" w:rsidRPr="001049DC">
        <w:rPr>
          <w:sz w:val="18"/>
          <w:szCs w:val="18"/>
        </w:rPr>
        <w:t>serializable</w:t>
      </w:r>
      <w:r w:rsidR="00B61ADE" w:rsidRPr="00B61ADE">
        <w:rPr>
          <w:sz w:val="18"/>
          <w:szCs w:val="18"/>
        </w:rPr>
        <w:t xml:space="preserve"> equivalent to serial schedule.</w:t>
      </w:r>
    </w:p>
    <w:p w14:paraId="5964A809" w14:textId="4B8E213F" w:rsidR="00B61ADE" w:rsidRDefault="006538C4" w:rsidP="006538C4">
      <w:pPr>
        <w:spacing w:line="200" w:lineRule="exact"/>
        <w:jc w:val="left"/>
        <w:rPr>
          <w:sz w:val="18"/>
          <w:szCs w:val="18"/>
        </w:rPr>
      </w:pPr>
      <w:r w:rsidRPr="006538C4">
        <w:rPr>
          <w:b/>
          <w:bCs/>
          <w:sz w:val="18"/>
          <w:szCs w:val="18"/>
        </w:rPr>
        <w:t>C</w:t>
      </w:r>
      <w:r w:rsidRPr="006538C4">
        <w:rPr>
          <w:b/>
          <w:bCs/>
          <w:sz w:val="18"/>
          <w:szCs w:val="18"/>
        </w:rPr>
        <w:t>onflict</w:t>
      </w:r>
      <w:r>
        <w:rPr>
          <w:rFonts w:hint="eastAsia"/>
          <w:b/>
          <w:bCs/>
          <w:sz w:val="18"/>
          <w:szCs w:val="18"/>
        </w:rPr>
        <w:t>：</w:t>
      </w:r>
      <w:r w:rsidRPr="006538C4">
        <w:rPr>
          <w:sz w:val="18"/>
          <w:szCs w:val="18"/>
        </w:rPr>
        <w:t>access same data item,</w:t>
      </w:r>
      <w:r>
        <w:rPr>
          <w:rFonts w:hint="eastAsia"/>
          <w:sz w:val="18"/>
          <w:szCs w:val="18"/>
        </w:rPr>
        <w:t xml:space="preserve"> </w:t>
      </w:r>
      <w:r w:rsidRPr="006538C4">
        <w:rPr>
          <w:sz w:val="18"/>
          <w:szCs w:val="18"/>
        </w:rPr>
        <w:t xml:space="preserve">at least </w:t>
      </w:r>
      <w:r>
        <w:rPr>
          <w:rFonts w:hint="eastAsia"/>
          <w:sz w:val="18"/>
          <w:szCs w:val="18"/>
        </w:rPr>
        <w:t>1</w:t>
      </w:r>
      <w:r w:rsidRPr="006538C4">
        <w:rPr>
          <w:sz w:val="18"/>
          <w:szCs w:val="18"/>
        </w:rPr>
        <w:t xml:space="preserve"> operation is a write.</w:t>
      </w:r>
    </w:p>
    <w:p w14:paraId="6E8975D8" w14:textId="4DB67076" w:rsidR="00124AC7" w:rsidRPr="00124AC7" w:rsidRDefault="00C70217" w:rsidP="00124AC7">
      <w:pPr>
        <w:spacing w:line="200" w:lineRule="exact"/>
        <w:jc w:val="left"/>
        <w:rPr>
          <w:sz w:val="18"/>
          <w:szCs w:val="18"/>
        </w:rPr>
      </w:pPr>
      <w:r w:rsidRPr="0074060D">
        <w:rPr>
          <w:b/>
          <w:bCs/>
          <w:sz w:val="18"/>
          <w:szCs w:val="18"/>
        </w:rPr>
        <w:t>C</w:t>
      </w:r>
      <w:r w:rsidRPr="0074060D">
        <w:rPr>
          <w:b/>
          <w:bCs/>
          <w:sz w:val="18"/>
          <w:szCs w:val="18"/>
        </w:rPr>
        <w:t>onflict</w:t>
      </w:r>
      <w:r>
        <w:rPr>
          <w:rFonts w:hint="eastAsia"/>
        </w:rPr>
        <w:t xml:space="preserve"> </w:t>
      </w:r>
      <w:r w:rsidR="00124AC7" w:rsidRPr="00C70217">
        <w:rPr>
          <w:rFonts w:hint="eastAsia"/>
          <w:b/>
          <w:bCs/>
          <w:sz w:val="18"/>
          <w:szCs w:val="18"/>
        </w:rPr>
        <w:t>Equivalent</w:t>
      </w:r>
      <w:r w:rsidR="00124AC7">
        <w:rPr>
          <w:rFonts w:hint="eastAsia"/>
          <w:sz w:val="18"/>
          <w:szCs w:val="18"/>
        </w:rPr>
        <w:t xml:space="preserve">: </w:t>
      </w:r>
      <w:r w:rsidR="00124AC7" w:rsidRPr="00124AC7">
        <w:rPr>
          <w:sz w:val="18"/>
          <w:szCs w:val="18"/>
        </w:rPr>
        <w:t>S</w:t>
      </w:r>
      <w:r w:rsidR="00302056">
        <w:rPr>
          <w:rFonts w:hint="eastAsia"/>
          <w:sz w:val="18"/>
          <w:szCs w:val="18"/>
        </w:rPr>
        <w:t>,</w:t>
      </w:r>
      <w:r w:rsidR="00124AC7" w:rsidRPr="00124AC7">
        <w:rPr>
          <w:sz w:val="18"/>
          <w:szCs w:val="18"/>
        </w:rPr>
        <w:t xml:space="preserve"> S′ are schedules of</w:t>
      </w:r>
      <w:r w:rsidR="00302056">
        <w:rPr>
          <w:rFonts w:hint="eastAsia"/>
          <w:sz w:val="18"/>
          <w:szCs w:val="18"/>
        </w:rPr>
        <w:t xml:space="preserve"> </w:t>
      </w:r>
      <w:r w:rsidR="00124AC7" w:rsidRPr="00124AC7">
        <w:rPr>
          <w:sz w:val="18"/>
          <w:szCs w:val="18"/>
        </w:rPr>
        <w:t>same set of TXNs.</w:t>
      </w:r>
    </w:p>
    <w:p w14:paraId="1F583195" w14:textId="6F70E769" w:rsidR="006538C4" w:rsidRDefault="00124AC7" w:rsidP="00C70217">
      <w:pPr>
        <w:spacing w:line="200" w:lineRule="exact"/>
        <w:ind w:firstLineChars="100" w:firstLine="180"/>
        <w:jc w:val="left"/>
        <w:rPr>
          <w:sz w:val="18"/>
          <w:szCs w:val="18"/>
        </w:rPr>
      </w:pPr>
      <w:r w:rsidRPr="00124AC7">
        <w:rPr>
          <w:sz w:val="18"/>
          <w:szCs w:val="18"/>
        </w:rPr>
        <w:t>Every pair of conflicting operations is ordered in the same way.</w:t>
      </w:r>
    </w:p>
    <w:p w14:paraId="690DB0D2" w14:textId="4A282ACD" w:rsidR="00C70217" w:rsidRDefault="0074060D" w:rsidP="00C70217">
      <w:pPr>
        <w:spacing w:line="200" w:lineRule="exact"/>
        <w:jc w:val="left"/>
        <w:rPr>
          <w:b/>
          <w:bCs/>
          <w:sz w:val="18"/>
          <w:szCs w:val="18"/>
        </w:rPr>
      </w:pPr>
      <w:r w:rsidRPr="0074060D">
        <w:rPr>
          <w:b/>
          <w:bCs/>
          <w:sz w:val="18"/>
          <w:szCs w:val="18"/>
        </w:rPr>
        <w:t>Precedence graph</w:t>
      </w:r>
    </w:p>
    <w:p w14:paraId="1D39C886" w14:textId="09724A35" w:rsidR="005A29B2" w:rsidRDefault="005A29B2" w:rsidP="005A29B2">
      <w:pPr>
        <w:spacing w:line="200" w:lineRule="exact"/>
        <w:jc w:val="left"/>
        <w:rPr>
          <w:sz w:val="18"/>
          <w:szCs w:val="18"/>
        </w:rPr>
      </w:pPr>
      <w:r w:rsidRPr="005A29B2">
        <w:rPr>
          <w:sz w:val="18"/>
          <w:szCs w:val="18"/>
        </w:rPr>
        <w:t>node represents TXN.</w:t>
      </w:r>
      <w:r>
        <w:rPr>
          <w:rFonts w:hint="eastAsia"/>
          <w:sz w:val="18"/>
          <w:szCs w:val="18"/>
        </w:rPr>
        <w:t xml:space="preserve"> </w:t>
      </w:r>
      <w:r w:rsidRPr="005A29B2">
        <w:rPr>
          <w:sz w:val="18"/>
          <w:szCs w:val="18"/>
        </w:rPr>
        <w:t>edge represents a conflicts between two TXNs.– (Ti,Tj) in E indicates a pair of conflicting operation Oi ∈ Ti and Oj ∈ Tj such that Oi</w:t>
      </w:r>
      <w:r>
        <w:rPr>
          <w:rFonts w:hint="eastAsia"/>
          <w:sz w:val="18"/>
          <w:szCs w:val="18"/>
        </w:rPr>
        <w:t xml:space="preserve"> </w:t>
      </w:r>
      <w:r w:rsidRPr="005A29B2">
        <w:rPr>
          <w:sz w:val="18"/>
          <w:szCs w:val="18"/>
        </w:rPr>
        <w:t>appears before Oj in S.</w:t>
      </w:r>
    </w:p>
    <w:p w14:paraId="7F15EED5" w14:textId="49F33B19" w:rsidR="00EE1931" w:rsidRDefault="000543B3" w:rsidP="005A29B2">
      <w:pPr>
        <w:spacing w:line="200" w:lineRule="exact"/>
        <w:jc w:val="left"/>
        <w:rPr>
          <w:b/>
          <w:bCs/>
          <w:sz w:val="18"/>
          <w:szCs w:val="18"/>
        </w:rPr>
      </w:pPr>
      <w:r w:rsidRPr="000543B3">
        <w:rPr>
          <w:b/>
          <w:bCs/>
          <w:sz w:val="18"/>
          <w:szCs w:val="18"/>
        </w:rPr>
        <w:t>Two-Phase Locking (2PL)</w:t>
      </w:r>
    </w:p>
    <w:p w14:paraId="3B11A21D" w14:textId="5E77A61B" w:rsidR="007F657E" w:rsidRPr="007F657E" w:rsidRDefault="007F657E" w:rsidP="007F657E">
      <w:pPr>
        <w:spacing w:line="200" w:lineRule="exact"/>
        <w:jc w:val="left"/>
        <w:rPr>
          <w:sz w:val="18"/>
          <w:szCs w:val="18"/>
        </w:rPr>
      </w:pPr>
      <w:r w:rsidRPr="007F657E">
        <w:rPr>
          <w:sz w:val="18"/>
          <w:szCs w:val="18"/>
        </w:rPr>
        <w:t>• Growing: (i) a TXN may obtain; (ii) may not release.</w:t>
      </w:r>
    </w:p>
    <w:p w14:paraId="2D397D5C" w14:textId="41471183" w:rsidR="007F657E" w:rsidRDefault="007F657E" w:rsidP="007F657E">
      <w:pPr>
        <w:spacing w:line="200" w:lineRule="exact"/>
        <w:jc w:val="left"/>
        <w:rPr>
          <w:sz w:val="18"/>
          <w:szCs w:val="18"/>
        </w:rPr>
      </w:pPr>
      <w:r w:rsidRPr="007F657E">
        <w:rPr>
          <w:sz w:val="18"/>
          <w:szCs w:val="18"/>
        </w:rPr>
        <w:t xml:space="preserve"> • Shrinking: (i) a TXN may releas</w:t>
      </w:r>
      <w:r>
        <w:rPr>
          <w:rFonts w:hint="eastAsia"/>
          <w:sz w:val="18"/>
          <w:szCs w:val="18"/>
        </w:rPr>
        <w:t>e</w:t>
      </w:r>
      <w:r w:rsidRPr="007F657E">
        <w:rPr>
          <w:sz w:val="18"/>
          <w:szCs w:val="18"/>
        </w:rPr>
        <w:t>; (ii) may not obtain new locks.</w:t>
      </w:r>
    </w:p>
    <w:p w14:paraId="4EAC2EA1" w14:textId="14011849" w:rsidR="007F657E" w:rsidRDefault="00AC32A9" w:rsidP="007F657E">
      <w:pPr>
        <w:spacing w:line="200" w:lineRule="exact"/>
        <w:jc w:val="left"/>
        <w:rPr>
          <w:sz w:val="18"/>
          <w:szCs w:val="18"/>
        </w:rPr>
      </w:pPr>
      <w:r w:rsidRPr="00AC32A9">
        <w:rPr>
          <w:sz w:val="18"/>
          <w:szCs w:val="18"/>
        </w:rPr>
        <w:t>Strict 2PL: “Release exclusive locks only after TXNs committed”.</w:t>
      </w:r>
    </w:p>
    <w:p w14:paraId="75010ECB" w14:textId="26D72241" w:rsidR="00436D34" w:rsidRDefault="009C2541" w:rsidP="007F657E">
      <w:pPr>
        <w:spacing w:line="200" w:lineRule="exact"/>
        <w:jc w:val="left"/>
        <w:rPr>
          <w:b/>
          <w:bCs/>
          <w:sz w:val="18"/>
          <w:szCs w:val="18"/>
        </w:rPr>
      </w:pPr>
      <w:r w:rsidRPr="009C2541">
        <w:rPr>
          <w:b/>
          <w:bCs/>
          <w:sz w:val="18"/>
          <w:szCs w:val="18"/>
        </w:rPr>
        <w:t>Atimestamp-ordering (T/O) protocol</w:t>
      </w:r>
    </w:p>
    <w:p w14:paraId="7A3189CE" w14:textId="3C6D0B0E" w:rsidR="009C2541" w:rsidRDefault="00676CEA" w:rsidP="007F657E">
      <w:pPr>
        <w:spacing w:line="200" w:lineRule="exact"/>
        <w:jc w:val="left"/>
        <w:rPr>
          <w:bCs/>
          <w:sz w:val="18"/>
          <w:szCs w:val="18"/>
        </w:rPr>
      </w:pPr>
      <w:r w:rsidRPr="00676CEA">
        <w:rPr>
          <w:bCs/>
          <w:sz w:val="18"/>
          <w:szCs w:val="18"/>
        </w:rPr>
        <w:t>TXN T receives a unique timestamp TS(T)</w:t>
      </w:r>
    </w:p>
    <w:p w14:paraId="72F8A78C" w14:textId="209DCF0F" w:rsidR="00676CEA" w:rsidRPr="00676CEA" w:rsidRDefault="00676CEA" w:rsidP="00676CEA">
      <w:pPr>
        <w:spacing w:line="200" w:lineRule="exact"/>
        <w:jc w:val="left"/>
        <w:rPr>
          <w:bCs/>
          <w:sz w:val="18"/>
          <w:szCs w:val="18"/>
        </w:rPr>
      </w:pPr>
      <w:r w:rsidRPr="00676CEA">
        <w:rPr>
          <w:rFonts w:ascii="Times New Roman" w:hAnsi="Times New Roman" w:cs="Times New Roman"/>
          <w:bCs/>
          <w:sz w:val="18"/>
          <w:szCs w:val="18"/>
        </w:rPr>
        <w:t>◦</w:t>
      </w:r>
      <w:r w:rsidRPr="00676CEA">
        <w:rPr>
          <w:bCs/>
          <w:sz w:val="18"/>
          <w:szCs w:val="18"/>
        </w:rPr>
        <w:t xml:space="preserve"> W</w:t>
      </w:r>
      <w:r w:rsidRPr="00676CEA">
        <w:rPr>
          <w:rFonts w:ascii="Cambria Math" w:hAnsi="Cambria Math" w:cs="Cambria Math"/>
          <w:bCs/>
          <w:sz w:val="18"/>
          <w:szCs w:val="18"/>
        </w:rPr>
        <w:t>−</w:t>
      </w:r>
      <w:r w:rsidRPr="00676CEA">
        <w:rPr>
          <w:bCs/>
          <w:sz w:val="18"/>
          <w:szCs w:val="18"/>
        </w:rPr>
        <w:t>TS(A): the largest TS(T) of any txn T wrote A successfully.</w:t>
      </w:r>
    </w:p>
    <w:p w14:paraId="4C0DE7E3" w14:textId="008945B2" w:rsidR="00676CEA" w:rsidRDefault="005A31FB" w:rsidP="00676CEA">
      <w:pPr>
        <w:spacing w:line="200" w:lineRule="exact"/>
        <w:jc w:val="left"/>
        <w:rPr>
          <w:bCs/>
          <w:sz w:val="18"/>
          <w:szCs w:val="18"/>
        </w:rPr>
      </w:pPr>
      <w:r w:rsidRPr="005A31FB">
        <w:rPr>
          <w:bCs/>
          <w:sz w:val="18"/>
          <w:szCs w:val="18"/>
        </w:rPr>
        <w:drawing>
          <wp:anchor distT="0" distB="0" distL="114300" distR="114300" simplePos="0" relativeHeight="251695104" behindDoc="0" locked="0" layoutInCell="1" allowOverlap="1" wp14:anchorId="208495C5" wp14:editId="597B17ED">
            <wp:simplePos x="0" y="0"/>
            <wp:positionH relativeFrom="column">
              <wp:posOffset>1905</wp:posOffset>
            </wp:positionH>
            <wp:positionV relativeFrom="paragraph">
              <wp:posOffset>162114</wp:posOffset>
            </wp:positionV>
            <wp:extent cx="3187700" cy="668020"/>
            <wp:effectExtent l="0" t="0" r="0" b="0"/>
            <wp:wrapTopAndBottom/>
            <wp:docPr id="1076801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01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6CEA" w:rsidRPr="00676CEA">
        <w:rPr>
          <w:bCs/>
          <w:sz w:val="18"/>
          <w:szCs w:val="18"/>
        </w:rPr>
        <w:t xml:space="preserve"> </w:t>
      </w:r>
      <w:r w:rsidR="00676CEA" w:rsidRPr="00676CEA">
        <w:rPr>
          <w:rFonts w:ascii="Times New Roman" w:hAnsi="Times New Roman" w:cs="Times New Roman"/>
          <w:bCs/>
          <w:sz w:val="18"/>
          <w:szCs w:val="18"/>
        </w:rPr>
        <w:t>◦</w:t>
      </w:r>
      <w:r w:rsidR="00676CEA" w:rsidRPr="00676CEA">
        <w:rPr>
          <w:bCs/>
          <w:sz w:val="18"/>
          <w:szCs w:val="18"/>
        </w:rPr>
        <w:t xml:space="preserve"> R</w:t>
      </w:r>
      <w:r w:rsidR="00676CEA" w:rsidRPr="00676CEA">
        <w:rPr>
          <w:rFonts w:ascii="Cambria Math" w:hAnsi="Cambria Math" w:cs="Cambria Math"/>
          <w:bCs/>
          <w:sz w:val="18"/>
          <w:szCs w:val="18"/>
        </w:rPr>
        <w:t>−</w:t>
      </w:r>
      <w:r w:rsidR="00676CEA" w:rsidRPr="00676CEA">
        <w:rPr>
          <w:bCs/>
          <w:sz w:val="18"/>
          <w:szCs w:val="18"/>
        </w:rPr>
        <w:t>TS(A): the large TS(T) of any txn T read A successfully</w:t>
      </w:r>
    </w:p>
    <w:p w14:paraId="65627344" w14:textId="1FFA2772" w:rsidR="00676CEA" w:rsidRDefault="003456E9" w:rsidP="00676CEA">
      <w:pPr>
        <w:spacing w:line="200" w:lineRule="exact"/>
        <w:jc w:val="left"/>
        <w:rPr>
          <w:b/>
          <w:sz w:val="18"/>
          <w:szCs w:val="18"/>
        </w:rPr>
      </w:pPr>
      <w:r w:rsidRPr="003456E9">
        <w:rPr>
          <w:b/>
          <w:sz w:val="18"/>
          <w:szCs w:val="18"/>
        </w:rPr>
        <w:t>Log</w:t>
      </w:r>
      <w:r>
        <w:rPr>
          <w:rFonts w:hint="eastAsia"/>
          <w:bCs/>
          <w:sz w:val="18"/>
          <w:szCs w:val="18"/>
        </w:rPr>
        <w:t xml:space="preserve"> </w:t>
      </w:r>
      <w:r w:rsidRPr="003456E9">
        <w:rPr>
          <w:b/>
          <w:sz w:val="18"/>
          <w:szCs w:val="18"/>
        </w:rPr>
        <w:t>records</w:t>
      </w:r>
    </w:p>
    <w:p w14:paraId="08CAC43C" w14:textId="072E4368" w:rsidR="00202166" w:rsidRPr="00202166" w:rsidRDefault="00202166" w:rsidP="00202166">
      <w:pPr>
        <w:spacing w:line="200" w:lineRule="exact"/>
        <w:jc w:val="left"/>
        <w:rPr>
          <w:bCs/>
          <w:sz w:val="18"/>
          <w:szCs w:val="18"/>
        </w:rPr>
      </w:pPr>
      <w:r w:rsidRPr="00202166">
        <w:rPr>
          <w:bCs/>
          <w:sz w:val="18"/>
          <w:szCs w:val="18"/>
        </w:rPr>
        <w:t xml:space="preserve">• </w:t>
      </w:r>
      <w:r w:rsidRPr="00202166">
        <w:rPr>
          <w:rFonts w:ascii="Cambria Math" w:hAnsi="Cambria Math" w:cs="Cambria Math"/>
          <w:bCs/>
          <w:sz w:val="18"/>
          <w:szCs w:val="18"/>
        </w:rPr>
        <w:t>⟨</w:t>
      </w:r>
      <w:r w:rsidRPr="00202166">
        <w:rPr>
          <w:bCs/>
          <w:sz w:val="18"/>
          <w:szCs w:val="18"/>
        </w:rPr>
        <w:t>Ti</w:t>
      </w:r>
      <w:r>
        <w:rPr>
          <w:rFonts w:hint="eastAsia"/>
          <w:bCs/>
          <w:sz w:val="18"/>
          <w:szCs w:val="18"/>
        </w:rPr>
        <w:t xml:space="preserve"> </w:t>
      </w:r>
      <w:r w:rsidRPr="00202166">
        <w:rPr>
          <w:bCs/>
          <w:sz w:val="18"/>
          <w:szCs w:val="18"/>
        </w:rPr>
        <w:t>start</w:t>
      </w:r>
      <w:r w:rsidRPr="00202166">
        <w:rPr>
          <w:rFonts w:ascii="Cambria Math" w:hAnsi="Cambria Math" w:cs="Cambria Math"/>
          <w:bCs/>
          <w:sz w:val="18"/>
          <w:szCs w:val="18"/>
        </w:rPr>
        <w:t>⟩</w:t>
      </w:r>
      <w:r w:rsidRPr="00202166">
        <w:rPr>
          <w:bCs/>
          <w:sz w:val="18"/>
          <w:szCs w:val="18"/>
        </w:rPr>
        <w:t>: Ti has started.</w:t>
      </w:r>
    </w:p>
    <w:p w14:paraId="008B1B94" w14:textId="6961325A" w:rsidR="00202166" w:rsidRPr="00202166" w:rsidRDefault="00202166" w:rsidP="00202166">
      <w:pPr>
        <w:spacing w:line="200" w:lineRule="exact"/>
        <w:jc w:val="left"/>
        <w:rPr>
          <w:bCs/>
          <w:sz w:val="18"/>
          <w:szCs w:val="18"/>
        </w:rPr>
      </w:pPr>
      <w:r w:rsidRPr="00202166">
        <w:rPr>
          <w:bCs/>
          <w:sz w:val="18"/>
          <w:szCs w:val="18"/>
        </w:rPr>
        <w:t xml:space="preserve"> • </w:t>
      </w:r>
      <w:r w:rsidRPr="00202166">
        <w:rPr>
          <w:rFonts w:ascii="Cambria Math" w:hAnsi="Cambria Math" w:cs="Cambria Math"/>
          <w:bCs/>
          <w:sz w:val="18"/>
          <w:szCs w:val="18"/>
        </w:rPr>
        <w:t>⟨</w:t>
      </w:r>
      <w:r w:rsidRPr="00202166">
        <w:rPr>
          <w:bCs/>
          <w:sz w:val="18"/>
          <w:szCs w:val="18"/>
        </w:rPr>
        <w:t>Ti,X,Vold,Vnew</w:t>
      </w:r>
      <w:r w:rsidRPr="00202166">
        <w:rPr>
          <w:rFonts w:ascii="Cambria Math" w:hAnsi="Cambria Math" w:cs="Cambria Math"/>
          <w:bCs/>
          <w:sz w:val="18"/>
          <w:szCs w:val="18"/>
        </w:rPr>
        <w:t>⟩</w:t>
      </w:r>
      <w:r w:rsidRPr="00202166">
        <w:rPr>
          <w:bCs/>
          <w:sz w:val="18"/>
          <w:szCs w:val="18"/>
        </w:rPr>
        <w:t>: Ti executes W(X) to</w:t>
      </w:r>
      <w:r>
        <w:rPr>
          <w:rFonts w:hint="eastAsia"/>
          <w:bCs/>
          <w:sz w:val="18"/>
          <w:szCs w:val="18"/>
        </w:rPr>
        <w:t xml:space="preserve"> </w:t>
      </w:r>
      <w:r w:rsidRPr="00202166">
        <w:rPr>
          <w:bCs/>
          <w:sz w:val="18"/>
          <w:szCs w:val="18"/>
        </w:rPr>
        <w:t>update its values</w:t>
      </w:r>
    </w:p>
    <w:p w14:paraId="73ADB901" w14:textId="51023ABC" w:rsidR="00202166" w:rsidRPr="00202166" w:rsidRDefault="00202166" w:rsidP="00202166">
      <w:pPr>
        <w:spacing w:line="200" w:lineRule="exact"/>
        <w:jc w:val="left"/>
        <w:rPr>
          <w:bCs/>
          <w:sz w:val="18"/>
          <w:szCs w:val="18"/>
        </w:rPr>
      </w:pPr>
      <w:r w:rsidRPr="00202166">
        <w:rPr>
          <w:bCs/>
          <w:sz w:val="18"/>
          <w:szCs w:val="18"/>
        </w:rPr>
        <w:t xml:space="preserve"> • </w:t>
      </w:r>
      <w:r w:rsidRPr="00202166">
        <w:rPr>
          <w:rFonts w:ascii="Cambria Math" w:hAnsi="Cambria Math" w:cs="Cambria Math"/>
          <w:bCs/>
          <w:sz w:val="18"/>
          <w:szCs w:val="18"/>
        </w:rPr>
        <w:t>⟨</w:t>
      </w:r>
      <w:r w:rsidRPr="00202166">
        <w:rPr>
          <w:bCs/>
          <w:sz w:val="18"/>
          <w:szCs w:val="18"/>
        </w:rPr>
        <w:t>T</w:t>
      </w:r>
      <w:r>
        <w:rPr>
          <w:rFonts w:hint="eastAsia"/>
          <w:bCs/>
          <w:sz w:val="18"/>
          <w:szCs w:val="18"/>
        </w:rPr>
        <w:t xml:space="preserve">i </w:t>
      </w:r>
      <w:r w:rsidRPr="00202166">
        <w:rPr>
          <w:bCs/>
          <w:sz w:val="18"/>
          <w:szCs w:val="18"/>
        </w:rPr>
        <w:t>commit</w:t>
      </w:r>
      <w:r w:rsidRPr="00202166">
        <w:rPr>
          <w:rFonts w:ascii="Cambria Math" w:hAnsi="Cambria Math" w:cs="Cambria Math"/>
          <w:bCs/>
          <w:sz w:val="18"/>
          <w:szCs w:val="18"/>
        </w:rPr>
        <w:t>⟩</w:t>
      </w:r>
      <w:r w:rsidRPr="00202166">
        <w:rPr>
          <w:bCs/>
          <w:sz w:val="18"/>
          <w:szCs w:val="18"/>
        </w:rPr>
        <w:t>: Ti has committed.</w:t>
      </w:r>
    </w:p>
    <w:p w14:paraId="4917279F" w14:textId="2F149B5E" w:rsidR="003456E9" w:rsidRDefault="00202166" w:rsidP="00202166">
      <w:pPr>
        <w:spacing w:line="200" w:lineRule="exact"/>
        <w:jc w:val="left"/>
        <w:rPr>
          <w:bCs/>
          <w:sz w:val="18"/>
          <w:szCs w:val="18"/>
        </w:rPr>
      </w:pPr>
      <w:r w:rsidRPr="00202166">
        <w:rPr>
          <w:bCs/>
          <w:sz w:val="18"/>
          <w:szCs w:val="18"/>
        </w:rPr>
        <w:t xml:space="preserve"> • </w:t>
      </w:r>
      <w:r w:rsidRPr="00202166">
        <w:rPr>
          <w:rFonts w:ascii="Cambria Math" w:hAnsi="Cambria Math" w:cs="Cambria Math"/>
          <w:bCs/>
          <w:sz w:val="18"/>
          <w:szCs w:val="18"/>
        </w:rPr>
        <w:t>⟨</w:t>
      </w:r>
      <w:r w:rsidRPr="00202166">
        <w:rPr>
          <w:bCs/>
          <w:sz w:val="18"/>
          <w:szCs w:val="18"/>
        </w:rPr>
        <w:t>Ti</w:t>
      </w:r>
      <w:r>
        <w:rPr>
          <w:rFonts w:hint="eastAsia"/>
          <w:bCs/>
          <w:sz w:val="18"/>
          <w:szCs w:val="18"/>
        </w:rPr>
        <w:t xml:space="preserve"> </w:t>
      </w:r>
      <w:r w:rsidRPr="00202166">
        <w:rPr>
          <w:bCs/>
          <w:sz w:val="18"/>
          <w:szCs w:val="18"/>
        </w:rPr>
        <w:t>abort</w:t>
      </w:r>
      <w:r w:rsidRPr="00202166">
        <w:rPr>
          <w:rFonts w:ascii="Cambria Math" w:hAnsi="Cambria Math" w:cs="Cambria Math"/>
          <w:bCs/>
          <w:sz w:val="18"/>
          <w:szCs w:val="18"/>
        </w:rPr>
        <w:t>⟩</w:t>
      </w:r>
      <w:r w:rsidRPr="00202166">
        <w:rPr>
          <w:bCs/>
          <w:sz w:val="18"/>
          <w:szCs w:val="18"/>
        </w:rPr>
        <w:t>: Ti has aborted.</w:t>
      </w:r>
    </w:p>
    <w:p w14:paraId="1471D3C5" w14:textId="3FC4EA22" w:rsidR="00202166" w:rsidRDefault="00435EA5" w:rsidP="00202166">
      <w:pPr>
        <w:spacing w:line="200" w:lineRule="exact"/>
        <w:jc w:val="left"/>
        <w:rPr>
          <w:bCs/>
          <w:sz w:val="18"/>
          <w:szCs w:val="18"/>
        </w:rPr>
      </w:pPr>
      <w:r w:rsidRPr="00435EA5">
        <w:rPr>
          <w:b/>
          <w:sz w:val="18"/>
          <w:szCs w:val="18"/>
        </w:rPr>
        <w:t>No-Force</w:t>
      </w:r>
      <w:r w:rsidRPr="00435EA5">
        <w:rPr>
          <w:bCs/>
          <w:sz w:val="18"/>
          <w:szCs w:val="18"/>
        </w:rPr>
        <w:t>: A TXN can commit even if its updates have not been flushed to disk.</w:t>
      </w:r>
    </w:p>
    <w:p w14:paraId="501FF76E" w14:textId="4A86DE52" w:rsidR="00EC28E7" w:rsidRDefault="00EC28E7" w:rsidP="00202166">
      <w:pPr>
        <w:spacing w:line="200" w:lineRule="exact"/>
        <w:jc w:val="left"/>
        <w:rPr>
          <w:rFonts w:hint="eastAsia"/>
          <w:bCs/>
          <w:sz w:val="18"/>
          <w:szCs w:val="18"/>
        </w:rPr>
      </w:pPr>
      <w:r>
        <w:rPr>
          <w:bCs/>
          <w:sz w:val="18"/>
          <w:szCs w:val="18"/>
        </w:rPr>
        <w:t>G</w:t>
      </w:r>
      <w:r>
        <w:rPr>
          <w:rFonts w:hint="eastAsia"/>
          <w:bCs/>
          <w:sz w:val="18"/>
          <w:szCs w:val="18"/>
        </w:rPr>
        <w:t>ood performance, need to check log to redo</w:t>
      </w:r>
    </w:p>
    <w:p w14:paraId="24F3B5AE" w14:textId="645481C2" w:rsidR="00435EA5" w:rsidRDefault="00435EA5" w:rsidP="00202166">
      <w:pPr>
        <w:spacing w:line="200" w:lineRule="exact"/>
        <w:jc w:val="left"/>
        <w:rPr>
          <w:bCs/>
          <w:sz w:val="18"/>
          <w:szCs w:val="18"/>
        </w:rPr>
      </w:pPr>
      <w:r w:rsidRPr="00435EA5">
        <w:rPr>
          <w:b/>
          <w:sz w:val="18"/>
          <w:szCs w:val="18"/>
        </w:rPr>
        <w:t>Steal</w:t>
      </w:r>
      <w:r w:rsidRPr="00435EA5">
        <w:rPr>
          <w:bCs/>
          <w:sz w:val="18"/>
          <w:szCs w:val="18"/>
        </w:rPr>
        <w:t>: A buffer pool page with uncommitted updates can be flushed to disk anytime.</w:t>
      </w:r>
      <w:r w:rsidR="00771802">
        <w:rPr>
          <w:rFonts w:hint="eastAsia"/>
          <w:bCs/>
          <w:sz w:val="18"/>
          <w:szCs w:val="18"/>
        </w:rPr>
        <w:t xml:space="preserve"> </w:t>
      </w:r>
      <w:r w:rsidR="00771802">
        <w:rPr>
          <w:bCs/>
          <w:sz w:val="18"/>
          <w:szCs w:val="18"/>
        </w:rPr>
        <w:t>N</w:t>
      </w:r>
      <w:r w:rsidR="00771802">
        <w:rPr>
          <w:rFonts w:hint="eastAsia"/>
          <w:bCs/>
          <w:sz w:val="18"/>
          <w:szCs w:val="18"/>
        </w:rPr>
        <w:t>eed to check undo</w:t>
      </w:r>
    </w:p>
    <w:p w14:paraId="1D815C9D" w14:textId="6459D506" w:rsidR="00771802" w:rsidRDefault="0047021E" w:rsidP="0047021E">
      <w:pPr>
        <w:spacing w:line="200" w:lineRule="exact"/>
        <w:jc w:val="left"/>
        <w:rPr>
          <w:bCs/>
          <w:sz w:val="18"/>
          <w:szCs w:val="18"/>
        </w:rPr>
      </w:pPr>
      <w:r w:rsidRPr="0047021E">
        <w:rPr>
          <w:b/>
          <w:sz w:val="18"/>
          <w:szCs w:val="18"/>
        </w:rPr>
        <w:t>WAL rule</w:t>
      </w:r>
      <w:r w:rsidRPr="0047021E">
        <w:rPr>
          <w:bCs/>
          <w:sz w:val="18"/>
          <w:szCs w:val="18"/>
        </w:rPr>
        <w:t xml:space="preserve">: </w:t>
      </w:r>
      <w:r w:rsidRPr="004131E3">
        <w:rPr>
          <w:bCs/>
          <w:sz w:val="18"/>
          <w:szCs w:val="18"/>
          <w:u w:val="single"/>
        </w:rPr>
        <w:t>Log</w:t>
      </w:r>
      <w:r w:rsidRPr="0047021E">
        <w:rPr>
          <w:bCs/>
          <w:sz w:val="18"/>
          <w:szCs w:val="18"/>
        </w:rPr>
        <w:t xml:space="preserve"> records that correspond to the changes made to a DB object must have been </w:t>
      </w:r>
      <w:r w:rsidRPr="004131E3">
        <w:rPr>
          <w:bCs/>
          <w:sz w:val="18"/>
          <w:szCs w:val="18"/>
          <w:u w:val="single"/>
        </w:rPr>
        <w:t>written to disk</w:t>
      </w:r>
      <w:r w:rsidRPr="0047021E">
        <w:rPr>
          <w:bCs/>
          <w:sz w:val="18"/>
          <w:szCs w:val="18"/>
        </w:rPr>
        <w:t xml:space="preserve"> before the DB object is allowed to be flushed to disk.</w:t>
      </w:r>
    </w:p>
    <w:p w14:paraId="059F9D17" w14:textId="1F2778DC" w:rsidR="0047021E" w:rsidRDefault="009B40A2" w:rsidP="0047021E">
      <w:pPr>
        <w:spacing w:line="200" w:lineRule="exact"/>
        <w:jc w:val="left"/>
        <w:rPr>
          <w:bCs/>
          <w:sz w:val="18"/>
          <w:szCs w:val="18"/>
        </w:rPr>
      </w:pPr>
      <w:r w:rsidRPr="009B40A2">
        <w:rPr>
          <w:bCs/>
          <w:sz w:val="18"/>
          <w:szCs w:val="18"/>
        </w:rPr>
        <w:t xml:space="preserve">periodically takes a </w:t>
      </w:r>
      <w:r w:rsidRPr="009B40A2">
        <w:rPr>
          <w:b/>
          <w:sz w:val="18"/>
          <w:szCs w:val="18"/>
        </w:rPr>
        <w:t>checkpoint</w:t>
      </w:r>
      <w:r w:rsidRPr="009B40A2">
        <w:rPr>
          <w:bCs/>
          <w:sz w:val="18"/>
          <w:szCs w:val="18"/>
        </w:rPr>
        <w:t xml:space="preserve"> where it flush all buffers to disk.</w:t>
      </w:r>
    </w:p>
    <w:p w14:paraId="02CAC869" w14:textId="77777777" w:rsidR="009779C1" w:rsidRPr="009779C1" w:rsidRDefault="009779C1" w:rsidP="009779C1">
      <w:pPr>
        <w:spacing w:line="200" w:lineRule="exact"/>
        <w:jc w:val="left"/>
        <w:rPr>
          <w:bCs/>
          <w:sz w:val="18"/>
          <w:szCs w:val="18"/>
        </w:rPr>
      </w:pPr>
      <w:r w:rsidRPr="009779C1">
        <w:rPr>
          <w:bCs/>
          <w:sz w:val="18"/>
          <w:szCs w:val="18"/>
        </w:rPr>
        <w:t>1. Stop accepting new TXNs.</w:t>
      </w:r>
    </w:p>
    <w:p w14:paraId="38770F01" w14:textId="77777777" w:rsidR="009779C1" w:rsidRPr="009779C1" w:rsidRDefault="009779C1" w:rsidP="009779C1">
      <w:pPr>
        <w:spacing w:line="200" w:lineRule="exact"/>
        <w:jc w:val="left"/>
        <w:rPr>
          <w:bCs/>
          <w:sz w:val="18"/>
          <w:szCs w:val="18"/>
        </w:rPr>
      </w:pPr>
      <w:r w:rsidRPr="009779C1">
        <w:rPr>
          <w:bCs/>
          <w:sz w:val="18"/>
          <w:szCs w:val="18"/>
        </w:rPr>
        <w:t xml:space="preserve"> 2. Flush all log records currently residing the memory.</w:t>
      </w:r>
    </w:p>
    <w:p w14:paraId="4A876F4F" w14:textId="77777777" w:rsidR="009779C1" w:rsidRPr="009779C1" w:rsidRDefault="009779C1" w:rsidP="009779C1">
      <w:pPr>
        <w:spacing w:line="200" w:lineRule="exact"/>
        <w:jc w:val="left"/>
        <w:rPr>
          <w:bCs/>
          <w:sz w:val="18"/>
          <w:szCs w:val="18"/>
        </w:rPr>
      </w:pPr>
      <w:r w:rsidRPr="009779C1">
        <w:rPr>
          <w:bCs/>
          <w:sz w:val="18"/>
          <w:szCs w:val="18"/>
        </w:rPr>
        <w:t xml:space="preserve"> 3. Flush all dirt pages to disk.</w:t>
      </w:r>
    </w:p>
    <w:p w14:paraId="2055EA11" w14:textId="48C6014A" w:rsidR="009779C1" w:rsidRDefault="009779C1" w:rsidP="009779C1">
      <w:pPr>
        <w:spacing w:line="200" w:lineRule="exact"/>
        <w:jc w:val="left"/>
        <w:rPr>
          <w:bCs/>
          <w:sz w:val="18"/>
          <w:szCs w:val="18"/>
        </w:rPr>
      </w:pPr>
      <w:r w:rsidRPr="009779C1">
        <w:rPr>
          <w:bCs/>
          <w:sz w:val="18"/>
          <w:szCs w:val="18"/>
        </w:rPr>
        <w:t xml:space="preserve"> 4. Write a log record </w:t>
      </w:r>
      <w:r w:rsidRPr="009779C1">
        <w:rPr>
          <w:rFonts w:ascii="Cambria Math" w:hAnsi="Cambria Math" w:cs="Cambria Math"/>
          <w:bCs/>
          <w:sz w:val="18"/>
          <w:szCs w:val="18"/>
        </w:rPr>
        <w:t>⟨</w:t>
      </w:r>
      <w:r w:rsidRPr="009779C1">
        <w:rPr>
          <w:bCs/>
          <w:sz w:val="18"/>
          <w:szCs w:val="18"/>
        </w:rPr>
        <w:t>checkpoint L</w:t>
      </w:r>
      <w:r w:rsidRPr="009779C1">
        <w:rPr>
          <w:rFonts w:ascii="Cambria Math" w:hAnsi="Cambria Math" w:cs="Cambria Math"/>
          <w:bCs/>
          <w:sz w:val="18"/>
          <w:szCs w:val="18"/>
        </w:rPr>
        <w:t>⟩</w:t>
      </w:r>
      <w:r w:rsidRPr="009779C1">
        <w:rPr>
          <w:bCs/>
          <w:sz w:val="18"/>
          <w:szCs w:val="18"/>
        </w:rPr>
        <w:t xml:space="preserve"> to disk.– L is a list of TXN still active at the time of checkpoint.</w:t>
      </w:r>
    </w:p>
    <w:p w14:paraId="63EF6E9F" w14:textId="77777777" w:rsidR="00D63C0E" w:rsidRPr="00676CEA" w:rsidRDefault="00D63C0E" w:rsidP="009779C1">
      <w:pPr>
        <w:spacing w:line="200" w:lineRule="exact"/>
        <w:jc w:val="left"/>
        <w:rPr>
          <w:rFonts w:hint="eastAsia"/>
          <w:bCs/>
          <w:sz w:val="18"/>
          <w:szCs w:val="18"/>
        </w:rPr>
      </w:pPr>
    </w:p>
    <w:sectPr w:rsidR="00D63C0E" w:rsidRPr="00676CEA" w:rsidSect="002566AA">
      <w:pgSz w:w="11906" w:h="16838"/>
      <w:pgMar w:top="720" w:right="720" w:bottom="720" w:left="72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D5673"/>
    <w:multiLevelType w:val="hybridMultilevel"/>
    <w:tmpl w:val="010A3FB0"/>
    <w:lvl w:ilvl="0" w:tplc="992496A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0251B24"/>
    <w:multiLevelType w:val="hybridMultilevel"/>
    <w:tmpl w:val="D8E8C604"/>
    <w:lvl w:ilvl="0" w:tplc="83D29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279618">
    <w:abstractNumId w:val="1"/>
  </w:num>
  <w:num w:numId="2" w16cid:durableId="2267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01BC"/>
    <w:rsid w:val="000303C4"/>
    <w:rsid w:val="00040D37"/>
    <w:rsid w:val="000543B3"/>
    <w:rsid w:val="00057D98"/>
    <w:rsid w:val="00062EC9"/>
    <w:rsid w:val="00086FE0"/>
    <w:rsid w:val="0008722C"/>
    <w:rsid w:val="00093286"/>
    <w:rsid w:val="000A7C64"/>
    <w:rsid w:val="000B0B01"/>
    <w:rsid w:val="000C08F6"/>
    <w:rsid w:val="000C5ED7"/>
    <w:rsid w:val="000D52EF"/>
    <w:rsid w:val="0010073D"/>
    <w:rsid w:val="001049DC"/>
    <w:rsid w:val="0011372F"/>
    <w:rsid w:val="00117F12"/>
    <w:rsid w:val="0012481A"/>
    <w:rsid w:val="00124AC7"/>
    <w:rsid w:val="00127815"/>
    <w:rsid w:val="0013429B"/>
    <w:rsid w:val="00135751"/>
    <w:rsid w:val="0015062F"/>
    <w:rsid w:val="00154C2E"/>
    <w:rsid w:val="00155479"/>
    <w:rsid w:val="00155607"/>
    <w:rsid w:val="0015584D"/>
    <w:rsid w:val="00156F5B"/>
    <w:rsid w:val="001722DC"/>
    <w:rsid w:val="00185287"/>
    <w:rsid w:val="001926B0"/>
    <w:rsid w:val="001958CB"/>
    <w:rsid w:val="001E174A"/>
    <w:rsid w:val="001E5C25"/>
    <w:rsid w:val="001E6B97"/>
    <w:rsid w:val="001F6303"/>
    <w:rsid w:val="002015F2"/>
    <w:rsid w:val="00201EDF"/>
    <w:rsid w:val="00202166"/>
    <w:rsid w:val="00231C11"/>
    <w:rsid w:val="00237E0A"/>
    <w:rsid w:val="0024367C"/>
    <w:rsid w:val="002566AA"/>
    <w:rsid w:val="00266C69"/>
    <w:rsid w:val="0029029C"/>
    <w:rsid w:val="002E5559"/>
    <w:rsid w:val="002E5A31"/>
    <w:rsid w:val="002F3CEC"/>
    <w:rsid w:val="003001BC"/>
    <w:rsid w:val="00300B8F"/>
    <w:rsid w:val="00302056"/>
    <w:rsid w:val="00324BDA"/>
    <w:rsid w:val="00325105"/>
    <w:rsid w:val="003456E9"/>
    <w:rsid w:val="003542D2"/>
    <w:rsid w:val="003603D3"/>
    <w:rsid w:val="003730A1"/>
    <w:rsid w:val="003A1236"/>
    <w:rsid w:val="003B29A4"/>
    <w:rsid w:val="003B7144"/>
    <w:rsid w:val="003C1BDB"/>
    <w:rsid w:val="003E5FB5"/>
    <w:rsid w:val="004131E3"/>
    <w:rsid w:val="00416058"/>
    <w:rsid w:val="004218F3"/>
    <w:rsid w:val="0043278F"/>
    <w:rsid w:val="00432D8D"/>
    <w:rsid w:val="00435EA5"/>
    <w:rsid w:val="00436D34"/>
    <w:rsid w:val="0044063A"/>
    <w:rsid w:val="00441260"/>
    <w:rsid w:val="00442711"/>
    <w:rsid w:val="0047021E"/>
    <w:rsid w:val="0047138A"/>
    <w:rsid w:val="0047188A"/>
    <w:rsid w:val="00473331"/>
    <w:rsid w:val="00474B39"/>
    <w:rsid w:val="00477AE3"/>
    <w:rsid w:val="00480CB3"/>
    <w:rsid w:val="004951B1"/>
    <w:rsid w:val="004A5010"/>
    <w:rsid w:val="004D18E9"/>
    <w:rsid w:val="004D66D5"/>
    <w:rsid w:val="004D677F"/>
    <w:rsid w:val="004E218F"/>
    <w:rsid w:val="004E28C6"/>
    <w:rsid w:val="0051758B"/>
    <w:rsid w:val="00541074"/>
    <w:rsid w:val="00544704"/>
    <w:rsid w:val="00587A17"/>
    <w:rsid w:val="00594469"/>
    <w:rsid w:val="005974FD"/>
    <w:rsid w:val="005A29B2"/>
    <w:rsid w:val="005A31FB"/>
    <w:rsid w:val="005C1D17"/>
    <w:rsid w:val="005C2863"/>
    <w:rsid w:val="005C4858"/>
    <w:rsid w:val="005C56AC"/>
    <w:rsid w:val="005D0D13"/>
    <w:rsid w:val="005D7FE2"/>
    <w:rsid w:val="005E3462"/>
    <w:rsid w:val="006021F1"/>
    <w:rsid w:val="00605B21"/>
    <w:rsid w:val="00640CB9"/>
    <w:rsid w:val="006532D3"/>
    <w:rsid w:val="006538C4"/>
    <w:rsid w:val="00675F1B"/>
    <w:rsid w:val="00676CEA"/>
    <w:rsid w:val="00687038"/>
    <w:rsid w:val="006B6010"/>
    <w:rsid w:val="006B6567"/>
    <w:rsid w:val="006C3D24"/>
    <w:rsid w:val="00713D82"/>
    <w:rsid w:val="007240F7"/>
    <w:rsid w:val="00740365"/>
    <w:rsid w:val="0074060D"/>
    <w:rsid w:val="007653D0"/>
    <w:rsid w:val="00771802"/>
    <w:rsid w:val="00784891"/>
    <w:rsid w:val="007B20A2"/>
    <w:rsid w:val="007C2627"/>
    <w:rsid w:val="007D387A"/>
    <w:rsid w:val="007F657E"/>
    <w:rsid w:val="0080490F"/>
    <w:rsid w:val="00831F79"/>
    <w:rsid w:val="008433F2"/>
    <w:rsid w:val="00854B84"/>
    <w:rsid w:val="00873D49"/>
    <w:rsid w:val="008A6447"/>
    <w:rsid w:val="008B2B49"/>
    <w:rsid w:val="008E71A6"/>
    <w:rsid w:val="009017CB"/>
    <w:rsid w:val="009051BD"/>
    <w:rsid w:val="00927B04"/>
    <w:rsid w:val="009418BE"/>
    <w:rsid w:val="0094263C"/>
    <w:rsid w:val="009516CC"/>
    <w:rsid w:val="00957F7E"/>
    <w:rsid w:val="00973D90"/>
    <w:rsid w:val="009779C1"/>
    <w:rsid w:val="00983B52"/>
    <w:rsid w:val="00986996"/>
    <w:rsid w:val="009A3ADF"/>
    <w:rsid w:val="009A3D54"/>
    <w:rsid w:val="009B40A2"/>
    <w:rsid w:val="009C2541"/>
    <w:rsid w:val="009E7C0E"/>
    <w:rsid w:val="009F55C8"/>
    <w:rsid w:val="00A005CB"/>
    <w:rsid w:val="00A0080F"/>
    <w:rsid w:val="00A01CFA"/>
    <w:rsid w:val="00A056DA"/>
    <w:rsid w:val="00A4163F"/>
    <w:rsid w:val="00A472DD"/>
    <w:rsid w:val="00A506DD"/>
    <w:rsid w:val="00A70D1E"/>
    <w:rsid w:val="00A71356"/>
    <w:rsid w:val="00A820CB"/>
    <w:rsid w:val="00A87AA7"/>
    <w:rsid w:val="00AA07C7"/>
    <w:rsid w:val="00AA2B58"/>
    <w:rsid w:val="00AA4B45"/>
    <w:rsid w:val="00AB1346"/>
    <w:rsid w:val="00AB24A7"/>
    <w:rsid w:val="00AB3467"/>
    <w:rsid w:val="00AC32A9"/>
    <w:rsid w:val="00AC3DC0"/>
    <w:rsid w:val="00AD5A3E"/>
    <w:rsid w:val="00AE08D2"/>
    <w:rsid w:val="00AF32B5"/>
    <w:rsid w:val="00AF45E5"/>
    <w:rsid w:val="00AF4D46"/>
    <w:rsid w:val="00B062FF"/>
    <w:rsid w:val="00B0715F"/>
    <w:rsid w:val="00B31E8A"/>
    <w:rsid w:val="00B53E3B"/>
    <w:rsid w:val="00B61ADE"/>
    <w:rsid w:val="00BA10F0"/>
    <w:rsid w:val="00BF1141"/>
    <w:rsid w:val="00C13958"/>
    <w:rsid w:val="00C2680B"/>
    <w:rsid w:val="00C41E8C"/>
    <w:rsid w:val="00C5754D"/>
    <w:rsid w:val="00C66476"/>
    <w:rsid w:val="00C70217"/>
    <w:rsid w:val="00C75CBD"/>
    <w:rsid w:val="00CA078C"/>
    <w:rsid w:val="00CA70DC"/>
    <w:rsid w:val="00CE34F7"/>
    <w:rsid w:val="00CF6602"/>
    <w:rsid w:val="00D3596E"/>
    <w:rsid w:val="00D5372C"/>
    <w:rsid w:val="00D63C0E"/>
    <w:rsid w:val="00D7208A"/>
    <w:rsid w:val="00DA2492"/>
    <w:rsid w:val="00DD2B85"/>
    <w:rsid w:val="00DD3D18"/>
    <w:rsid w:val="00DD5BE0"/>
    <w:rsid w:val="00DD7C09"/>
    <w:rsid w:val="00DF20E2"/>
    <w:rsid w:val="00E04A95"/>
    <w:rsid w:val="00E25F75"/>
    <w:rsid w:val="00E27498"/>
    <w:rsid w:val="00E341B7"/>
    <w:rsid w:val="00E34541"/>
    <w:rsid w:val="00E35FB5"/>
    <w:rsid w:val="00E42E0F"/>
    <w:rsid w:val="00E437A2"/>
    <w:rsid w:val="00E449C3"/>
    <w:rsid w:val="00E758C8"/>
    <w:rsid w:val="00E86EC0"/>
    <w:rsid w:val="00E90B38"/>
    <w:rsid w:val="00E93484"/>
    <w:rsid w:val="00EB7D3D"/>
    <w:rsid w:val="00EC28E7"/>
    <w:rsid w:val="00EC3C75"/>
    <w:rsid w:val="00ED6729"/>
    <w:rsid w:val="00EE1931"/>
    <w:rsid w:val="00EE5D0F"/>
    <w:rsid w:val="00F1707A"/>
    <w:rsid w:val="00F21D95"/>
    <w:rsid w:val="00F24087"/>
    <w:rsid w:val="00F25707"/>
    <w:rsid w:val="00F4309B"/>
    <w:rsid w:val="00F44F77"/>
    <w:rsid w:val="00F52025"/>
    <w:rsid w:val="00F52380"/>
    <w:rsid w:val="00F708E8"/>
    <w:rsid w:val="00F742EA"/>
    <w:rsid w:val="00F936DD"/>
    <w:rsid w:val="00F94306"/>
    <w:rsid w:val="00FC4519"/>
    <w:rsid w:val="00FC5147"/>
    <w:rsid w:val="00FC71D3"/>
    <w:rsid w:val="00FE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E5353"/>
  <w15:chartTrackingRefBased/>
  <w15:docId w15:val="{7C5A33D2-6F53-41D0-9E89-B92011B9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3001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1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1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1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1B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1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1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1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01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0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0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01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01B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01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01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01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01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01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0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1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01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1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01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1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1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01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0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332BD-43C4-4700-9BA5-70F7EB64D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2888</TotalTime>
  <Pages>2</Pages>
  <Words>1545</Words>
  <Characters>8810</Characters>
  <Application>Microsoft Office Word</Application>
  <DocSecurity>0</DocSecurity>
  <Lines>73</Lines>
  <Paragraphs>20</Paragraphs>
  <ScaleCrop>false</ScaleCrop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Kailing Wang</dc:creator>
  <cp:keywords/>
  <dc:description/>
  <cp:lastModifiedBy>Kailing Wang</cp:lastModifiedBy>
  <cp:revision>243</cp:revision>
  <dcterms:created xsi:type="dcterms:W3CDTF">2024-06-14T12:58:00Z</dcterms:created>
  <dcterms:modified xsi:type="dcterms:W3CDTF">2024-06-16T13:06:00Z</dcterms:modified>
</cp:coreProperties>
</file>