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/>
          <w:b/>
          <w:bCs/>
          <w:sz w:val="48"/>
          <w:szCs w:val="48"/>
          <w:bdr w:val="none" w:color="auto" w:sz="0" w:space="0"/>
        </w:rPr>
      </w:pPr>
      <w:r>
        <w:rPr>
          <w:rFonts w:hint="eastAsia"/>
          <w:b/>
          <w:bCs/>
          <w:sz w:val="48"/>
          <w:szCs w:val="48"/>
          <w:bdr w:val="none" w:color="auto" w:sz="0" w:space="0"/>
        </w:rPr>
        <w:t>《思想道德与法治(2021版)》绪论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b/>
          <w:bCs/>
          <w:sz w:val="48"/>
          <w:szCs w:val="48"/>
          <w:bdr w:val="none" w:color="auto" w:sz="0" w:space="0"/>
        </w:rPr>
      </w:pPr>
      <w:r>
        <w:rPr>
          <w:rFonts w:hint="eastAsia"/>
          <w:b/>
          <w:bCs/>
          <w:sz w:val="48"/>
          <w:szCs w:val="48"/>
          <w:bdr w:val="none" w:color="auto" w:sz="0" w:space="0"/>
        </w:rPr>
        <w:t xml:space="preserve"> 知识点及练习题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sz w:val="20"/>
          <w:szCs w:val="20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sz w:val="20"/>
          <w:szCs w:val="20"/>
          <w:bdr w:val="none" w:color="auto" w:sz="0" w:space="0"/>
        </w:rPr>
      </w:pPr>
    </w:p>
    <w:p>
      <w:pPr>
        <w:pStyle w:val="2"/>
        <w:bidi w:val="0"/>
        <w:jc w:val="center"/>
      </w:pPr>
      <w:r>
        <w:t>绪论 担当复兴大任 成就时代新人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</w:rPr>
      </w:pPr>
      <w:r>
        <w:rPr>
          <w:b/>
          <w:bCs/>
          <w:bdr w:val="none" w:color="auto" w:sz="0" w:space="0"/>
        </w:rPr>
        <w:t>重要知识点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1.我们处在一个什么样的时代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2.新时代呼唤什么样的时代新人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3.时代新人的历史使命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4.如何提升思想道德素质和法治素养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</w:rPr>
      </w:pPr>
      <w:r>
        <w:rPr>
          <w:bdr w:val="none" w:color="auto" w:sz="0" w:space="0"/>
        </w:rPr>
        <w:br w:type="textWrapping"/>
      </w:r>
      <w:r>
        <w:rPr>
          <w:b/>
          <w:bCs/>
          <w:bdr w:val="none" w:color="auto" w:sz="0" w:space="0"/>
        </w:rPr>
        <w:t>练习题</w:t>
      </w:r>
      <w:r>
        <w:rPr>
          <w:b/>
          <w:bCs/>
          <w:bdr w:val="none" w:color="auto" w:sz="0" w:space="0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一、选择题</w:t>
      </w:r>
      <w:r>
        <w:rPr>
          <w:bdr w:val="none" w:color="auto" w:sz="0" w:space="0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（一）单选题</w:t>
      </w:r>
      <w:r>
        <w:rPr>
          <w:bdr w:val="none" w:color="auto" w:sz="0" w:space="0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1、(     )是我们理解当前所处历史方位的关键词。    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A、新思想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B、新举措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C、新格局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D、新时代</w:t>
      </w:r>
      <w:bookmarkStart w:id="0" w:name="_GoBack"/>
      <w:bookmarkEnd w:id="0"/>
      <w:r>
        <w:rPr>
          <w:bdr w:val="none" w:color="auto" w:sz="0" w:space="0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2、（    ）和法治素养，是新时代大学生必须具备的基本素质。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A、思想政治素质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B、思想道德素质 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C、道德素质 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D、个人修养    </w:t>
      </w:r>
      <w:r>
        <w:rPr>
          <w:bdr w:val="none" w:color="auto" w:sz="0" w:space="0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3、“学如弓弩，才如箭镞，识以领之，方能中鹄。”这句话告诉我们要（     ）。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A、有本领  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B、有担当 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C、有责任 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D、有理想   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4、大学生在大学阶段的首要任务是（     ）。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A、学习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B、笃实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C、立行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D、修德     </w:t>
      </w:r>
      <w:r>
        <w:rPr>
          <w:bdr w:val="none" w:color="auto" w:sz="0" w:space="0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5、党的十九大，提出了“培养担当（     ）大任的时代新人”的战略要求。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A、国家富强 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B、民族复兴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C、社会和谐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D、国富民强</w:t>
      </w:r>
      <w:r>
        <w:rPr>
          <w:bdr w:val="none" w:color="auto" w:sz="0" w:space="0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6、青春是用来（    ）的。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A、享受 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B、实践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C、奋斗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D、梦想</w:t>
      </w:r>
      <w:r>
        <w:rPr>
          <w:bdr w:val="none" w:color="auto" w:sz="0" w:space="0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7、没有崇高的（    ），就会导致精神上的“软骨病” 。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A、信仰 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B、精神境界 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C、精神追求 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D、理想信念</w:t>
      </w:r>
      <w:r>
        <w:rPr>
          <w:bdr w:val="none" w:color="auto" w:sz="0" w:space="0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8、法律是成文的道德，道德是内心的法律。这句话是要强调（     ）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A、法律和道德两种规范调节的领域相同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B、法律和道德两种规范的实现方式相同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C、法律和道德两种规范的实施载体相同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D、法律和道德都具有规范社会行为，维护社会秩序的作用</w:t>
      </w:r>
      <w:r>
        <w:rPr>
          <w:bdr w:val="none" w:color="auto" w:sz="0" w:space="0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9、法律和道德是维护社会秩序的两种基本手段，下列关于二者关系的说法中，正确的是（    ）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A、法律是道德形成的基础，能够为道德规范的制定提供依据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B、凡是道德所反对和谴责的行为，必定是法律所制裁的行为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C、法律的调节更具有广泛性，能够渗透到道德不能调节的领域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D、凡是法律所禁止和制裁的行为，通常也是道德所反对和谴责的行为</w:t>
      </w:r>
      <w:r>
        <w:rPr>
          <w:bdr w:val="none" w:color="auto" w:sz="0" w:space="0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10、党的十八大以来，在奋进新时代的伟大实践中，习近平为核心的党中央团结带领全国各族人民，实现了第一个百年奋斗目标，在中华大地上（ ），历史性地解决了绝对贫困问题。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A、全面建成小康社会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B、全面建成现代化国家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C、全面实现共同富裕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D、全面完成脱贫攻坚</w:t>
      </w:r>
      <w:r>
        <w:rPr>
          <w:bdr w:val="none" w:color="auto" w:sz="0" w:space="0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</w:rPr>
      </w:pPr>
      <w:r>
        <w:rPr>
          <w:b/>
          <w:bCs/>
          <w:bdr w:val="none" w:color="auto" w:sz="0" w:space="0"/>
        </w:rPr>
        <w:t>参考答案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1.D 2.B 3.A 4.A 5.B 6.C 7.D 8.D 9.D 10.A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</w:rPr>
      </w:pPr>
      <w:r>
        <w:rPr>
          <w:b/>
          <w:bCs/>
          <w:bdr w:val="none" w:color="auto" w:sz="0" w:space="0"/>
        </w:rPr>
        <w:t>（二）多选题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1、 大学阶段是（     ）形成的关键时期。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A、世界观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B、人生观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C、价值观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D、婚恋观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2、 新时代意味着中国特色社会主义（   ）不断发展，拓展了发展中国家走向现代化的途径。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A、道路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B、理论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C、制度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D、文化</w:t>
      </w:r>
      <w:r>
        <w:rPr>
          <w:bdr w:val="none" w:color="auto" w:sz="0" w:space="0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3、 大学生应该以（   ）为根本要求 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A、有理想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B、有纪律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C、有本领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D、有担当</w:t>
      </w:r>
      <w:r>
        <w:rPr>
          <w:bdr w:val="none" w:color="auto" w:sz="0" w:space="0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4、（   ）的人生，才是有意义的人生。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A、有信念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B、有梦想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C、有奋斗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D、有奉献</w:t>
      </w:r>
      <w:r>
        <w:rPr>
          <w:bdr w:val="none" w:color="auto" w:sz="0" w:space="0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5、大学生要有作为中华儿女的骄傲和自豪，不断增强做中国人的志气、骨气、底气，树立正确的（  ）和远大的（  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A、政治方向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B、人生方向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C、价值取向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D、理想信念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参考答案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t>1.ABC   2.ABCD   3.ACD   4.ABCD 5.AB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7169EF"/>
    <w:rsid w:val="6B71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2021-09-20T13:26:00Z</dcterms:created>
  <dc:creator>詹ZLG</dc:creator>
  <cp:lastModifiedBy>詹ZLG</cp:lastModifiedBy>
  <dcterms:modified xsi:type="dcterms:W3CDTF">2021-09-20T13:29:35Z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8020F90F1366431994C0E1A6AC0ADC95</vt:lpwstr>
  </property>
</Properties>
</file>