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03413" w14:textId="7E7718E4" w:rsidR="00ED450C" w:rsidRPr="000A2C60" w:rsidRDefault="000A2C60" w:rsidP="000A2C60">
      <w:pPr>
        <w:jc w:val="center"/>
        <w:rPr>
          <w:rFonts w:ascii="Times New Roman" w:hAnsi="Times New Roman" w:cs="Times New Roman"/>
          <w:b/>
          <w:bCs/>
          <w:sz w:val="32"/>
          <w:szCs w:val="32"/>
        </w:rPr>
      </w:pPr>
      <w:r w:rsidRPr="000A2C60">
        <w:rPr>
          <w:rFonts w:ascii="Times New Roman" w:hAnsi="Times New Roman" w:cs="Times New Roman"/>
          <w:b/>
          <w:bCs/>
          <w:sz w:val="32"/>
          <w:szCs w:val="32"/>
        </w:rPr>
        <w:t>Paperless is the future</w:t>
      </w:r>
    </w:p>
    <w:p w14:paraId="1A5412BD" w14:textId="4911F916" w:rsidR="009B02BD" w:rsidRDefault="000A2C60" w:rsidP="000A2C60">
      <w:pPr>
        <w:rPr>
          <w:rFonts w:ascii="Times New Roman" w:hAnsi="Times New Roman" w:cs="Times New Roman"/>
          <w:b/>
          <w:bCs/>
          <w:szCs w:val="21"/>
        </w:rPr>
      </w:pPr>
      <w:r>
        <w:rPr>
          <w:rFonts w:ascii="Times New Roman" w:hAnsi="Times New Roman" w:cs="Times New Roman" w:hint="eastAsia"/>
          <w:b/>
          <w:bCs/>
          <w:szCs w:val="21"/>
        </w:rPr>
        <w:t>M</w:t>
      </w:r>
      <w:r>
        <w:rPr>
          <w:rFonts w:ascii="Times New Roman" w:hAnsi="Times New Roman" w:cs="Times New Roman"/>
          <w:b/>
          <w:bCs/>
          <w:szCs w:val="21"/>
        </w:rPr>
        <w:t xml:space="preserve">orning everyone, </w:t>
      </w:r>
      <w:r w:rsidR="00F9500D">
        <w:rPr>
          <w:rFonts w:ascii="Times New Roman" w:hAnsi="Times New Roman" w:cs="Times New Roman"/>
          <w:b/>
          <w:bCs/>
          <w:szCs w:val="21"/>
        </w:rPr>
        <w:t xml:space="preserve">I’m WKL form the first group, and our speech is titled: paperless is the future. As you can see, </w:t>
      </w:r>
      <w:r>
        <w:rPr>
          <w:rFonts w:ascii="Times New Roman" w:hAnsi="Times New Roman" w:cs="Times New Roman"/>
          <w:b/>
          <w:bCs/>
          <w:szCs w:val="21"/>
        </w:rPr>
        <w:t>in this special</w:t>
      </w:r>
      <w:r w:rsidR="00334DA7">
        <w:rPr>
          <w:rFonts w:ascii="Times New Roman" w:hAnsi="Times New Roman" w:cs="Times New Roman"/>
          <w:b/>
          <w:bCs/>
          <w:szCs w:val="21"/>
        </w:rPr>
        <w:t xml:space="preserve"> period of time, we have to gather online to have our classes. Though I can’t see you through </w:t>
      </w:r>
      <w:r w:rsidR="00F9500D">
        <w:rPr>
          <w:rFonts w:ascii="Times New Roman" w:hAnsi="Times New Roman" w:cs="Times New Roman"/>
          <w:b/>
          <w:bCs/>
          <w:szCs w:val="21"/>
        </w:rPr>
        <w:t xml:space="preserve">the </w:t>
      </w:r>
      <w:r w:rsidR="00334DA7">
        <w:rPr>
          <w:rFonts w:ascii="Times New Roman" w:hAnsi="Times New Roman" w:cs="Times New Roman"/>
          <w:b/>
          <w:bCs/>
          <w:szCs w:val="21"/>
        </w:rPr>
        <w:t>camera, I know many of you have things like th</w:t>
      </w:r>
      <w:r w:rsidR="007E31B1">
        <w:rPr>
          <w:rFonts w:ascii="Times New Roman" w:hAnsi="Times New Roman" w:cs="Times New Roman"/>
          <w:b/>
          <w:bCs/>
          <w:szCs w:val="21"/>
        </w:rPr>
        <w:t>ese</w:t>
      </w:r>
      <w:r w:rsidR="00C453DA">
        <w:rPr>
          <w:rFonts w:ascii="Times New Roman" w:hAnsi="Times New Roman" w:cs="Times New Roman"/>
          <w:b/>
          <w:bCs/>
          <w:szCs w:val="21"/>
        </w:rPr>
        <w:t xml:space="preserve"> by your hand</w:t>
      </w:r>
      <w:r w:rsidR="00334DA7">
        <w:rPr>
          <w:rFonts w:ascii="Times New Roman" w:hAnsi="Times New Roman" w:cs="Times New Roman"/>
          <w:b/>
          <w:bCs/>
          <w:szCs w:val="21"/>
        </w:rPr>
        <w:t>. In 2015, Apple released an amazing product</w:t>
      </w:r>
      <w:r w:rsidR="00C453DA">
        <w:rPr>
          <w:rFonts w:ascii="Times New Roman" w:hAnsi="Times New Roman" w:cs="Times New Roman"/>
          <w:b/>
          <w:bCs/>
          <w:szCs w:val="21"/>
        </w:rPr>
        <w:t xml:space="preserve"> </w:t>
      </w:r>
      <w:r w:rsidR="00334DA7">
        <w:rPr>
          <w:rFonts w:ascii="Times New Roman" w:hAnsi="Times New Roman" w:cs="Times New Roman"/>
          <w:b/>
          <w:bCs/>
          <w:szCs w:val="21"/>
        </w:rPr>
        <w:t>(show ppt), Apple pencil. It’s initially aimed at art and design, but soon people found its another important use: paperless study.</w:t>
      </w:r>
      <w:r w:rsidR="00C453DA">
        <w:rPr>
          <w:rFonts w:ascii="Times New Roman" w:hAnsi="Times New Roman" w:cs="Times New Roman"/>
          <w:b/>
          <w:bCs/>
          <w:szCs w:val="21"/>
        </w:rPr>
        <w:t xml:space="preserve"> Nowadays, the traditional learning form still remains largely in college, but as we can see, </w:t>
      </w:r>
      <w:r w:rsidR="00AF3593">
        <w:rPr>
          <w:rFonts w:ascii="Times New Roman" w:hAnsi="Times New Roman" w:cs="Times New Roman"/>
          <w:b/>
          <w:bCs/>
          <w:szCs w:val="21"/>
        </w:rPr>
        <w:t xml:space="preserve">paperless study is definitely the on-going trend. By this, I don’t mean that traditional learning is worth nothing. </w:t>
      </w:r>
      <w:r w:rsidR="00715F9E">
        <w:rPr>
          <w:rFonts w:ascii="Times New Roman" w:hAnsi="Times New Roman" w:cs="Times New Roman"/>
          <w:b/>
          <w:bCs/>
          <w:szCs w:val="21"/>
        </w:rPr>
        <w:t>But considering the new method not only brings us convenience, protects the environment, but also satisfies the needs of the information era</w:t>
      </w:r>
      <w:r w:rsidR="009B02BD">
        <w:rPr>
          <w:rFonts w:ascii="Times New Roman" w:hAnsi="Times New Roman" w:cs="Times New Roman"/>
          <w:b/>
          <w:bCs/>
          <w:szCs w:val="21"/>
        </w:rPr>
        <w:t>, paperless study outweighs traditional learning.</w:t>
      </w:r>
    </w:p>
    <w:p w14:paraId="2459AFD2" w14:textId="749DB3D7" w:rsidR="009B02BD" w:rsidRDefault="003D2BCC" w:rsidP="000A2C60">
      <w:pPr>
        <w:rPr>
          <w:rFonts w:ascii="Times New Roman" w:hAnsi="Times New Roman" w:cs="Times New Roman"/>
          <w:b/>
          <w:bCs/>
          <w:szCs w:val="21"/>
        </w:rPr>
      </w:pPr>
      <w:r>
        <w:rPr>
          <w:rFonts w:ascii="Times New Roman" w:hAnsi="Times New Roman" w:cs="Times New Roman"/>
          <w:b/>
          <w:bCs/>
          <w:szCs w:val="21"/>
        </w:rPr>
        <w:t xml:space="preserve">I myself experienced the convenience of paperless recently. Last week when I was </w:t>
      </w:r>
      <w:r w:rsidR="000A0E6D">
        <w:rPr>
          <w:rFonts w:ascii="Times New Roman" w:hAnsi="Times New Roman" w:cs="Times New Roman"/>
          <w:b/>
          <w:bCs/>
          <w:szCs w:val="21"/>
        </w:rPr>
        <w:t xml:space="preserve">packing up my things to prepare for my quarantine outside school, I thought about my textbooks. Even with a big case, carrying these thick and heavy books was not easy at all. And my pad saved me, for I’d previously stored </w:t>
      </w:r>
      <w:r w:rsidR="00533309">
        <w:rPr>
          <w:rFonts w:ascii="Times New Roman" w:hAnsi="Times New Roman" w:cs="Times New Roman"/>
          <w:b/>
          <w:bCs/>
          <w:szCs w:val="21"/>
        </w:rPr>
        <w:t>many books in it.</w:t>
      </w:r>
      <w:r w:rsidR="000C77EF">
        <w:rPr>
          <w:rFonts w:ascii="Times New Roman" w:hAnsi="Times New Roman" w:cs="Times New Roman"/>
          <w:b/>
          <w:bCs/>
          <w:szCs w:val="21"/>
        </w:rPr>
        <w:t xml:space="preserve"> Now, printed book lover may argue that printed textbook is totally different from those on pad. But suggest you have to hurry from Dong Shang Yuan to Xia Yuan every day, and you had the chance to use e-textbooks as </w:t>
      </w:r>
      <w:r w:rsidR="005B760C">
        <w:rPr>
          <w:rFonts w:ascii="Times New Roman" w:hAnsi="Times New Roman" w:cs="Times New Roman"/>
          <w:b/>
          <w:bCs/>
          <w:szCs w:val="21"/>
        </w:rPr>
        <w:t xml:space="preserve">an </w:t>
      </w:r>
      <w:r w:rsidR="000C77EF">
        <w:rPr>
          <w:rFonts w:ascii="Times New Roman" w:hAnsi="Times New Roman" w:cs="Times New Roman"/>
          <w:b/>
          <w:bCs/>
          <w:szCs w:val="21"/>
        </w:rPr>
        <w:t>alternative,</w:t>
      </w:r>
      <w:r w:rsidR="00533309">
        <w:rPr>
          <w:rFonts w:ascii="Times New Roman" w:hAnsi="Times New Roman" w:cs="Times New Roman"/>
          <w:b/>
          <w:bCs/>
          <w:szCs w:val="21"/>
        </w:rPr>
        <w:t xml:space="preserve"> </w:t>
      </w:r>
      <w:r w:rsidR="005B760C">
        <w:rPr>
          <w:rFonts w:ascii="Times New Roman" w:hAnsi="Times New Roman" w:cs="Times New Roman"/>
          <w:b/>
          <w:bCs/>
          <w:szCs w:val="21"/>
        </w:rPr>
        <w:t>what’s your choice now? I</w:t>
      </w:r>
      <w:r w:rsidR="00533309">
        <w:rPr>
          <w:rFonts w:ascii="Times New Roman" w:hAnsi="Times New Roman" w:cs="Times New Roman"/>
          <w:b/>
          <w:bCs/>
          <w:szCs w:val="21"/>
        </w:rPr>
        <w:t>n a half-down survey, we get to know that</w:t>
      </w:r>
      <w:r w:rsidR="00D63326">
        <w:rPr>
          <w:rFonts w:ascii="Times New Roman" w:hAnsi="Times New Roman" w:cs="Times New Roman"/>
          <w:b/>
          <w:bCs/>
          <w:szCs w:val="21"/>
        </w:rPr>
        <w:t xml:space="preserve"> college</w:t>
      </w:r>
      <w:r w:rsidR="00533309">
        <w:rPr>
          <w:rFonts w:ascii="Times New Roman" w:hAnsi="Times New Roman" w:cs="Times New Roman"/>
          <w:b/>
          <w:bCs/>
          <w:szCs w:val="21"/>
        </w:rPr>
        <w:t xml:space="preserve"> students </w:t>
      </w:r>
      <w:r w:rsidR="00D63326">
        <w:rPr>
          <w:rFonts w:ascii="Times New Roman" w:hAnsi="Times New Roman" w:cs="Times New Roman"/>
          <w:b/>
          <w:bCs/>
          <w:szCs w:val="21"/>
        </w:rPr>
        <w:t>without a pad</w:t>
      </w:r>
      <w:r w:rsidR="00533309">
        <w:rPr>
          <w:rFonts w:ascii="Times New Roman" w:hAnsi="Times New Roman" w:cs="Times New Roman"/>
          <w:b/>
          <w:bCs/>
          <w:szCs w:val="21"/>
        </w:rPr>
        <w:t xml:space="preserve"> carries an average of 4.3 books every day, which weigh around 2 kilograms. But with a pad, this number was</w:t>
      </w:r>
      <w:r w:rsidR="002D4EC9">
        <w:rPr>
          <w:rFonts w:ascii="Times New Roman" w:hAnsi="Times New Roman" w:cs="Times New Roman"/>
          <w:b/>
          <w:bCs/>
          <w:szCs w:val="21"/>
        </w:rPr>
        <w:t xml:space="preserve"> </w:t>
      </w:r>
      <w:r w:rsidR="00533309">
        <w:rPr>
          <w:rFonts w:ascii="Times New Roman" w:hAnsi="Times New Roman" w:cs="Times New Roman"/>
          <w:b/>
          <w:bCs/>
          <w:szCs w:val="21"/>
        </w:rPr>
        <w:t xml:space="preserve">cut </w:t>
      </w:r>
      <w:r w:rsidR="002D4EC9">
        <w:rPr>
          <w:rFonts w:ascii="Times New Roman" w:hAnsi="Times New Roman" w:cs="Times New Roman" w:hint="eastAsia"/>
          <w:b/>
          <w:bCs/>
          <w:szCs w:val="21"/>
        </w:rPr>
        <w:t>over</w:t>
      </w:r>
      <w:r w:rsidR="002D4EC9">
        <w:rPr>
          <w:rFonts w:ascii="Times New Roman" w:hAnsi="Times New Roman" w:cs="Times New Roman"/>
          <w:b/>
          <w:bCs/>
          <w:szCs w:val="21"/>
        </w:rPr>
        <w:t xml:space="preserve"> </w:t>
      </w:r>
      <w:r w:rsidR="00533309">
        <w:rPr>
          <w:rFonts w:ascii="Times New Roman" w:hAnsi="Times New Roman" w:cs="Times New Roman"/>
          <w:b/>
          <w:bCs/>
          <w:szCs w:val="21"/>
        </w:rPr>
        <w:t>half</w:t>
      </w:r>
      <w:r w:rsidR="00AF1D5C">
        <w:rPr>
          <w:rFonts w:ascii="Times New Roman" w:hAnsi="Times New Roman" w:cs="Times New Roman"/>
          <w:b/>
          <w:bCs/>
          <w:szCs w:val="21"/>
        </w:rPr>
        <w:t>, and some classmates study completely without printed textbooks. A single pad allows them to study anywhere and anytime. Also, we no more need to worry about the ink run out. Thanks to the convenience of paperless study, learning become far eas</w:t>
      </w:r>
      <w:r w:rsidR="009C5B0C">
        <w:rPr>
          <w:rFonts w:ascii="Times New Roman" w:hAnsi="Times New Roman" w:cs="Times New Roman"/>
          <w:b/>
          <w:bCs/>
          <w:szCs w:val="21"/>
        </w:rPr>
        <w:t>ier</w:t>
      </w:r>
      <w:r w:rsidR="00AF1D5C">
        <w:rPr>
          <w:rFonts w:ascii="Times New Roman" w:hAnsi="Times New Roman" w:cs="Times New Roman"/>
          <w:b/>
          <w:bCs/>
          <w:szCs w:val="21"/>
        </w:rPr>
        <w:t xml:space="preserve"> than in the past.</w:t>
      </w:r>
    </w:p>
    <w:p w14:paraId="271FF1A3" w14:textId="564C05BC" w:rsidR="003A54B8" w:rsidRPr="000A2C60" w:rsidRDefault="003A54B8" w:rsidP="000A2C60">
      <w:pPr>
        <w:rPr>
          <w:rFonts w:ascii="Times New Roman" w:hAnsi="Times New Roman" w:cs="Times New Roman"/>
          <w:b/>
          <w:bCs/>
          <w:szCs w:val="21"/>
        </w:rPr>
      </w:pPr>
    </w:p>
    <w:sectPr w:rsidR="003A54B8" w:rsidRPr="000A2C60" w:rsidSect="000A2C6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FC270" w14:textId="77777777" w:rsidR="00427E0E" w:rsidRDefault="00427E0E" w:rsidP="000A2C60">
      <w:r>
        <w:separator/>
      </w:r>
    </w:p>
  </w:endnote>
  <w:endnote w:type="continuationSeparator" w:id="0">
    <w:p w14:paraId="58940D26" w14:textId="77777777" w:rsidR="00427E0E" w:rsidRDefault="00427E0E" w:rsidP="000A2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D8609" w14:textId="77777777" w:rsidR="00427E0E" w:rsidRDefault="00427E0E" w:rsidP="000A2C60">
      <w:r>
        <w:separator/>
      </w:r>
    </w:p>
  </w:footnote>
  <w:footnote w:type="continuationSeparator" w:id="0">
    <w:p w14:paraId="0CA268AE" w14:textId="77777777" w:rsidR="00427E0E" w:rsidRDefault="00427E0E" w:rsidP="000A2C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45"/>
    <w:rsid w:val="000A0E6D"/>
    <w:rsid w:val="000A2C60"/>
    <w:rsid w:val="000B0AFB"/>
    <w:rsid w:val="000C77EF"/>
    <w:rsid w:val="002D4EC9"/>
    <w:rsid w:val="00334DA7"/>
    <w:rsid w:val="003A54B8"/>
    <w:rsid w:val="003D2BCC"/>
    <w:rsid w:val="00427E0E"/>
    <w:rsid w:val="00533309"/>
    <w:rsid w:val="00581A45"/>
    <w:rsid w:val="005B760C"/>
    <w:rsid w:val="00715F9E"/>
    <w:rsid w:val="007E31B1"/>
    <w:rsid w:val="007E4F1C"/>
    <w:rsid w:val="008C33A5"/>
    <w:rsid w:val="008F74D1"/>
    <w:rsid w:val="009B02BD"/>
    <w:rsid w:val="009C5B0C"/>
    <w:rsid w:val="00AF1D5C"/>
    <w:rsid w:val="00AF3593"/>
    <w:rsid w:val="00C453DA"/>
    <w:rsid w:val="00D20F2B"/>
    <w:rsid w:val="00D63326"/>
    <w:rsid w:val="00E22656"/>
    <w:rsid w:val="00E55CFE"/>
    <w:rsid w:val="00ED450C"/>
    <w:rsid w:val="00F72898"/>
    <w:rsid w:val="00F95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406F1"/>
  <w15:chartTrackingRefBased/>
  <w15:docId w15:val="{D90DDE0E-0812-4FBE-9000-4BC9BA58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C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C60"/>
    <w:rPr>
      <w:sz w:val="18"/>
      <w:szCs w:val="18"/>
    </w:rPr>
  </w:style>
  <w:style w:type="paragraph" w:styleId="a5">
    <w:name w:val="footer"/>
    <w:basedOn w:val="a"/>
    <w:link w:val="a6"/>
    <w:uiPriority w:val="99"/>
    <w:unhideWhenUsed/>
    <w:rsid w:val="000A2C60"/>
    <w:pPr>
      <w:tabs>
        <w:tab w:val="center" w:pos="4153"/>
        <w:tab w:val="right" w:pos="8306"/>
      </w:tabs>
      <w:snapToGrid w:val="0"/>
      <w:jc w:val="left"/>
    </w:pPr>
    <w:rPr>
      <w:sz w:val="18"/>
      <w:szCs w:val="18"/>
    </w:rPr>
  </w:style>
  <w:style w:type="character" w:customStyle="1" w:styleId="a6">
    <w:name w:val="页脚 字符"/>
    <w:basedOn w:val="a0"/>
    <w:link w:val="a5"/>
    <w:uiPriority w:val="99"/>
    <w:rsid w:val="000A2C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6618B-E6AC-4F29-9A76-37BE3C483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Kailing</dc:creator>
  <cp:keywords/>
  <dc:description/>
  <cp:lastModifiedBy>Wang Kailing</cp:lastModifiedBy>
  <cp:revision>18</cp:revision>
  <dcterms:created xsi:type="dcterms:W3CDTF">2022-03-19T14:09:00Z</dcterms:created>
  <dcterms:modified xsi:type="dcterms:W3CDTF">2022-03-21T23:53:00Z</dcterms:modified>
</cp:coreProperties>
</file>