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D69CF" w:rsidRPr="001D69CF" w:rsidRDefault="001D69CF" w:rsidP="000114D2">
      <w:pPr>
        <w:pStyle w:val="NormalWeb"/>
        <w:rPr>
          <w:rFonts w:asciiTheme="minorHAnsi" w:hAnsiTheme="minorHAnsi" w:cstheme="minorHAnsi"/>
          <w:b/>
          <w:bCs/>
          <w:sz w:val="32"/>
          <w:szCs w:val="32"/>
        </w:rPr>
      </w:pPr>
      <w:r w:rsidRPr="001D69CF">
        <w:rPr>
          <w:rFonts w:asciiTheme="minorHAnsi" w:hAnsiTheme="minorHAnsi" w:cstheme="minorHAnsi"/>
          <w:b/>
          <w:bCs/>
          <w:sz w:val="32"/>
          <w:szCs w:val="32"/>
        </w:rPr>
        <w:t xml:space="preserve">Introducing </w:t>
      </w:r>
      <w:proofErr w:type="spellStart"/>
      <w:r w:rsidRPr="001D69CF">
        <w:rPr>
          <w:rFonts w:asciiTheme="minorHAnsi" w:hAnsiTheme="minorHAnsi" w:cstheme="minorHAnsi"/>
          <w:b/>
          <w:bCs/>
          <w:sz w:val="32"/>
          <w:szCs w:val="32"/>
        </w:rPr>
        <w:t>BioStoch</w:t>
      </w:r>
      <w:proofErr w:type="spellEnd"/>
      <w:r w:rsidRPr="001D69CF">
        <w:rPr>
          <w:rFonts w:asciiTheme="minorHAnsi" w:hAnsiTheme="minorHAnsi" w:cstheme="minorHAnsi"/>
          <w:b/>
          <w:bCs/>
          <w:sz w:val="32"/>
          <w:szCs w:val="32"/>
        </w:rPr>
        <w:t>: A Python Library for Simulating Biological Systems</w:t>
      </w:r>
    </w:p>
    <w:p w:rsidR="001D69CF" w:rsidRDefault="001D69CF" w:rsidP="000114D2">
      <w:pPr>
        <w:pStyle w:val="NormalWeb"/>
        <w:rPr>
          <w:rFonts w:asciiTheme="minorHAnsi" w:hAnsiTheme="minorHAnsi" w:cstheme="minorHAnsi"/>
          <w:b/>
          <w:bCs/>
          <w:sz w:val="32"/>
          <w:szCs w:val="32"/>
        </w:rPr>
      </w:pPr>
    </w:p>
    <w:p w:rsidR="000114D2" w:rsidRDefault="00C00187" w:rsidP="000114D2">
      <w:pPr>
        <w:pStyle w:val="NormalWeb"/>
        <w:rPr>
          <w:rFonts w:asciiTheme="minorHAnsi" w:hAnsiTheme="minorHAnsi" w:cstheme="minorHAnsi"/>
          <w:sz w:val="32"/>
          <w:szCs w:val="32"/>
        </w:rPr>
      </w:pPr>
      <w:proofErr w:type="spellStart"/>
      <w:r w:rsidRPr="00C00187">
        <w:rPr>
          <w:rFonts w:asciiTheme="minorHAnsi" w:hAnsiTheme="minorHAnsi" w:cstheme="minorHAnsi"/>
          <w:sz w:val="32"/>
          <w:szCs w:val="32"/>
        </w:rPr>
        <w:t>BioStoch</w:t>
      </w:r>
      <w:proofErr w:type="spellEnd"/>
      <w:r w:rsidRPr="00C00187">
        <w:rPr>
          <w:rFonts w:asciiTheme="minorHAnsi" w:hAnsiTheme="minorHAnsi" w:cstheme="minorHAnsi"/>
          <w:sz w:val="32"/>
          <w:szCs w:val="32"/>
        </w:rPr>
        <w:t xml:space="preserve"> is a Python library encompassing various deterministic and stochastic methods employed in systems biology for simulating biological systems. Among the deterministic methods offered are the Forward Euler method and the Runge-</w:t>
      </w:r>
      <w:proofErr w:type="spellStart"/>
      <w:r w:rsidRPr="00C00187">
        <w:rPr>
          <w:rFonts w:asciiTheme="minorHAnsi" w:hAnsiTheme="minorHAnsi" w:cstheme="minorHAnsi"/>
          <w:sz w:val="32"/>
          <w:szCs w:val="32"/>
        </w:rPr>
        <w:t>Kutta</w:t>
      </w:r>
      <w:proofErr w:type="spellEnd"/>
      <w:r w:rsidRPr="00C00187">
        <w:rPr>
          <w:rFonts w:asciiTheme="minorHAnsi" w:hAnsiTheme="minorHAnsi" w:cstheme="minorHAnsi"/>
          <w:sz w:val="32"/>
          <w:szCs w:val="32"/>
        </w:rPr>
        <w:t xml:space="preserve"> method (RK4). Additionally, </w:t>
      </w:r>
      <w:proofErr w:type="spellStart"/>
      <w:r w:rsidRPr="00C00187">
        <w:rPr>
          <w:rFonts w:asciiTheme="minorHAnsi" w:hAnsiTheme="minorHAnsi" w:cstheme="minorHAnsi"/>
          <w:sz w:val="32"/>
          <w:szCs w:val="32"/>
        </w:rPr>
        <w:t>BioStoch</w:t>
      </w:r>
      <w:proofErr w:type="spellEnd"/>
      <w:r w:rsidRPr="00C00187">
        <w:rPr>
          <w:rFonts w:asciiTheme="minorHAnsi" w:hAnsiTheme="minorHAnsi" w:cstheme="minorHAnsi"/>
          <w:sz w:val="32"/>
          <w:szCs w:val="32"/>
        </w:rPr>
        <w:t xml:space="preserve"> provides three stochastic methods, namely the Stochastic Simulation Algorithm (also known as the Gillespie Algorithm), the Tau-Leaping Algorithm, and the Chemical Langevin Equation method.</w:t>
      </w:r>
    </w:p>
    <w:p w:rsidR="00C00187" w:rsidRPr="00C00187" w:rsidRDefault="00C00187" w:rsidP="000114D2">
      <w:pPr>
        <w:pStyle w:val="NormalWeb"/>
        <w:rPr>
          <w:rFonts w:asciiTheme="minorHAnsi" w:hAnsiTheme="minorHAnsi" w:cstheme="minorHAnsi"/>
          <w:b/>
          <w:bCs/>
          <w:sz w:val="32"/>
          <w:szCs w:val="32"/>
        </w:rPr>
      </w:pPr>
    </w:p>
    <w:p w:rsidR="000114D2" w:rsidRPr="00772B86" w:rsidRDefault="00772B86" w:rsidP="000114D2">
      <w:pPr>
        <w:pStyle w:val="NormalWeb"/>
        <w:rPr>
          <w:rFonts w:asciiTheme="minorHAnsi" w:hAnsiTheme="minorHAnsi" w:cstheme="minorHAnsi"/>
          <w:b/>
          <w:bCs/>
          <w:sz w:val="32"/>
          <w:szCs w:val="32"/>
        </w:rPr>
      </w:pPr>
      <w:r w:rsidRPr="00772B86">
        <w:rPr>
          <w:rFonts w:asciiTheme="minorHAnsi" w:hAnsiTheme="minorHAnsi" w:cstheme="minorHAnsi"/>
          <w:b/>
          <w:bCs/>
          <w:sz w:val="32"/>
          <w:szCs w:val="32"/>
        </w:rPr>
        <w:t>Introduction</w:t>
      </w:r>
    </w:p>
    <w:p w:rsidR="00772B86" w:rsidRPr="00772B86" w:rsidRDefault="00772B86" w:rsidP="00772B86">
      <w:pPr>
        <w:pStyle w:val="NormalWeb"/>
        <w:rPr>
          <w:rFonts w:asciiTheme="minorHAnsi" w:hAnsiTheme="minorHAnsi" w:cstheme="minorHAnsi"/>
          <w:sz w:val="28"/>
          <w:szCs w:val="28"/>
        </w:rPr>
      </w:pPr>
      <w:r w:rsidRPr="00772B86">
        <w:rPr>
          <w:rFonts w:asciiTheme="minorHAnsi" w:hAnsiTheme="minorHAnsi" w:cstheme="minorHAnsi"/>
          <w:sz w:val="28"/>
          <w:szCs w:val="28"/>
        </w:rPr>
        <w:t>In the realm of systems biology, understanding the intricate connections between individual components at various levels, ranging from molecule-molecule interactions to cell-cell communication, is paramount. Exploring how these components influence each other forms a central aspect of research in this field. Alongside experimental endeavors aimed at elucidating these systems, mathematical descriptions and computational approaches offer valuable insights. Among these methods, computer simulations stand out as particularly powerful, often providing a cost-effective and time-efficient means of studying complex biological systems.</w:t>
      </w:r>
    </w:p>
    <w:p w:rsidR="00772B86" w:rsidRPr="00772B86" w:rsidRDefault="00772B86" w:rsidP="00772B86">
      <w:pPr>
        <w:pStyle w:val="NormalWeb"/>
        <w:rPr>
          <w:rFonts w:asciiTheme="minorHAnsi" w:hAnsiTheme="minorHAnsi" w:cstheme="minorHAnsi"/>
          <w:sz w:val="28"/>
          <w:szCs w:val="28"/>
        </w:rPr>
      </w:pPr>
      <w:r w:rsidRPr="00772B86">
        <w:rPr>
          <w:rFonts w:asciiTheme="minorHAnsi" w:hAnsiTheme="minorHAnsi" w:cstheme="minorHAnsi"/>
          <w:sz w:val="28"/>
          <w:szCs w:val="28"/>
        </w:rPr>
        <w:t>Simulation methods, while immensely useful, adopt a different perspective compared to experimental approaches. Rather than tracking individual entities over time, such as molecules within a system, they focus on the overall population dynamics. These simulations operate under the assumption of spatial homogeneity, positing uniform concentrations of molecules throughout the volume of interest. For instance, in the study of a reactor or a biological cell, it is assumed that the concentrations of various species remain consistent across the entire volume, without localized gradients.</w:t>
      </w:r>
    </w:p>
    <w:p w:rsidR="00772B86" w:rsidRPr="00772B86" w:rsidRDefault="00772B86" w:rsidP="00772B86">
      <w:pPr>
        <w:pStyle w:val="NormalWeb"/>
        <w:rPr>
          <w:rFonts w:asciiTheme="minorHAnsi" w:hAnsiTheme="minorHAnsi" w:cstheme="minorHAnsi"/>
          <w:sz w:val="28"/>
          <w:szCs w:val="28"/>
        </w:rPr>
      </w:pPr>
      <w:r w:rsidRPr="00772B86">
        <w:rPr>
          <w:rFonts w:asciiTheme="minorHAnsi" w:hAnsiTheme="minorHAnsi" w:cstheme="minorHAnsi"/>
          <w:sz w:val="28"/>
          <w:szCs w:val="28"/>
        </w:rPr>
        <w:t xml:space="preserve">Mathematical modeling and simulation serve as indispensable tools in systems biology for several reasons. Foremost among these is the ability to validate our assumptions about the system under investigation. Such theoretical models provide a reliable framework for testing different scenarios, especially in cases </w:t>
      </w:r>
      <w:r w:rsidRPr="00772B86">
        <w:rPr>
          <w:rFonts w:asciiTheme="minorHAnsi" w:hAnsiTheme="minorHAnsi" w:cstheme="minorHAnsi"/>
          <w:sz w:val="28"/>
          <w:szCs w:val="28"/>
        </w:rPr>
        <w:lastRenderedPageBreak/>
        <w:t>where experimental approaches may be impractical or prohibitively expensive. Moreover, they offer a means to explore and understand complex biological phenomena in a controlled and systematic manner.</w:t>
      </w:r>
    </w:p>
    <w:p w:rsidR="00486E9B" w:rsidRDefault="00486E9B">
      <w:pPr>
        <w:rPr>
          <w:rFonts w:cstheme="minorHAnsi"/>
          <w:iCs/>
          <w:sz w:val="28"/>
          <w:szCs w:val="28"/>
        </w:rPr>
      </w:pPr>
    </w:p>
    <w:p w:rsidR="00E35AC5" w:rsidRPr="00E35AC5" w:rsidRDefault="00E35AC5" w:rsidP="00E35AC5">
      <w:pPr>
        <w:rPr>
          <w:rFonts w:cstheme="minorHAnsi"/>
          <w:b/>
          <w:bCs/>
          <w:iCs/>
          <w:sz w:val="32"/>
          <w:szCs w:val="32"/>
        </w:rPr>
      </w:pPr>
      <w:r w:rsidRPr="00E35AC5">
        <w:rPr>
          <w:rFonts w:cstheme="minorHAnsi"/>
          <w:b/>
          <w:bCs/>
          <w:iCs/>
          <w:sz w:val="32"/>
          <w:szCs w:val="32"/>
        </w:rPr>
        <w:t>Terminology</w:t>
      </w:r>
    </w:p>
    <w:p w:rsidR="00E35AC5" w:rsidRPr="00E35AC5" w:rsidRDefault="00E35AC5" w:rsidP="00E35AC5">
      <w:pPr>
        <w:pStyle w:val="ListParagraph"/>
        <w:numPr>
          <w:ilvl w:val="0"/>
          <w:numId w:val="6"/>
        </w:numPr>
        <w:rPr>
          <w:rFonts w:cstheme="minorHAnsi"/>
          <w:iCs/>
          <w:sz w:val="28"/>
          <w:szCs w:val="28"/>
        </w:rPr>
      </w:pPr>
      <w:r w:rsidRPr="00E4386B">
        <w:rPr>
          <w:rFonts w:cstheme="minorHAnsi"/>
          <w:b/>
          <w:bCs/>
          <w:iCs/>
          <w:sz w:val="28"/>
          <w:szCs w:val="28"/>
        </w:rPr>
        <w:t>Model:</w:t>
      </w:r>
      <w:r w:rsidRPr="00E35AC5">
        <w:rPr>
          <w:rFonts w:cstheme="minorHAnsi"/>
          <w:iCs/>
          <w:sz w:val="28"/>
          <w:szCs w:val="28"/>
        </w:rPr>
        <w:t xml:space="preserve"> A model serves as an abstract representation of the system under investigation, typically formulated mathematically. In simple cases, these models can be solved analytically. However, in most instances, numerical methods are employed for solving the model, which serve as approximations to analytical methods. The accuracy of numerical solutions improves as smaller steps are used.</w:t>
      </w:r>
    </w:p>
    <w:p w:rsidR="00E35AC5" w:rsidRPr="00E4386B" w:rsidRDefault="00E35AC5" w:rsidP="00E4386B">
      <w:pPr>
        <w:pStyle w:val="ListParagraph"/>
        <w:numPr>
          <w:ilvl w:val="0"/>
          <w:numId w:val="6"/>
        </w:numPr>
        <w:rPr>
          <w:rFonts w:cstheme="minorHAnsi"/>
          <w:iCs/>
          <w:sz w:val="28"/>
          <w:szCs w:val="28"/>
        </w:rPr>
      </w:pPr>
      <w:r w:rsidRPr="00E4386B">
        <w:rPr>
          <w:rFonts w:cstheme="minorHAnsi"/>
          <w:b/>
          <w:bCs/>
          <w:iCs/>
          <w:sz w:val="28"/>
          <w:szCs w:val="28"/>
        </w:rPr>
        <w:t>Simulation:</w:t>
      </w:r>
      <w:r w:rsidRPr="00E4386B">
        <w:rPr>
          <w:rFonts w:cstheme="minorHAnsi"/>
          <w:iCs/>
          <w:sz w:val="28"/>
          <w:szCs w:val="28"/>
        </w:rPr>
        <w:t xml:space="preserve"> Simulation involves the numerical solution of a system, aiming to replicate the behavior of the real system over time. This approach is known as simulation. As the British statistician George Box wrote in 1976, "All models are wrong, some are useful," signifying that all models are abstractions of reality, simplified versions of the real systems they represent.</w:t>
      </w:r>
    </w:p>
    <w:p w:rsidR="00E35AC5" w:rsidRPr="00E4386B" w:rsidRDefault="00E35AC5" w:rsidP="00E4386B">
      <w:pPr>
        <w:pStyle w:val="ListParagraph"/>
        <w:numPr>
          <w:ilvl w:val="0"/>
          <w:numId w:val="6"/>
        </w:numPr>
        <w:rPr>
          <w:rFonts w:cstheme="minorHAnsi"/>
          <w:iCs/>
          <w:sz w:val="28"/>
          <w:szCs w:val="28"/>
        </w:rPr>
      </w:pPr>
      <w:r w:rsidRPr="00E4386B">
        <w:rPr>
          <w:rFonts w:cstheme="minorHAnsi"/>
          <w:b/>
          <w:bCs/>
          <w:iCs/>
          <w:sz w:val="28"/>
          <w:szCs w:val="28"/>
        </w:rPr>
        <w:t>Deterministic simulation:</w:t>
      </w:r>
      <w:r w:rsidRPr="00E4386B">
        <w:rPr>
          <w:rFonts w:cstheme="minorHAnsi"/>
          <w:iCs/>
          <w:sz w:val="28"/>
          <w:szCs w:val="28"/>
        </w:rPr>
        <w:t xml:space="preserve"> Deterministic models rely on precise inputs and produce consistent outputs for a given set of inputs. These models operate under the assumption that the future can be predicted with certainty based on the current state.</w:t>
      </w:r>
    </w:p>
    <w:p w:rsidR="005F6182" w:rsidRPr="00E4386B" w:rsidRDefault="00E35AC5" w:rsidP="00E4386B">
      <w:pPr>
        <w:pStyle w:val="ListParagraph"/>
        <w:numPr>
          <w:ilvl w:val="0"/>
          <w:numId w:val="6"/>
        </w:numPr>
        <w:rPr>
          <w:rFonts w:cstheme="minorHAnsi"/>
          <w:iCs/>
          <w:sz w:val="28"/>
          <w:szCs w:val="28"/>
        </w:rPr>
      </w:pPr>
      <w:r w:rsidRPr="00E4386B">
        <w:rPr>
          <w:rFonts w:cstheme="minorHAnsi"/>
          <w:b/>
          <w:bCs/>
          <w:iCs/>
          <w:sz w:val="28"/>
          <w:szCs w:val="28"/>
        </w:rPr>
        <w:t>Stochastic simulation:</w:t>
      </w:r>
      <w:r w:rsidRPr="00E4386B">
        <w:rPr>
          <w:rFonts w:cstheme="minorHAnsi"/>
          <w:iCs/>
          <w:sz w:val="28"/>
          <w:szCs w:val="28"/>
        </w:rPr>
        <w:t xml:space="preserve"> Stochastic simulation involves simulating a system with variables that can change stochastically (randomly) with individual probabilities. Realizations of these random variables are generated and incorporated into a model of the system.</w:t>
      </w:r>
    </w:p>
    <w:p w:rsidR="005F6182" w:rsidRDefault="005F6182" w:rsidP="005F6182">
      <w:pPr>
        <w:rPr>
          <w:rFonts w:cstheme="minorHAnsi"/>
          <w:iCs/>
          <w:sz w:val="28"/>
          <w:szCs w:val="28"/>
        </w:rPr>
      </w:pPr>
    </w:p>
    <w:p w:rsidR="005F6182" w:rsidRPr="00AB7465" w:rsidRDefault="005F6182" w:rsidP="005F6182">
      <w:pPr>
        <w:rPr>
          <w:rFonts w:asciiTheme="majorBidi" w:hAnsiTheme="majorBidi" w:cstheme="majorBidi"/>
          <w:b/>
          <w:bCs/>
          <w:iCs/>
          <w:sz w:val="40"/>
          <w:szCs w:val="40"/>
        </w:rPr>
      </w:pPr>
      <w:r w:rsidRPr="00AB7465">
        <w:rPr>
          <w:rFonts w:asciiTheme="majorBidi" w:hAnsiTheme="majorBidi" w:cstheme="majorBidi"/>
          <w:b/>
          <w:bCs/>
          <w:iCs/>
          <w:sz w:val="40"/>
          <w:szCs w:val="40"/>
        </w:rPr>
        <w:t>Simulation method</w:t>
      </w:r>
      <w:r w:rsidR="00E4386B" w:rsidRPr="00AB7465">
        <w:rPr>
          <w:rFonts w:asciiTheme="majorBidi" w:hAnsiTheme="majorBidi" w:cstheme="majorBidi"/>
          <w:b/>
          <w:bCs/>
          <w:iCs/>
          <w:sz w:val="40"/>
          <w:szCs w:val="40"/>
        </w:rPr>
        <w:t>s</w:t>
      </w:r>
    </w:p>
    <w:p w:rsidR="00622431" w:rsidRPr="00622431" w:rsidRDefault="00622431" w:rsidP="0059459F">
      <w:pPr>
        <w:rPr>
          <w:rFonts w:cstheme="minorHAnsi"/>
          <w:iCs/>
          <w:sz w:val="28"/>
          <w:szCs w:val="28"/>
        </w:rPr>
      </w:pPr>
      <w:r w:rsidRPr="00622431">
        <w:rPr>
          <w:rFonts w:cstheme="minorHAnsi"/>
          <w:iCs/>
          <w:sz w:val="28"/>
          <w:szCs w:val="28"/>
        </w:rPr>
        <w:t>The choice of simulation method is determined by the aspects of the natural system in which we are interested, as well as our mathematical and computational resources.</w:t>
      </w:r>
    </w:p>
    <w:p w:rsidR="00622431" w:rsidRPr="00622431" w:rsidRDefault="00622431" w:rsidP="00622431">
      <w:pPr>
        <w:pStyle w:val="ListParagraph"/>
        <w:numPr>
          <w:ilvl w:val="0"/>
          <w:numId w:val="7"/>
        </w:numPr>
        <w:rPr>
          <w:rFonts w:cstheme="minorHAnsi"/>
          <w:iCs/>
          <w:sz w:val="28"/>
          <w:szCs w:val="28"/>
        </w:rPr>
      </w:pPr>
      <w:r w:rsidRPr="00622431">
        <w:rPr>
          <w:rFonts w:cstheme="minorHAnsi"/>
          <w:b/>
          <w:bCs/>
          <w:iCs/>
          <w:sz w:val="28"/>
          <w:szCs w:val="28"/>
        </w:rPr>
        <w:t>Molecular dynamic simulations:</w:t>
      </w:r>
      <w:r w:rsidRPr="00622431">
        <w:rPr>
          <w:rFonts w:cstheme="minorHAnsi"/>
          <w:iCs/>
          <w:sz w:val="28"/>
          <w:szCs w:val="28"/>
        </w:rPr>
        <w:t xml:space="preserve"> While they offer the highest level of accuracy, they are also the most computationally expensive models. These models can be categorized into two sub-groups:</w:t>
      </w:r>
    </w:p>
    <w:p w:rsidR="00622431" w:rsidRPr="0059459F" w:rsidRDefault="00622431" w:rsidP="0059459F">
      <w:pPr>
        <w:pStyle w:val="ListParagraph"/>
        <w:numPr>
          <w:ilvl w:val="0"/>
          <w:numId w:val="8"/>
        </w:numPr>
        <w:rPr>
          <w:rFonts w:cstheme="minorHAnsi"/>
          <w:iCs/>
          <w:sz w:val="28"/>
          <w:szCs w:val="28"/>
        </w:rPr>
      </w:pPr>
      <w:r w:rsidRPr="0059459F">
        <w:rPr>
          <w:rFonts w:cstheme="minorHAnsi"/>
          <w:iCs/>
          <w:sz w:val="28"/>
          <w:szCs w:val="28"/>
        </w:rPr>
        <w:lastRenderedPageBreak/>
        <w:t>Quantum methods: These methods evaluate the wave functions at the level of individual electrons and are necessary when quantum effects become significant.</w:t>
      </w:r>
    </w:p>
    <w:p w:rsidR="00622431" w:rsidRPr="0059459F" w:rsidRDefault="00622431" w:rsidP="0059459F">
      <w:pPr>
        <w:pStyle w:val="ListParagraph"/>
        <w:numPr>
          <w:ilvl w:val="0"/>
          <w:numId w:val="8"/>
        </w:numPr>
        <w:rPr>
          <w:rFonts w:cstheme="minorHAnsi"/>
          <w:iCs/>
          <w:sz w:val="28"/>
          <w:szCs w:val="28"/>
        </w:rPr>
      </w:pPr>
      <w:r w:rsidRPr="0059459F">
        <w:rPr>
          <w:rFonts w:cstheme="minorHAnsi"/>
          <w:iCs/>
          <w:sz w:val="28"/>
          <w:szCs w:val="28"/>
        </w:rPr>
        <w:t>Classical methods: They solve the classical equations of motion to deterministically simulate the motion of molecules.</w:t>
      </w:r>
    </w:p>
    <w:p w:rsidR="00622431" w:rsidRPr="00622431" w:rsidRDefault="00622431" w:rsidP="00622431">
      <w:pPr>
        <w:rPr>
          <w:rFonts w:cstheme="minorHAnsi"/>
          <w:iCs/>
          <w:sz w:val="28"/>
          <w:szCs w:val="28"/>
        </w:rPr>
      </w:pPr>
    </w:p>
    <w:p w:rsidR="00622431" w:rsidRPr="0059459F" w:rsidRDefault="00622431" w:rsidP="0059459F">
      <w:pPr>
        <w:pStyle w:val="ListParagraph"/>
        <w:numPr>
          <w:ilvl w:val="0"/>
          <w:numId w:val="7"/>
        </w:numPr>
        <w:rPr>
          <w:rFonts w:cstheme="minorHAnsi"/>
          <w:iCs/>
          <w:sz w:val="28"/>
          <w:szCs w:val="28"/>
        </w:rPr>
      </w:pPr>
      <w:r w:rsidRPr="0059459F">
        <w:rPr>
          <w:rFonts w:cstheme="minorHAnsi"/>
          <w:b/>
          <w:bCs/>
          <w:iCs/>
          <w:sz w:val="28"/>
          <w:szCs w:val="28"/>
        </w:rPr>
        <w:t>Stochastic methods:</w:t>
      </w:r>
      <w:r w:rsidRPr="0059459F">
        <w:rPr>
          <w:rFonts w:cstheme="minorHAnsi"/>
          <w:iCs/>
          <w:sz w:val="28"/>
          <w:szCs w:val="28"/>
        </w:rPr>
        <w:t xml:space="preserve"> This category includes several classes:</w:t>
      </w:r>
    </w:p>
    <w:p w:rsidR="00622431" w:rsidRPr="0059459F" w:rsidRDefault="00622431" w:rsidP="0059459F">
      <w:pPr>
        <w:pStyle w:val="ListParagraph"/>
        <w:numPr>
          <w:ilvl w:val="0"/>
          <w:numId w:val="9"/>
        </w:numPr>
        <w:rPr>
          <w:rFonts w:cstheme="minorHAnsi"/>
          <w:iCs/>
          <w:sz w:val="28"/>
          <w:szCs w:val="28"/>
        </w:rPr>
      </w:pPr>
      <w:r w:rsidRPr="0059459F">
        <w:rPr>
          <w:rFonts w:cstheme="minorHAnsi"/>
          <w:iCs/>
          <w:sz w:val="28"/>
          <w:szCs w:val="28"/>
        </w:rPr>
        <w:t>Spatial discrete stochastic</w:t>
      </w:r>
    </w:p>
    <w:p w:rsidR="00622431" w:rsidRPr="0059459F" w:rsidRDefault="00622431" w:rsidP="0059459F">
      <w:pPr>
        <w:pStyle w:val="ListParagraph"/>
        <w:numPr>
          <w:ilvl w:val="0"/>
          <w:numId w:val="9"/>
        </w:numPr>
        <w:rPr>
          <w:rFonts w:cstheme="minorHAnsi"/>
          <w:iCs/>
          <w:sz w:val="28"/>
          <w:szCs w:val="28"/>
        </w:rPr>
      </w:pPr>
      <w:r w:rsidRPr="0059459F">
        <w:rPr>
          <w:rFonts w:cstheme="minorHAnsi"/>
          <w:iCs/>
          <w:sz w:val="28"/>
          <w:szCs w:val="28"/>
        </w:rPr>
        <w:t>Discrete stochastic:</w:t>
      </w:r>
    </w:p>
    <w:p w:rsidR="00622431" w:rsidRPr="0059459F" w:rsidRDefault="00622431" w:rsidP="0059459F">
      <w:pPr>
        <w:pStyle w:val="ListParagraph"/>
        <w:numPr>
          <w:ilvl w:val="0"/>
          <w:numId w:val="10"/>
        </w:numPr>
        <w:rPr>
          <w:rFonts w:cstheme="minorHAnsi"/>
          <w:iCs/>
          <w:sz w:val="28"/>
          <w:szCs w:val="28"/>
        </w:rPr>
      </w:pPr>
      <w:r w:rsidRPr="0059459F">
        <w:rPr>
          <w:rFonts w:cstheme="minorHAnsi"/>
          <w:iCs/>
          <w:sz w:val="28"/>
          <w:szCs w:val="28"/>
        </w:rPr>
        <w:t>Master equation</w:t>
      </w:r>
    </w:p>
    <w:p w:rsidR="00622431" w:rsidRPr="0059459F" w:rsidRDefault="00622431" w:rsidP="0059459F">
      <w:pPr>
        <w:pStyle w:val="ListParagraph"/>
        <w:numPr>
          <w:ilvl w:val="0"/>
          <w:numId w:val="10"/>
        </w:numPr>
        <w:rPr>
          <w:rFonts w:cstheme="minorHAnsi"/>
          <w:iCs/>
          <w:sz w:val="28"/>
          <w:szCs w:val="28"/>
        </w:rPr>
      </w:pPr>
      <w:r w:rsidRPr="0059459F">
        <w:rPr>
          <w:rFonts w:cstheme="minorHAnsi"/>
          <w:iCs/>
          <w:sz w:val="28"/>
          <w:szCs w:val="28"/>
        </w:rPr>
        <w:t>Stochastic Simulation Algorithm (SSA)</w:t>
      </w:r>
    </w:p>
    <w:p w:rsidR="00622431" w:rsidRPr="0059459F" w:rsidRDefault="00622431" w:rsidP="0059459F">
      <w:pPr>
        <w:pStyle w:val="ListParagraph"/>
        <w:numPr>
          <w:ilvl w:val="0"/>
          <w:numId w:val="10"/>
        </w:numPr>
        <w:rPr>
          <w:rFonts w:cstheme="minorHAnsi"/>
          <w:iCs/>
          <w:sz w:val="28"/>
          <w:szCs w:val="28"/>
        </w:rPr>
      </w:pPr>
      <w:r w:rsidRPr="0059459F">
        <w:rPr>
          <w:rFonts w:cstheme="minorHAnsi"/>
          <w:iCs/>
          <w:sz w:val="28"/>
          <w:szCs w:val="28"/>
        </w:rPr>
        <w:t>Tau-leaping</w:t>
      </w:r>
    </w:p>
    <w:p w:rsidR="00622431" w:rsidRPr="0059459F" w:rsidRDefault="00622431" w:rsidP="0059459F">
      <w:pPr>
        <w:pStyle w:val="ListParagraph"/>
        <w:numPr>
          <w:ilvl w:val="0"/>
          <w:numId w:val="10"/>
        </w:numPr>
        <w:rPr>
          <w:rFonts w:cstheme="minorHAnsi"/>
          <w:iCs/>
          <w:sz w:val="28"/>
          <w:szCs w:val="28"/>
        </w:rPr>
      </w:pPr>
      <w:r w:rsidRPr="0059459F">
        <w:rPr>
          <w:rFonts w:cstheme="minorHAnsi"/>
          <w:iCs/>
          <w:sz w:val="28"/>
          <w:szCs w:val="28"/>
        </w:rPr>
        <w:t>Chemical Langevin Equation</w:t>
      </w:r>
    </w:p>
    <w:p w:rsidR="00622431" w:rsidRPr="0059459F" w:rsidRDefault="00622431" w:rsidP="0059459F">
      <w:pPr>
        <w:pStyle w:val="ListParagraph"/>
        <w:numPr>
          <w:ilvl w:val="0"/>
          <w:numId w:val="9"/>
        </w:numPr>
        <w:rPr>
          <w:rFonts w:cstheme="minorHAnsi"/>
          <w:iCs/>
          <w:sz w:val="28"/>
          <w:szCs w:val="28"/>
        </w:rPr>
      </w:pPr>
      <w:r w:rsidRPr="0059459F">
        <w:rPr>
          <w:rFonts w:cstheme="minorHAnsi"/>
          <w:iCs/>
          <w:sz w:val="28"/>
          <w:szCs w:val="28"/>
        </w:rPr>
        <w:t>Continuous stochastic</w:t>
      </w:r>
    </w:p>
    <w:p w:rsidR="00622431" w:rsidRPr="00622431" w:rsidRDefault="00622431" w:rsidP="00622431">
      <w:pPr>
        <w:rPr>
          <w:rFonts w:cstheme="minorHAnsi"/>
          <w:iCs/>
          <w:sz w:val="28"/>
          <w:szCs w:val="28"/>
        </w:rPr>
      </w:pPr>
    </w:p>
    <w:p w:rsidR="00622431" w:rsidRPr="0059459F" w:rsidRDefault="00622431" w:rsidP="0059459F">
      <w:pPr>
        <w:pStyle w:val="ListParagraph"/>
        <w:numPr>
          <w:ilvl w:val="0"/>
          <w:numId w:val="7"/>
        </w:numPr>
        <w:rPr>
          <w:rFonts w:cstheme="minorHAnsi"/>
          <w:b/>
          <w:bCs/>
          <w:iCs/>
          <w:sz w:val="28"/>
          <w:szCs w:val="28"/>
        </w:rPr>
      </w:pPr>
      <w:r w:rsidRPr="0059459F">
        <w:rPr>
          <w:rFonts w:cstheme="minorHAnsi"/>
          <w:b/>
          <w:bCs/>
          <w:iCs/>
          <w:sz w:val="28"/>
          <w:szCs w:val="28"/>
        </w:rPr>
        <w:t>Continuous deterministic:</w:t>
      </w:r>
    </w:p>
    <w:p w:rsidR="00622431" w:rsidRPr="0059459F" w:rsidRDefault="00622431" w:rsidP="0059459F">
      <w:pPr>
        <w:pStyle w:val="ListParagraph"/>
        <w:numPr>
          <w:ilvl w:val="0"/>
          <w:numId w:val="15"/>
        </w:numPr>
        <w:rPr>
          <w:rFonts w:cstheme="minorHAnsi"/>
          <w:iCs/>
          <w:sz w:val="28"/>
          <w:szCs w:val="28"/>
        </w:rPr>
      </w:pPr>
      <w:r w:rsidRPr="0059459F">
        <w:rPr>
          <w:rFonts w:cstheme="minorHAnsi"/>
          <w:iCs/>
          <w:sz w:val="28"/>
          <w:szCs w:val="28"/>
        </w:rPr>
        <w:t>Random:</w:t>
      </w:r>
    </w:p>
    <w:p w:rsidR="00622431" w:rsidRPr="0059459F" w:rsidRDefault="00622431" w:rsidP="0059459F">
      <w:pPr>
        <w:pStyle w:val="ListParagraph"/>
        <w:numPr>
          <w:ilvl w:val="0"/>
          <w:numId w:val="16"/>
        </w:numPr>
        <w:rPr>
          <w:rFonts w:cstheme="minorHAnsi"/>
          <w:iCs/>
          <w:sz w:val="28"/>
          <w:szCs w:val="28"/>
        </w:rPr>
      </w:pPr>
      <w:r w:rsidRPr="0059459F">
        <w:rPr>
          <w:rFonts w:cstheme="minorHAnsi"/>
          <w:iCs/>
          <w:sz w:val="28"/>
          <w:szCs w:val="28"/>
        </w:rPr>
        <w:t>Quantum molecular dynamics</w:t>
      </w:r>
    </w:p>
    <w:p w:rsidR="00622431" w:rsidRPr="0059459F" w:rsidRDefault="00622431" w:rsidP="0059459F">
      <w:pPr>
        <w:pStyle w:val="ListParagraph"/>
        <w:numPr>
          <w:ilvl w:val="0"/>
          <w:numId w:val="16"/>
        </w:numPr>
        <w:rPr>
          <w:rFonts w:cstheme="minorHAnsi"/>
          <w:iCs/>
          <w:sz w:val="28"/>
          <w:szCs w:val="28"/>
        </w:rPr>
      </w:pPr>
      <w:r w:rsidRPr="0059459F">
        <w:rPr>
          <w:rFonts w:cstheme="minorHAnsi"/>
          <w:iCs/>
          <w:sz w:val="28"/>
          <w:szCs w:val="28"/>
        </w:rPr>
        <w:t>Stochastic simulations</w:t>
      </w:r>
    </w:p>
    <w:p w:rsidR="00622431" w:rsidRPr="0059459F" w:rsidRDefault="00622431" w:rsidP="0059459F">
      <w:pPr>
        <w:pStyle w:val="ListParagraph"/>
        <w:numPr>
          <w:ilvl w:val="0"/>
          <w:numId w:val="15"/>
        </w:numPr>
        <w:rPr>
          <w:rFonts w:cstheme="minorHAnsi"/>
          <w:iCs/>
          <w:sz w:val="28"/>
          <w:szCs w:val="28"/>
        </w:rPr>
      </w:pPr>
      <w:r w:rsidRPr="0059459F">
        <w:rPr>
          <w:rFonts w:cstheme="minorHAnsi"/>
          <w:iCs/>
          <w:sz w:val="28"/>
          <w:szCs w:val="28"/>
        </w:rPr>
        <w:t>Deterministic methods:</w:t>
      </w:r>
    </w:p>
    <w:p w:rsidR="00622431" w:rsidRPr="0059459F" w:rsidRDefault="00622431" w:rsidP="0059459F">
      <w:pPr>
        <w:pStyle w:val="ListParagraph"/>
        <w:numPr>
          <w:ilvl w:val="0"/>
          <w:numId w:val="17"/>
        </w:numPr>
        <w:rPr>
          <w:rFonts w:cstheme="minorHAnsi"/>
          <w:iCs/>
          <w:sz w:val="28"/>
          <w:szCs w:val="28"/>
        </w:rPr>
      </w:pPr>
      <w:r w:rsidRPr="0059459F">
        <w:rPr>
          <w:rFonts w:cstheme="minorHAnsi"/>
          <w:iCs/>
          <w:sz w:val="28"/>
          <w:szCs w:val="28"/>
        </w:rPr>
        <w:t>Classical molecular dynamics</w:t>
      </w:r>
    </w:p>
    <w:p w:rsidR="00622431" w:rsidRDefault="00622431" w:rsidP="0059459F">
      <w:pPr>
        <w:pStyle w:val="ListParagraph"/>
        <w:numPr>
          <w:ilvl w:val="0"/>
          <w:numId w:val="17"/>
        </w:numPr>
        <w:rPr>
          <w:rFonts w:cstheme="minorHAnsi"/>
          <w:iCs/>
          <w:sz w:val="28"/>
          <w:szCs w:val="28"/>
        </w:rPr>
      </w:pPr>
      <w:r w:rsidRPr="0059459F">
        <w:rPr>
          <w:rFonts w:cstheme="minorHAnsi"/>
          <w:iCs/>
          <w:sz w:val="28"/>
          <w:szCs w:val="28"/>
        </w:rPr>
        <w:t>Ordinary differential equations</w:t>
      </w:r>
    </w:p>
    <w:p w:rsidR="00024D29" w:rsidRDefault="00024D29" w:rsidP="00024D29">
      <w:pPr>
        <w:pStyle w:val="ListParagraph"/>
        <w:ind w:left="2172"/>
        <w:rPr>
          <w:rFonts w:cstheme="minorHAnsi"/>
          <w:iCs/>
          <w:sz w:val="28"/>
          <w:szCs w:val="28"/>
        </w:rPr>
      </w:pPr>
    </w:p>
    <w:p w:rsidR="00024D29" w:rsidRPr="0059459F" w:rsidRDefault="00024D29" w:rsidP="00024D29">
      <w:pPr>
        <w:pStyle w:val="ListParagraph"/>
        <w:ind w:left="2172"/>
        <w:rPr>
          <w:rFonts w:cstheme="minorHAnsi"/>
          <w:iCs/>
          <w:sz w:val="28"/>
          <w:szCs w:val="28"/>
        </w:rPr>
      </w:pPr>
    </w:p>
    <w:p w:rsidR="00622431" w:rsidRPr="00622431" w:rsidRDefault="00622431" w:rsidP="00622431">
      <w:pPr>
        <w:rPr>
          <w:rFonts w:cstheme="minorHAnsi"/>
          <w:iCs/>
          <w:sz w:val="28"/>
          <w:szCs w:val="28"/>
        </w:rPr>
      </w:pPr>
    </w:p>
    <w:p w:rsidR="00622431" w:rsidRPr="00622431" w:rsidRDefault="00622431" w:rsidP="00622431">
      <w:pPr>
        <w:rPr>
          <w:rFonts w:cstheme="minorHAnsi"/>
          <w:iCs/>
          <w:sz w:val="28"/>
          <w:szCs w:val="28"/>
        </w:rPr>
      </w:pPr>
      <w:r w:rsidRPr="00622431">
        <w:rPr>
          <w:rFonts w:cstheme="minorHAnsi"/>
          <w:iCs/>
          <w:sz w:val="28"/>
          <w:szCs w:val="28"/>
        </w:rPr>
        <w:t>Our focus here is on discrete stochastic methods, which begin with the chemical master equation and utilize various numerical methods to approximate it. These methods are commonly employed in systems biology to simulate molecular populations over relatively long time periods while still considering them as composed of discrete units.</w:t>
      </w:r>
    </w:p>
    <w:p w:rsidR="00622431" w:rsidRPr="00622431" w:rsidRDefault="00622431" w:rsidP="00622431">
      <w:pPr>
        <w:rPr>
          <w:rFonts w:cstheme="minorHAnsi"/>
          <w:iCs/>
          <w:sz w:val="28"/>
          <w:szCs w:val="28"/>
        </w:rPr>
      </w:pPr>
    </w:p>
    <w:p w:rsidR="00622431" w:rsidRPr="00622431" w:rsidRDefault="00622431" w:rsidP="00622431">
      <w:pPr>
        <w:rPr>
          <w:rFonts w:cstheme="minorHAnsi"/>
          <w:iCs/>
          <w:sz w:val="28"/>
          <w:szCs w:val="28"/>
        </w:rPr>
      </w:pPr>
      <w:r w:rsidRPr="00622431">
        <w:rPr>
          <w:rFonts w:cstheme="minorHAnsi"/>
          <w:iCs/>
          <w:sz w:val="28"/>
          <w:szCs w:val="28"/>
        </w:rPr>
        <w:t>Using these methods, we do not track each molecule or momentum, thus losing the spatial aspect. It must also be assumed that the system of interest is stochastic.</w:t>
      </w:r>
    </w:p>
    <w:p w:rsidR="00622431" w:rsidRPr="00622431" w:rsidRDefault="00622431" w:rsidP="00622431">
      <w:pPr>
        <w:rPr>
          <w:rFonts w:cstheme="minorHAnsi"/>
          <w:iCs/>
          <w:sz w:val="28"/>
          <w:szCs w:val="28"/>
        </w:rPr>
      </w:pPr>
    </w:p>
    <w:p w:rsidR="00622431" w:rsidRDefault="00622431" w:rsidP="00622431">
      <w:pPr>
        <w:rPr>
          <w:rFonts w:cstheme="minorHAnsi"/>
          <w:iCs/>
          <w:sz w:val="28"/>
          <w:szCs w:val="28"/>
        </w:rPr>
      </w:pPr>
      <w:r w:rsidRPr="00622431">
        <w:rPr>
          <w:rFonts w:cstheme="minorHAnsi"/>
          <w:iCs/>
          <w:sz w:val="28"/>
          <w:szCs w:val="28"/>
        </w:rPr>
        <w:t>The effects of intrinsic noise have generally been ignored in biology, both conceptually and computationally (mathematically). These models utilize state variables as real numbers representing the concentrations of molecules and do not account for noise. They can be considered accurate when we are interested in the mean dynamics of a large number of molecules, large enough that we do not need to concern ourselves with individual molecules but can approximate them as populations.</w:t>
      </w:r>
    </w:p>
    <w:p w:rsidR="00622431" w:rsidRDefault="00622431" w:rsidP="00155408">
      <w:pPr>
        <w:rPr>
          <w:rFonts w:cstheme="minorHAnsi"/>
          <w:iCs/>
          <w:sz w:val="28"/>
          <w:szCs w:val="28"/>
        </w:rPr>
      </w:pPr>
    </w:p>
    <w:p w:rsidR="00AB52A3" w:rsidRDefault="007E63B5" w:rsidP="007E63B5">
      <w:pPr>
        <w:rPr>
          <w:sz w:val="28"/>
          <w:szCs w:val="28"/>
        </w:rPr>
      </w:pPr>
      <w:r w:rsidRPr="007E63B5">
        <w:rPr>
          <w:sz w:val="28"/>
          <w:szCs w:val="28"/>
        </w:rPr>
        <w:t xml:space="preserve">Assuming the system below represents a biological system with two species that can convert to each other with rate constants </w:t>
      </w:r>
      <w:r w:rsidRPr="007E63B5">
        <w:rPr>
          <w:rStyle w:val="katex-mathml"/>
          <w:sz w:val="28"/>
          <w:szCs w:val="28"/>
        </w:rPr>
        <w:t>k1</w:t>
      </w:r>
      <w:r w:rsidRPr="007E63B5">
        <w:rPr>
          <w:rStyle w:val="vlist-s"/>
          <w:sz w:val="28"/>
          <w:szCs w:val="28"/>
        </w:rPr>
        <w:t>​</w:t>
      </w:r>
      <w:r w:rsidRPr="007E63B5">
        <w:rPr>
          <w:sz w:val="28"/>
          <w:szCs w:val="28"/>
        </w:rPr>
        <w:t xml:space="preserve"> and </w:t>
      </w:r>
      <w:r w:rsidRPr="007E63B5">
        <w:rPr>
          <w:rStyle w:val="mord"/>
          <w:sz w:val="28"/>
          <w:szCs w:val="28"/>
        </w:rPr>
        <w:t>k2</w:t>
      </w:r>
      <w:r w:rsidRPr="007E63B5">
        <w:rPr>
          <w:rStyle w:val="vlist-s"/>
          <w:sz w:val="28"/>
          <w:szCs w:val="28"/>
        </w:rPr>
        <w:t>​</w:t>
      </w:r>
      <w:r w:rsidRPr="007E63B5">
        <w:rPr>
          <w:sz w:val="28"/>
          <w:szCs w:val="28"/>
        </w:rPr>
        <w:t>:</w:t>
      </w:r>
    </w:p>
    <w:p w:rsidR="007E63B5" w:rsidRPr="007E63B5" w:rsidRDefault="007E63B5" w:rsidP="007E63B5">
      <w:pPr>
        <w:rPr>
          <w:sz w:val="28"/>
          <w:szCs w:val="28"/>
        </w:rPr>
      </w:pPr>
    </w:p>
    <w:p w:rsidR="00AB52A3" w:rsidRPr="00AB52A3" w:rsidRDefault="00AB52A3" w:rsidP="00AB52A3">
      <w:pPr>
        <w:rPr>
          <w:rFonts w:eastAsiaTheme="minorEastAsia" w:cstheme="minorHAnsi"/>
          <w:iCs/>
          <w:sz w:val="28"/>
          <w:szCs w:val="28"/>
        </w:rPr>
      </w:pPr>
      <m:oMathPara>
        <m:oMath>
          <m:r>
            <w:rPr>
              <w:rFonts w:ascii="Cambria Math" w:hAnsi="Cambria Math" w:cstheme="minorHAnsi"/>
              <w:sz w:val="28"/>
              <w:szCs w:val="28"/>
            </w:rPr>
            <m:t xml:space="preserve">  A ⇋B</m:t>
          </m:r>
        </m:oMath>
      </m:oMathPara>
    </w:p>
    <w:p w:rsidR="00AB52A3" w:rsidRPr="00AB52A3" w:rsidRDefault="005B0A9F" w:rsidP="00AB52A3">
      <w:pPr>
        <w:rPr>
          <w:rFonts w:eastAsiaTheme="minorEastAsia" w:cstheme="minorHAnsi"/>
          <w:iCs/>
          <w:sz w:val="28"/>
          <w:szCs w:val="28"/>
        </w:rPr>
      </w:pPr>
      <m:oMathPara>
        <m:oMath>
          <m:r>
            <m:rPr>
              <m:sty m:val="p"/>
            </m:rPr>
            <w:rPr>
              <w:rFonts w:ascii="Cambria Math" w:hAnsi="Cambria Math" w:cstheme="minorHAnsi"/>
              <w:sz w:val="28"/>
              <w:szCs w:val="28"/>
            </w:rPr>
            <w:br/>
          </m:r>
        </m:oMath>
        <m:oMath>
          <m:r>
            <w:rPr>
              <w:rFonts w:ascii="Cambria Math" w:hAnsi="Cambria Math" w:cstheme="minorHAnsi"/>
              <w:sz w:val="28"/>
              <w:szCs w:val="28"/>
            </w:rPr>
            <m:t xml:space="preserve">  Rate of forward reaction:k1*A</m:t>
          </m:r>
        </m:oMath>
      </m:oMathPara>
    </w:p>
    <w:p w:rsidR="009035C9" w:rsidRPr="00AB52A3" w:rsidRDefault="00AB52A3" w:rsidP="00AB52A3">
      <w:pPr>
        <w:rPr>
          <w:rFonts w:eastAsiaTheme="minorEastAsia" w:cstheme="minorHAnsi"/>
          <w:iCs/>
          <w:sz w:val="28"/>
          <w:szCs w:val="28"/>
        </w:rPr>
      </w:pPr>
      <m:oMathPara>
        <m:oMath>
          <m:r>
            <w:rPr>
              <w:rFonts w:ascii="Cambria Math" w:hAnsi="Cambria Math" w:cstheme="minorHAnsi"/>
              <w:sz w:val="28"/>
              <w:szCs w:val="28"/>
            </w:rPr>
            <m:t>Rate of reverse reaction:k2*B</m:t>
          </m:r>
        </m:oMath>
      </m:oMathPara>
    </w:p>
    <w:p w:rsidR="00C0783D" w:rsidRDefault="00C0783D" w:rsidP="00AB52A3">
      <w:pPr>
        <w:rPr>
          <w:rFonts w:eastAsiaTheme="minorEastAsia" w:cstheme="minorHAnsi"/>
          <w:iCs/>
          <w:sz w:val="28"/>
          <w:szCs w:val="28"/>
        </w:rPr>
      </w:pPr>
    </w:p>
    <w:p w:rsidR="00CD1CB2" w:rsidRPr="00CD1CB2" w:rsidRDefault="00CD1CB2" w:rsidP="00CD1CB2">
      <w:pPr>
        <w:pStyle w:val="NormalWeb"/>
        <w:rPr>
          <w:rFonts w:asciiTheme="minorHAnsi" w:hAnsiTheme="minorHAnsi" w:cstheme="minorHAnsi"/>
          <w:sz w:val="28"/>
          <w:szCs w:val="28"/>
        </w:rPr>
      </w:pPr>
      <w:r w:rsidRPr="00CD1CB2">
        <w:rPr>
          <w:rFonts w:asciiTheme="minorHAnsi" w:hAnsiTheme="minorHAnsi" w:cstheme="minorHAnsi"/>
          <w:sz w:val="28"/>
          <w:szCs w:val="28"/>
        </w:rPr>
        <w:t>Simulating such a system could, in principle, begin with the spatial information and velocity of each molecule in the system, followed by running the simulation and tracking collisions between molecules and the resulting interactions. However, this method is typically too complex and computationally expensive when dealing with a large number of molecules or when simulating the dynamics of the system over a long period of time.</w:t>
      </w:r>
    </w:p>
    <w:p w:rsidR="00CD1CB2" w:rsidRPr="00CD1CB2" w:rsidRDefault="00CD1CB2" w:rsidP="00CD1CB2">
      <w:pPr>
        <w:pStyle w:val="NormalWeb"/>
        <w:rPr>
          <w:rFonts w:asciiTheme="minorHAnsi" w:hAnsiTheme="minorHAnsi" w:cstheme="minorHAnsi"/>
          <w:sz w:val="28"/>
          <w:szCs w:val="28"/>
        </w:rPr>
      </w:pPr>
      <w:r w:rsidRPr="00CD1CB2">
        <w:rPr>
          <w:rFonts w:asciiTheme="minorHAnsi" w:hAnsiTheme="minorHAnsi" w:cstheme="minorHAnsi"/>
          <w:sz w:val="28"/>
          <w:szCs w:val="28"/>
        </w:rPr>
        <w:t>Instead of this approach, one can ignore spatial information and simply keep track of the number of molecules of each species. In this case, the system is assumed to be homogeneous, meaning that the molecules of each species are uniformly spread throughout the system, and the system is in thermal equilibrium with a constant volume.</w:t>
      </w:r>
    </w:p>
    <w:p w:rsidR="00CD1CB2" w:rsidRPr="00CD1CB2" w:rsidRDefault="00CD1CB2" w:rsidP="00CD1CB2">
      <w:pPr>
        <w:pStyle w:val="NormalWeb"/>
        <w:rPr>
          <w:rFonts w:asciiTheme="minorHAnsi" w:hAnsiTheme="minorHAnsi" w:cstheme="minorHAnsi"/>
          <w:sz w:val="28"/>
          <w:szCs w:val="28"/>
        </w:rPr>
      </w:pPr>
      <w:r w:rsidRPr="00CD1CB2">
        <w:rPr>
          <w:rFonts w:asciiTheme="minorHAnsi" w:hAnsiTheme="minorHAnsi" w:cstheme="minorHAnsi"/>
          <w:sz w:val="28"/>
          <w:szCs w:val="28"/>
        </w:rPr>
        <w:t>Since spatial information about the molecules in the system is not accessible, at each step or time of the simulation, we think in terms of the probability of a reaction taking place based on the current state of the system. This leads to the formulation of the "Chemical Master Equation (CME)," which consists of a set of ordinary differential equations (ODEs), with one ODE equation for each possible state of the system.</w:t>
      </w:r>
    </w:p>
    <w:p w:rsidR="00BA1B39" w:rsidRDefault="00BA1B39" w:rsidP="00AB52A3">
      <w:pPr>
        <w:rPr>
          <w:rFonts w:eastAsiaTheme="minorEastAsia" w:cstheme="minorHAnsi"/>
          <w:iCs/>
          <w:sz w:val="28"/>
          <w:szCs w:val="28"/>
        </w:rPr>
      </w:pPr>
    </w:p>
    <w:p w:rsidR="00BA1B39" w:rsidRPr="00D15762" w:rsidRDefault="00000000" w:rsidP="00AB52A3">
      <w:pPr>
        <w:rPr>
          <w:rFonts w:eastAsiaTheme="minorEastAsia" w:cstheme="minorHAnsi"/>
          <w:iCs/>
          <w:sz w:val="28"/>
          <w:szCs w:val="28"/>
        </w:rPr>
      </w:pPr>
      <m:oMathPara>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dp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 t</m:t>
                  </m:r>
                </m:e>
              </m:d>
            </m:num>
            <m:den>
              <m:r>
                <w:rPr>
                  <w:rFonts w:ascii="Cambria Math" w:eastAsiaTheme="minorEastAsia" w:hAnsi="Cambria Math" w:cstheme="minorHAnsi"/>
                  <w:sz w:val="28"/>
                  <w:szCs w:val="28"/>
                </w:rPr>
                <m:t>dt</m:t>
              </m:r>
            </m:den>
          </m:f>
          <m:r>
            <w:rPr>
              <w:rFonts w:ascii="Cambria Math" w:eastAsiaTheme="minorEastAsia" w:hAnsi="Cambria Math" w:cstheme="minorHAnsi"/>
              <w:sz w:val="28"/>
              <w:szCs w:val="28"/>
            </w:rPr>
            <m:t xml:space="preserve">= </m:t>
          </m:r>
          <m:nary>
            <m:naryPr>
              <m:chr m:val="∑"/>
              <m:limLoc m:val="undOvr"/>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x-vj</m:t>
                      </m:r>
                    </m:e>
                  </m:d>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x-vj, t</m:t>
                      </m:r>
                    </m:e>
                  </m:d>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 t</m:t>
                      </m:r>
                    </m:e>
                  </m:d>
                </m:e>
              </m:d>
            </m:e>
          </m:nary>
        </m:oMath>
      </m:oMathPara>
    </w:p>
    <w:p w:rsidR="00CD1CB2" w:rsidRDefault="00CD1CB2" w:rsidP="00AB52A3">
      <w:pPr>
        <w:rPr>
          <w:rFonts w:eastAsiaTheme="minorEastAsia" w:cstheme="minorHAnsi"/>
          <w:sz w:val="28"/>
          <w:szCs w:val="28"/>
        </w:rPr>
      </w:pPr>
    </w:p>
    <w:p w:rsidR="00467A3D" w:rsidRDefault="00467A3D" w:rsidP="00AB52A3">
      <w:pPr>
        <w:rPr>
          <w:rFonts w:eastAsiaTheme="minorEastAsia" w:cstheme="minorHAnsi"/>
          <w:iCs/>
          <w:sz w:val="28"/>
          <w:szCs w:val="28"/>
        </w:rPr>
      </w:pPr>
      <m:oMath>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 t</m:t>
            </m:r>
          </m:e>
        </m:d>
        <m:r>
          <w:rPr>
            <w:rFonts w:ascii="Cambria Math" w:eastAsiaTheme="minorEastAsia" w:hAnsi="Cambria Math" w:cstheme="minorHAnsi"/>
            <w:sz w:val="28"/>
            <w:szCs w:val="28"/>
          </w:rPr>
          <m:t xml:space="preserve">: </m:t>
        </m:r>
      </m:oMath>
      <w:r w:rsidR="00C43C41">
        <w:rPr>
          <w:rFonts w:eastAsiaTheme="minorEastAsia" w:cstheme="minorHAnsi"/>
          <w:iCs/>
          <w:sz w:val="28"/>
          <w:szCs w:val="28"/>
        </w:rPr>
        <w:t xml:space="preserve">  </w:t>
      </w:r>
      <w:r w:rsidR="004806F5" w:rsidRPr="004806F5">
        <w:rPr>
          <w:sz w:val="28"/>
          <w:szCs w:val="28"/>
        </w:rPr>
        <w:t xml:space="preserve">represents the probability distribution of the system being in state </w:t>
      </w:r>
      <w:r w:rsidR="004806F5" w:rsidRPr="004806F5">
        <w:rPr>
          <w:rStyle w:val="katex-mathml"/>
          <w:sz w:val="28"/>
          <w:szCs w:val="28"/>
        </w:rPr>
        <w:t>x</w:t>
      </w:r>
      <w:r w:rsidR="004806F5" w:rsidRPr="004806F5">
        <w:rPr>
          <w:sz w:val="28"/>
          <w:szCs w:val="28"/>
        </w:rPr>
        <w:t xml:space="preserve"> at time </w:t>
      </w:r>
      <w:r w:rsidR="004806F5" w:rsidRPr="004806F5">
        <w:rPr>
          <w:rStyle w:val="katex-mathml"/>
          <w:sz w:val="28"/>
          <w:szCs w:val="28"/>
        </w:rPr>
        <w:t>t</w:t>
      </w:r>
      <w:r w:rsidR="004806F5" w:rsidRPr="004806F5">
        <w:rPr>
          <w:sz w:val="28"/>
          <w:szCs w:val="28"/>
        </w:rPr>
        <w:t xml:space="preserve">. Essentially, it describes the likelihood of finding the system in a particular state </w:t>
      </w:r>
      <w:r w:rsidR="004806F5" w:rsidRPr="004806F5">
        <w:rPr>
          <w:rStyle w:val="katex-mathml"/>
          <w:sz w:val="28"/>
          <w:szCs w:val="28"/>
        </w:rPr>
        <w:t>x</w:t>
      </w:r>
      <w:r w:rsidR="004806F5" w:rsidRPr="004806F5">
        <w:rPr>
          <w:rStyle w:val="mord"/>
          <w:sz w:val="28"/>
          <w:szCs w:val="28"/>
        </w:rPr>
        <w:t>x</w:t>
      </w:r>
      <w:r w:rsidR="004806F5" w:rsidRPr="004806F5">
        <w:rPr>
          <w:sz w:val="28"/>
          <w:szCs w:val="28"/>
        </w:rPr>
        <w:t xml:space="preserve"> at a given time </w:t>
      </w:r>
      <w:r w:rsidR="004806F5" w:rsidRPr="004806F5">
        <w:rPr>
          <w:rStyle w:val="katex-mathml"/>
          <w:sz w:val="28"/>
          <w:szCs w:val="28"/>
        </w:rPr>
        <w:t>t</w:t>
      </w:r>
      <w:r w:rsidR="004806F5">
        <w:rPr>
          <w:rStyle w:val="mord"/>
          <w:sz w:val="28"/>
          <w:szCs w:val="28"/>
        </w:rPr>
        <w:t>.</w:t>
      </w:r>
    </w:p>
    <w:p w:rsidR="00D15762" w:rsidRDefault="000660BD" w:rsidP="00C43C41">
      <w:pPr>
        <w:rPr>
          <w:rFonts w:eastAsiaTheme="minorEastAsia" w:cstheme="minorHAnsi"/>
          <w:iCs/>
          <w:sz w:val="28"/>
          <w:szCs w:val="28"/>
        </w:rPr>
      </w:pP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oMath>
      <w:r w:rsidR="00C43C41">
        <w:rPr>
          <w:rFonts w:eastAsiaTheme="minorEastAsia" w:cstheme="minorHAnsi"/>
          <w:iCs/>
          <w:sz w:val="28"/>
          <w:szCs w:val="28"/>
        </w:rPr>
        <w:t xml:space="preserve">  </w:t>
      </w:r>
      <w:r w:rsidR="00126447" w:rsidRPr="00126447">
        <w:rPr>
          <w:sz w:val="28"/>
          <w:szCs w:val="28"/>
        </w:rPr>
        <w:t xml:space="preserve">The propensity function of reaction </w:t>
      </w:r>
      <w:r w:rsidR="00126447" w:rsidRPr="00126447">
        <w:rPr>
          <w:rStyle w:val="katex-mathml"/>
          <w:sz w:val="28"/>
          <w:szCs w:val="28"/>
        </w:rPr>
        <w:t>j</w:t>
      </w:r>
      <w:r w:rsidR="00126447">
        <w:rPr>
          <w:rStyle w:val="mord"/>
          <w:sz w:val="28"/>
          <w:szCs w:val="28"/>
        </w:rPr>
        <w:t xml:space="preserve"> </w:t>
      </w:r>
      <w:r w:rsidR="00126447" w:rsidRPr="00126447">
        <w:rPr>
          <w:sz w:val="28"/>
          <w:szCs w:val="28"/>
        </w:rPr>
        <w:t xml:space="preserve">at state </w:t>
      </w:r>
      <w:r w:rsidR="00126447" w:rsidRPr="00126447">
        <w:rPr>
          <w:rStyle w:val="katex-mathml"/>
          <w:sz w:val="28"/>
          <w:szCs w:val="28"/>
        </w:rPr>
        <w:t>x</w:t>
      </w:r>
      <w:r w:rsidR="00126447" w:rsidRPr="00126447">
        <w:rPr>
          <w:rStyle w:val="mord"/>
          <w:sz w:val="28"/>
          <w:szCs w:val="28"/>
        </w:rPr>
        <w:t>x</w:t>
      </w:r>
      <w:r w:rsidR="00126447" w:rsidRPr="00126447">
        <w:rPr>
          <w:sz w:val="28"/>
          <w:szCs w:val="28"/>
        </w:rPr>
        <w:t xml:space="preserve">. It quantifies the likelihood of reaction </w:t>
      </w:r>
      <w:r w:rsidR="00126447" w:rsidRPr="00126447">
        <w:rPr>
          <w:rStyle w:val="mord"/>
          <w:sz w:val="28"/>
          <w:szCs w:val="28"/>
        </w:rPr>
        <w:t>j</w:t>
      </w:r>
      <w:r w:rsidR="00126447" w:rsidRPr="00126447">
        <w:rPr>
          <w:sz w:val="28"/>
          <w:szCs w:val="28"/>
        </w:rPr>
        <w:t xml:space="preserve"> occurring at state </w:t>
      </w:r>
      <w:r w:rsidR="00126447" w:rsidRPr="00126447">
        <w:rPr>
          <w:rStyle w:val="mord"/>
          <w:sz w:val="28"/>
          <w:szCs w:val="28"/>
        </w:rPr>
        <w:t>x</w:t>
      </w:r>
      <w:r w:rsidR="00126447" w:rsidRPr="00126447">
        <w:rPr>
          <w:sz w:val="28"/>
          <w:szCs w:val="28"/>
        </w:rPr>
        <w:t xml:space="preserve"> per unit time.</w:t>
      </w:r>
    </w:p>
    <w:p w:rsidR="00D73926" w:rsidRDefault="00D73926" w:rsidP="00C43C41">
      <w:pPr>
        <w:rPr>
          <w:sz w:val="28"/>
          <w:szCs w:val="28"/>
        </w:rPr>
      </w:pPr>
      <m:oMath>
        <m:r>
          <w:rPr>
            <w:rFonts w:ascii="Cambria Math" w:eastAsiaTheme="minorEastAsia" w:hAnsi="Cambria Math" w:cstheme="minorHAnsi"/>
            <w:sz w:val="28"/>
            <w:szCs w:val="28"/>
          </w:rPr>
          <m:t>vj:</m:t>
        </m:r>
      </m:oMath>
      <w:r>
        <w:rPr>
          <w:rFonts w:eastAsiaTheme="minorEastAsia" w:cstheme="minorHAnsi"/>
          <w:iCs/>
          <w:sz w:val="28"/>
          <w:szCs w:val="28"/>
        </w:rPr>
        <w:t xml:space="preserve">   </w:t>
      </w:r>
      <w:r w:rsidR="00152EFD" w:rsidRPr="00152EFD">
        <w:rPr>
          <w:sz w:val="28"/>
          <w:szCs w:val="28"/>
        </w:rPr>
        <w:t xml:space="preserve">The state-change vector associated with reaction </w:t>
      </w:r>
      <w:r w:rsidR="00152EFD" w:rsidRPr="00152EFD">
        <w:rPr>
          <w:rStyle w:val="mord"/>
          <w:sz w:val="28"/>
          <w:szCs w:val="28"/>
        </w:rPr>
        <w:t>j</w:t>
      </w:r>
      <w:r w:rsidR="00152EFD" w:rsidRPr="00152EFD">
        <w:rPr>
          <w:sz w:val="28"/>
          <w:szCs w:val="28"/>
        </w:rPr>
        <w:t xml:space="preserve">, describing the change in the number of molecules when reaction </w:t>
      </w:r>
      <w:r w:rsidR="00152EFD" w:rsidRPr="00152EFD">
        <w:rPr>
          <w:rStyle w:val="mord"/>
          <w:sz w:val="28"/>
          <w:szCs w:val="28"/>
        </w:rPr>
        <w:t>j</w:t>
      </w:r>
      <w:r w:rsidR="00152EFD" w:rsidRPr="00152EFD">
        <w:rPr>
          <w:sz w:val="28"/>
          <w:szCs w:val="28"/>
        </w:rPr>
        <w:t xml:space="preserve"> occurs. This vector accounts for the stoichiometry of the reaction.</w:t>
      </w:r>
    </w:p>
    <w:p w:rsidR="00152EFD" w:rsidRPr="00152EFD" w:rsidRDefault="00152EFD" w:rsidP="00C43C41">
      <w:pPr>
        <w:rPr>
          <w:rFonts w:eastAsiaTheme="minorEastAsia" w:cstheme="minorHAnsi"/>
          <w:iCs/>
          <w:sz w:val="28"/>
          <w:szCs w:val="28"/>
        </w:rPr>
      </w:pP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x-vj</m:t>
            </m:r>
          </m:e>
        </m:d>
        <m:r>
          <w:rPr>
            <w:rFonts w:ascii="Cambria Math" w:eastAsiaTheme="minorEastAsia" w:hAnsi="Cambria Math" w:cstheme="minorHAnsi"/>
            <w:sz w:val="28"/>
            <w:szCs w:val="28"/>
          </w:rPr>
          <m:t>:</m:t>
        </m:r>
      </m:oMath>
      <w:r>
        <w:rPr>
          <w:rFonts w:eastAsiaTheme="minorEastAsia" w:cstheme="minorHAnsi"/>
          <w:iCs/>
          <w:sz w:val="28"/>
          <w:szCs w:val="28"/>
        </w:rPr>
        <w:t xml:space="preserve">  </w:t>
      </w:r>
      <w:r w:rsidRPr="00152EFD">
        <w:rPr>
          <w:sz w:val="28"/>
          <w:szCs w:val="28"/>
        </w:rPr>
        <w:t xml:space="preserve">The probability distribution of the system in state </w:t>
      </w:r>
      <w:r w:rsidRPr="00152EFD">
        <w:rPr>
          <w:rStyle w:val="katex-mathml"/>
          <w:sz w:val="28"/>
          <w:szCs w:val="28"/>
        </w:rPr>
        <w:t>x</w:t>
      </w:r>
      <w:r>
        <w:rPr>
          <w:rStyle w:val="katex-mathml"/>
          <w:sz w:val="28"/>
          <w:szCs w:val="28"/>
        </w:rPr>
        <w:t xml:space="preserve"> </w:t>
      </w:r>
      <w:r w:rsidRPr="00152EFD">
        <w:rPr>
          <w:rStyle w:val="katex-mathml"/>
          <w:sz w:val="28"/>
          <w:szCs w:val="28"/>
        </w:rPr>
        <w:t>−</w:t>
      </w:r>
      <w:r>
        <w:rPr>
          <w:rStyle w:val="katex-mathml"/>
          <w:sz w:val="28"/>
          <w:szCs w:val="28"/>
        </w:rPr>
        <w:t xml:space="preserve"> </w:t>
      </w:r>
      <w:proofErr w:type="spellStart"/>
      <w:r w:rsidRPr="00152EFD">
        <w:rPr>
          <w:rStyle w:val="katex-mathml"/>
          <w:sz w:val="28"/>
          <w:szCs w:val="28"/>
        </w:rPr>
        <w:t>vj</w:t>
      </w:r>
      <w:proofErr w:type="spellEnd"/>
      <w:r w:rsidRPr="00152EFD">
        <w:rPr>
          <w:rStyle w:val="vlist-s"/>
          <w:sz w:val="28"/>
          <w:szCs w:val="28"/>
        </w:rPr>
        <w:t>​</w:t>
      </w:r>
      <w:r w:rsidRPr="00152EFD">
        <w:rPr>
          <w:sz w:val="28"/>
          <w:szCs w:val="28"/>
        </w:rPr>
        <w:t xml:space="preserve"> at time </w:t>
      </w:r>
      <w:r w:rsidRPr="00152EFD">
        <w:rPr>
          <w:rStyle w:val="katex-mathml"/>
          <w:sz w:val="28"/>
          <w:szCs w:val="28"/>
        </w:rPr>
        <w:t>t</w:t>
      </w:r>
      <w:r w:rsidRPr="00152EFD">
        <w:rPr>
          <w:sz w:val="28"/>
          <w:szCs w:val="28"/>
        </w:rPr>
        <w:t xml:space="preserve">. It represents the probability of finding the system in state </w:t>
      </w:r>
      <w:r w:rsidRPr="00152EFD">
        <w:rPr>
          <w:rStyle w:val="katex-mathml"/>
          <w:sz w:val="28"/>
          <w:szCs w:val="28"/>
        </w:rPr>
        <w:t>x</w:t>
      </w:r>
      <w:r>
        <w:rPr>
          <w:rStyle w:val="katex-mathml"/>
          <w:sz w:val="28"/>
          <w:szCs w:val="28"/>
        </w:rPr>
        <w:t xml:space="preserve"> </w:t>
      </w:r>
      <w:r w:rsidRPr="00152EFD">
        <w:rPr>
          <w:rStyle w:val="katex-mathml"/>
          <w:sz w:val="28"/>
          <w:szCs w:val="28"/>
        </w:rPr>
        <w:t>−</w:t>
      </w:r>
      <w:r>
        <w:rPr>
          <w:rStyle w:val="katex-mathml"/>
          <w:sz w:val="28"/>
          <w:szCs w:val="28"/>
        </w:rPr>
        <w:t xml:space="preserve"> </w:t>
      </w:r>
      <w:proofErr w:type="spellStart"/>
      <w:r w:rsidRPr="00152EFD">
        <w:rPr>
          <w:rStyle w:val="katex-mathml"/>
          <w:sz w:val="28"/>
          <w:szCs w:val="28"/>
        </w:rPr>
        <w:t>vj</w:t>
      </w:r>
      <w:proofErr w:type="spellEnd"/>
      <w:r w:rsidRPr="00152EFD">
        <w:rPr>
          <w:sz w:val="28"/>
          <w:szCs w:val="28"/>
        </w:rPr>
        <w:t xml:space="preserve"> after the occurrence of reaction </w:t>
      </w:r>
      <w:r w:rsidRPr="00152EFD">
        <w:rPr>
          <w:rStyle w:val="katex-mathml"/>
          <w:sz w:val="28"/>
          <w:szCs w:val="28"/>
        </w:rPr>
        <w:t>j</w:t>
      </w:r>
      <w:r w:rsidRPr="00152EFD">
        <w:rPr>
          <w:sz w:val="28"/>
          <w:szCs w:val="28"/>
        </w:rPr>
        <w:t>.</w:t>
      </w:r>
    </w:p>
    <w:p w:rsidR="001F5B6E" w:rsidRDefault="001F5B6E" w:rsidP="00C43C41">
      <m:oMath>
        <m:r>
          <w:rPr>
            <w:rFonts w:ascii="Cambria Math" w:eastAsiaTheme="minorEastAsia" w:hAnsi="Cambria Math" w:cstheme="minorHAnsi"/>
            <w:sz w:val="28"/>
            <w:szCs w:val="28"/>
          </w:rPr>
          <m:t>m:</m:t>
        </m:r>
      </m:oMath>
      <w:r>
        <w:rPr>
          <w:rFonts w:eastAsiaTheme="minorEastAsia" w:cstheme="minorHAnsi"/>
          <w:iCs/>
          <w:sz w:val="28"/>
          <w:szCs w:val="28"/>
        </w:rPr>
        <w:t xml:space="preserve">  </w:t>
      </w:r>
      <w:r w:rsidR="00152EFD" w:rsidRPr="00152EFD">
        <w:rPr>
          <w:sz w:val="28"/>
          <w:szCs w:val="28"/>
        </w:rPr>
        <w:t>The total number of different types of reactions in the system, capturing the diversity of processes affecting the system's evolution</w:t>
      </w:r>
      <w:r w:rsidR="00152EFD">
        <w:t>.</w:t>
      </w:r>
    </w:p>
    <w:p w:rsidR="001D41BA" w:rsidRDefault="001D41BA" w:rsidP="00C43C41">
      <w:pPr>
        <w:rPr>
          <w:rFonts w:eastAsiaTheme="minorEastAsia" w:cstheme="minorHAnsi"/>
          <w:iCs/>
          <w:sz w:val="28"/>
          <w:szCs w:val="28"/>
        </w:rPr>
      </w:pPr>
    </w:p>
    <w:p w:rsidR="00687027" w:rsidRDefault="001D41BA" w:rsidP="00AB52A3">
      <w:pPr>
        <w:rPr>
          <w:rFonts w:eastAsiaTheme="minorEastAsia" w:cstheme="minorHAnsi"/>
          <w:iCs/>
          <w:sz w:val="28"/>
          <w:szCs w:val="28"/>
        </w:rPr>
      </w:pPr>
      <w:r>
        <w:rPr>
          <w:rFonts w:eastAsiaTheme="minorEastAsia" w:cstheme="minorHAnsi"/>
          <w:iCs/>
          <w:sz w:val="28"/>
          <w:szCs w:val="28"/>
        </w:rPr>
        <w:t>Stochastic Simulation Algorithm (SSA):</w:t>
      </w:r>
    </w:p>
    <w:p w:rsidR="00925F0F" w:rsidRDefault="00925F0F" w:rsidP="00AB52A3">
      <w:pPr>
        <w:rPr>
          <w:sz w:val="28"/>
          <w:szCs w:val="28"/>
        </w:rPr>
      </w:pPr>
      <w:r w:rsidRPr="00925F0F">
        <w:rPr>
          <w:sz w:val="28"/>
          <w:szCs w:val="28"/>
        </w:rPr>
        <w:t>The direct solution of the Chemical Master Equation (CME) entails calculating the full set of Ordinary Differential Equations (ODEs) to obtain the probability distribution across all possible states for each time (t). However, this approach is computationally demanding, particularly for vast biological systems housing millions or billions of molecules. Instead of directly solving the CME, we can approximate it by sampling from the probability distribution at each time (t). In essence, this involves computing realizations of the state vector {t, x(t)} such that the likelihood of a particular realization being computed reflects the corresponding probability dictated by the CME. This method is known as the Stochastic Simulation Algorithm (SSA) or Gillespie's algorithm. Initially conceived by Joseph L. Doob and others around 1945, it was formally presented by Dan Gillespie in 1976 and gained popularity in 1977 when he efficiently and accurately simulated chemical or biochemical systems of reactions using limited computational resources.</w:t>
      </w:r>
    </w:p>
    <w:p w:rsidR="00925F0F" w:rsidRDefault="00925F0F" w:rsidP="00925F0F">
      <w:pPr>
        <w:rPr>
          <w:sz w:val="28"/>
          <w:szCs w:val="28"/>
        </w:rPr>
      </w:pPr>
      <w:r w:rsidRPr="00925F0F">
        <w:rPr>
          <w:sz w:val="28"/>
          <w:szCs w:val="28"/>
        </w:rPr>
        <w:lastRenderedPageBreak/>
        <w:t>To derive the SSA from the CME, we require the following quantities:</w:t>
      </w:r>
    </w:p>
    <w:p w:rsidR="003B5117" w:rsidRPr="003B5117" w:rsidRDefault="002B714D" w:rsidP="00925F0F">
      <w:pPr>
        <w:rPr>
          <w:rFonts w:eastAsiaTheme="minorEastAsia" w:cstheme="minorHAnsi"/>
          <w:iCs/>
          <w:sz w:val="28"/>
          <w:szCs w:val="28"/>
        </w:rPr>
      </w:pPr>
      <m:oMath>
        <m:r>
          <w:rPr>
            <w:rFonts w:ascii="Cambria Math" w:eastAsiaTheme="minorEastAsia" w:hAnsi="Cambria Math" w:cstheme="minorHAnsi"/>
            <w:sz w:val="28"/>
            <w:szCs w:val="28"/>
          </w:rPr>
          <m:t>p0</m:t>
        </m:r>
        <m:d>
          <m:dPr>
            <m:endChr m:val="|"/>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d>
        <m:r>
          <w:rPr>
            <w:rFonts w:ascii="Cambria Math" w:eastAsiaTheme="minorEastAsia" w:hAnsi="Cambria Math" w:cstheme="minorHAnsi"/>
            <w:sz w:val="28"/>
            <w:szCs w:val="28"/>
          </w:rPr>
          <m:t>x,t):</m:t>
        </m:r>
      </m:oMath>
      <w:r w:rsidR="003B5117">
        <w:rPr>
          <w:rFonts w:eastAsiaTheme="minorEastAsia" w:cstheme="minorHAnsi"/>
          <w:iCs/>
          <w:sz w:val="28"/>
          <w:szCs w:val="28"/>
        </w:rPr>
        <w:t xml:space="preserve">  </w:t>
      </w:r>
      <w:r w:rsidR="00925F0F" w:rsidRPr="00925F0F">
        <w:rPr>
          <w:sz w:val="28"/>
          <w:szCs w:val="28"/>
        </w:rPr>
        <w:t>The probability that no reaction takes place in the time interval</w:t>
      </w:r>
      <w:r w:rsidR="003B5117">
        <w:rPr>
          <w:rFonts w:eastAsiaTheme="minorEastAsia" w:cstheme="minorHAnsi"/>
          <w:iCs/>
          <w:sz w:val="28"/>
          <w:szCs w:val="28"/>
        </w:rPr>
        <w:t xml:space="preserve"> [t, t + </w:t>
      </w:r>
      <m:oMath>
        <m:r>
          <w:rPr>
            <w:rFonts w:ascii="Cambria Math" w:eastAsiaTheme="minorEastAsia" w:hAnsi="Cambria Math" w:cstheme="minorHAnsi"/>
            <w:sz w:val="28"/>
            <w:szCs w:val="28"/>
          </w:rPr>
          <m:t>τ)</m:t>
        </m:r>
      </m:oMath>
      <w:r w:rsidR="003B5117">
        <w:rPr>
          <w:rFonts w:eastAsiaTheme="minorEastAsia" w:cstheme="minorHAnsi"/>
          <w:iCs/>
          <w:sz w:val="28"/>
          <w:szCs w:val="28"/>
        </w:rPr>
        <w:t xml:space="preserve"> </w:t>
      </w:r>
      <w:r w:rsidR="00BF791A">
        <w:rPr>
          <w:rFonts w:eastAsiaTheme="minorEastAsia" w:cstheme="minorHAnsi"/>
          <w:iCs/>
          <w:sz w:val="28"/>
          <w:szCs w:val="28"/>
        </w:rPr>
        <w:t>.</w:t>
      </w:r>
    </w:p>
    <w:p w:rsidR="00AB52A3" w:rsidRDefault="003B5117" w:rsidP="00925F0F">
      <w:pPr>
        <w:rPr>
          <w:rFonts w:eastAsiaTheme="minorEastAsia" w:cstheme="minorHAnsi"/>
          <w:iCs/>
          <w:sz w:val="28"/>
          <w:szCs w:val="28"/>
        </w:rPr>
      </w:pPr>
      <m:oMath>
        <m:r>
          <w:rPr>
            <w:rFonts w:ascii="Cambria Math" w:eastAsiaTheme="minorEastAsia" w:hAnsi="Cambria Math" w:cstheme="minorHAnsi"/>
            <w:sz w:val="28"/>
            <w:szCs w:val="28"/>
          </w:rPr>
          <m:t>p1</m:t>
        </m:r>
        <m:d>
          <m:dPr>
            <m:endChr m:val="|"/>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τ,j</m:t>
            </m:r>
          </m:e>
        </m:d>
        <m:r>
          <w:rPr>
            <w:rFonts w:ascii="Cambria Math" w:eastAsiaTheme="minorEastAsia" w:hAnsi="Cambria Math" w:cstheme="minorHAnsi"/>
            <w:sz w:val="28"/>
            <w:szCs w:val="28"/>
          </w:rPr>
          <m:t>x,t)dτ:</m:t>
        </m:r>
      </m:oMath>
      <w:r w:rsidR="00371780">
        <w:rPr>
          <w:rFonts w:eastAsiaTheme="minorEastAsia" w:cstheme="minorHAnsi"/>
          <w:iCs/>
          <w:sz w:val="28"/>
          <w:szCs w:val="28"/>
        </w:rPr>
        <w:t xml:space="preserve"> </w:t>
      </w:r>
      <w:r w:rsidR="00925F0F" w:rsidRPr="00925F0F">
        <w:rPr>
          <w:rFonts w:eastAsiaTheme="minorEastAsia" w:cstheme="minorHAnsi"/>
          <w:iCs/>
          <w:sz w:val="28"/>
          <w:szCs w:val="28"/>
        </w:rPr>
        <w:t>The probability that the next reaction occurs in the interval</w:t>
      </w:r>
      <w:r w:rsidR="00371780">
        <w:rPr>
          <w:rFonts w:eastAsiaTheme="minorEastAsia" w:cstheme="minorHAnsi"/>
          <w:iCs/>
          <w:sz w:val="28"/>
          <w:szCs w:val="28"/>
        </w:rPr>
        <w:t xml:space="preserve"> [t + </w:t>
      </w:r>
      <m:oMath>
        <m:r>
          <w:rPr>
            <w:rFonts w:ascii="Cambria Math" w:eastAsiaTheme="minorEastAsia" w:hAnsi="Cambria Math" w:cstheme="minorHAnsi"/>
            <w:sz w:val="28"/>
            <w:szCs w:val="28"/>
          </w:rPr>
          <m:t>τ</m:t>
        </m:r>
      </m:oMath>
      <w:r w:rsidR="00371780">
        <w:rPr>
          <w:rFonts w:eastAsiaTheme="minorEastAsia" w:cstheme="minorHAnsi"/>
          <w:iCs/>
          <w:sz w:val="28"/>
          <w:szCs w:val="28"/>
        </w:rPr>
        <w:t xml:space="preserve">, t </w:t>
      </w:r>
      <m:oMath>
        <m:r>
          <w:rPr>
            <w:rFonts w:ascii="Cambria Math" w:eastAsiaTheme="minorEastAsia" w:hAnsi="Cambria Math" w:cstheme="minorHAnsi"/>
            <w:sz w:val="28"/>
            <w:szCs w:val="28"/>
          </w:rPr>
          <m:t>+ τ+dt)</m:t>
        </m:r>
      </m:oMath>
      <w:r w:rsidR="00371780">
        <w:rPr>
          <w:rFonts w:eastAsiaTheme="minorEastAsia" w:cstheme="minorHAnsi"/>
          <w:iCs/>
          <w:sz w:val="28"/>
          <w:szCs w:val="28"/>
        </w:rPr>
        <w:t xml:space="preserve"> and is of type j</w:t>
      </w:r>
      <w:r w:rsidR="00BF791A">
        <w:rPr>
          <w:rFonts w:eastAsiaTheme="minorEastAsia" w:cstheme="minorHAnsi"/>
          <w:iCs/>
          <w:sz w:val="28"/>
          <w:szCs w:val="28"/>
        </w:rPr>
        <w:t>.</w:t>
      </w:r>
    </w:p>
    <w:p w:rsidR="00A243A7" w:rsidRDefault="00BF791A" w:rsidP="00BF791A">
      <w:pPr>
        <w:rPr>
          <w:rFonts w:eastAsiaTheme="minorEastAsia" w:cstheme="minorHAnsi"/>
          <w:iCs/>
          <w:sz w:val="28"/>
          <w:szCs w:val="28"/>
        </w:rPr>
      </w:pPr>
      <w:r w:rsidRPr="00BF791A">
        <w:rPr>
          <w:rFonts w:eastAsiaTheme="minorEastAsia" w:cstheme="minorHAnsi"/>
          <w:iCs/>
          <w:sz w:val="28"/>
          <w:szCs w:val="28"/>
        </w:rPr>
        <w:t>We assume that what occurs over [t, t + τ) is independent of what happens over [t + τ, t + τ</w:t>
      </w:r>
      <w:r>
        <w:rPr>
          <w:rFonts w:eastAsiaTheme="minorEastAsia" w:cstheme="minorHAnsi"/>
          <w:iCs/>
          <w:sz w:val="28"/>
          <w:szCs w:val="28"/>
        </w:rPr>
        <w:t xml:space="preserve"> </w:t>
      </w:r>
      <w:r w:rsidRPr="00BF791A">
        <w:rPr>
          <w:rFonts w:eastAsiaTheme="minorEastAsia" w:cstheme="minorHAnsi"/>
          <w:iCs/>
          <w:sz w:val="28"/>
          <w:szCs w:val="28"/>
        </w:rPr>
        <w:t>+</w:t>
      </w:r>
      <w:r>
        <w:rPr>
          <w:rFonts w:eastAsiaTheme="minorEastAsia" w:cstheme="minorHAnsi"/>
          <w:iCs/>
          <w:sz w:val="28"/>
          <w:szCs w:val="28"/>
        </w:rPr>
        <w:t xml:space="preserve"> </w:t>
      </w:r>
      <w:r w:rsidRPr="00BF791A">
        <w:rPr>
          <w:rFonts w:eastAsiaTheme="minorEastAsia" w:cstheme="minorHAnsi"/>
          <w:iCs/>
          <w:sz w:val="28"/>
          <w:szCs w:val="28"/>
        </w:rPr>
        <w:t>dt), implying that each step in the simulation is independent and unaffected by the previous step. Consequently, we have:</w:t>
      </w:r>
    </w:p>
    <w:p w:rsidR="00BF791A" w:rsidRDefault="00BF791A" w:rsidP="00BF791A">
      <w:pPr>
        <w:rPr>
          <w:rFonts w:eastAsiaTheme="minorEastAsia" w:cstheme="minorHAnsi"/>
          <w:iCs/>
          <w:sz w:val="28"/>
          <w:szCs w:val="28"/>
        </w:rPr>
      </w:pPr>
    </w:p>
    <w:p w:rsidR="00BF791A" w:rsidRPr="00BF791A" w:rsidRDefault="00A37D68" w:rsidP="00A37D68">
      <w:pPr>
        <w:rPr>
          <w:rFonts w:eastAsiaTheme="minorEastAsia" w:cstheme="minorHAnsi"/>
          <w:iCs/>
          <w:sz w:val="28"/>
          <w:szCs w:val="28"/>
        </w:rPr>
      </w:pPr>
      <m:oMathPara>
        <m:oMathParaPr>
          <m:jc m:val="left"/>
        </m:oMathParaPr>
        <m:oMath>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τ+dτ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dτ</m:t>
              </m:r>
            </m:e>
            <m:e>
              <m:r>
                <w:rPr>
                  <w:rFonts w:ascii="Cambria Math" w:eastAsiaTheme="minorEastAsia" w:hAnsi="Cambria Math" w:cstheme="minorHAnsi"/>
                  <w:sz w:val="28"/>
                  <w:szCs w:val="28"/>
                </w:rPr>
                <m:t>x,t+τ</m:t>
              </m:r>
            </m:e>
          </m:d>
        </m:oMath>
      </m:oMathPara>
    </w:p>
    <w:p w:rsidR="00BF791A" w:rsidRDefault="00A37D68" w:rsidP="00BF791A">
      <w:pPr>
        <w:rPr>
          <w:rFonts w:eastAsiaTheme="minorEastAsia" w:cstheme="minorHAnsi"/>
          <w:iCs/>
          <w:sz w:val="28"/>
          <w:szCs w:val="28"/>
        </w:rPr>
      </w:pPr>
      <m:oMathPara>
        <m:oMathParaPr>
          <m:jc m:val="left"/>
        </m:oMathParaPr>
        <m:oMath>
          <m:r>
            <m:rPr>
              <m:sty m:val="p"/>
            </m:rPr>
            <w:rPr>
              <w:rFonts w:ascii="Cambria Math" w:eastAsiaTheme="minorEastAsia" w:hAnsi="Cambria Math" w:cstheme="minorHAnsi"/>
              <w:sz w:val="28"/>
              <w:szCs w:val="28"/>
            </w:rPr>
            <w:br/>
          </m:r>
          <m:r>
            <w:rPr>
              <w:rFonts w:ascii="Cambria Math" w:eastAsiaTheme="minorEastAsia" w:hAnsi="Cambria Math" w:cstheme="minorHAnsi"/>
              <w:sz w:val="28"/>
              <w:szCs w:val="28"/>
            </w:rPr>
            <m:t xml:space="preserve">                              =</m:t>
          </m:r>
        </m:oMath>
      </m:oMathPara>
      <w:r>
        <w:rPr>
          <w:rFonts w:eastAsiaTheme="minorEastAsia" w:cstheme="minorHAnsi"/>
          <w:iCs/>
          <w:sz w:val="28"/>
          <w:szCs w:val="28"/>
        </w:rPr>
        <w:t xml:space="preserve"> p0(</w:t>
      </w:r>
      <m:oMath>
        <m:r>
          <w:rPr>
            <w:rFonts w:ascii="Cambria Math" w:eastAsiaTheme="minorEastAsia" w:hAnsi="Cambria Math" w:cstheme="minorHAnsi"/>
            <w:sz w:val="28"/>
            <w:szCs w:val="28"/>
          </w:rPr>
          <m:t>τ|x,t</m:t>
        </m:r>
      </m:oMath>
      <w:r>
        <w:rPr>
          <w:rFonts w:eastAsiaTheme="minorEastAsia" w:cstheme="minorHAnsi"/>
          <w:iCs/>
          <w:sz w:val="28"/>
          <w:szCs w:val="28"/>
        </w:rPr>
        <w:t>)(1-</w:t>
      </w:r>
      <m:oMath>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dτ</m:t>
            </m:r>
          </m:e>
        </m:nary>
      </m:oMath>
      <w:r>
        <w:rPr>
          <w:rFonts w:eastAsiaTheme="minorEastAsia" w:cstheme="minorHAnsi"/>
          <w:iCs/>
          <w:sz w:val="28"/>
          <w:szCs w:val="28"/>
        </w:rPr>
        <w:t>)</w:t>
      </w:r>
    </w:p>
    <w:p w:rsidR="00BF791A" w:rsidRDefault="00BF791A" w:rsidP="00BF791A">
      <w:pPr>
        <w:rPr>
          <w:rFonts w:eastAsiaTheme="minorEastAsia" w:cstheme="minorHAnsi"/>
          <w:iCs/>
          <w:sz w:val="28"/>
          <w:szCs w:val="28"/>
        </w:rPr>
      </w:pPr>
    </w:p>
    <w:p w:rsidR="00F261DE" w:rsidRPr="007C49D5" w:rsidRDefault="00F261DE" w:rsidP="00A37D68">
      <w:pPr>
        <w:rPr>
          <w:rFonts w:asciiTheme="majorBidi" w:eastAsiaTheme="minorEastAsia" w:hAnsiTheme="majorBidi" w:cstheme="majorBidi"/>
          <w:iCs/>
          <w:sz w:val="28"/>
          <w:szCs w:val="28"/>
        </w:rPr>
      </w:pPr>
      <w:r w:rsidRPr="007C49D5">
        <w:rPr>
          <w:rFonts w:asciiTheme="majorBidi" w:eastAsiaTheme="minorEastAsia" w:hAnsiTheme="majorBidi" w:cstheme="majorBidi"/>
          <w:iCs/>
          <w:sz w:val="28"/>
          <w:szCs w:val="28"/>
        </w:rPr>
        <w:t>Which gives after rearrangement:</w:t>
      </w:r>
    </w:p>
    <w:p w:rsidR="00BF791A" w:rsidRDefault="00BF791A" w:rsidP="00A37D68">
      <w:pPr>
        <w:rPr>
          <w:rFonts w:eastAsiaTheme="minorEastAsia" w:cstheme="minorHAnsi"/>
          <w:iCs/>
          <w:sz w:val="28"/>
          <w:szCs w:val="28"/>
        </w:rPr>
      </w:pPr>
    </w:p>
    <w:p w:rsidR="00270533" w:rsidRDefault="00000000" w:rsidP="00A37D68">
      <w:pPr>
        <w:rPr>
          <w:rFonts w:eastAsiaTheme="minorEastAsia" w:cstheme="minorHAnsi"/>
          <w:iCs/>
          <w:sz w:val="28"/>
          <w:szCs w:val="28"/>
        </w:rPr>
      </w:pPr>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τ+dτ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num>
          <m:den>
            <m:r>
              <w:rPr>
                <w:rFonts w:ascii="Cambria Math" w:eastAsiaTheme="minorEastAsia" w:hAnsi="Cambria Math" w:cstheme="minorHAnsi"/>
                <w:sz w:val="28"/>
                <w:szCs w:val="28"/>
              </w:rPr>
              <m:t>dτ</m:t>
            </m:r>
          </m:den>
        </m:f>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oMath>
      <w:r w:rsidR="00270533">
        <w:rPr>
          <w:rFonts w:eastAsiaTheme="minorEastAsia" w:cstheme="minorHAnsi"/>
          <w:iCs/>
          <w:sz w:val="28"/>
          <w:szCs w:val="28"/>
        </w:rPr>
        <w:t xml:space="preserve">   </w:t>
      </w:r>
    </w:p>
    <w:p w:rsidR="00BF791A" w:rsidRDefault="00BF791A" w:rsidP="00A37D68">
      <w:pPr>
        <w:rPr>
          <w:rFonts w:eastAsiaTheme="minorEastAsia" w:cstheme="minorHAnsi"/>
          <w:iCs/>
          <w:sz w:val="28"/>
          <w:szCs w:val="28"/>
        </w:rPr>
      </w:pPr>
    </w:p>
    <w:p w:rsidR="00954656" w:rsidRDefault="00BF791A" w:rsidP="00954656">
      <w:pPr>
        <w:pStyle w:val="NormalWeb"/>
        <w:rPr>
          <w:sz w:val="28"/>
          <w:szCs w:val="28"/>
        </w:rPr>
      </w:pPr>
      <w:r w:rsidRPr="00BF791A">
        <w:rPr>
          <w:sz w:val="28"/>
          <w:szCs w:val="28"/>
        </w:rPr>
        <w:t xml:space="preserve">With the limit as </w:t>
      </w:r>
      <w:r w:rsidRPr="00BF791A">
        <w:rPr>
          <w:rStyle w:val="katex-mathml"/>
          <w:sz w:val="28"/>
          <w:szCs w:val="28"/>
        </w:rPr>
        <w:t>dτ</w:t>
      </w:r>
      <w:r w:rsidRPr="00BF791A">
        <w:rPr>
          <w:sz w:val="28"/>
          <w:szCs w:val="28"/>
        </w:rPr>
        <w:t xml:space="preserve"> approaches zero, we obtain:</w:t>
      </w:r>
    </w:p>
    <w:p w:rsidR="00A37D68" w:rsidRDefault="00A37D68" w:rsidP="00954656">
      <w:pPr>
        <w:pStyle w:val="NormalWeb"/>
        <w:rPr>
          <w:rFonts w:eastAsiaTheme="minorEastAsia" w:cstheme="minorHAnsi"/>
          <w:iCs/>
          <w:sz w:val="28"/>
          <w:szCs w:val="28"/>
        </w:rPr>
      </w:pPr>
      <w:r w:rsidRPr="00A37D68">
        <w:rPr>
          <w:rFonts w:eastAsiaTheme="minorEastAsia" w:cstheme="minorHAnsi"/>
          <w:iCs/>
          <w:sz w:val="28"/>
          <w:szCs w:val="28"/>
        </w:rPr>
        <w:br/>
      </w:r>
      <m:oMath>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m:t>
        </m:r>
        <m:func>
          <m:funcPr>
            <m:ctrlPr>
              <w:rPr>
                <w:rFonts w:ascii="Cambria Math" w:eastAsiaTheme="minorEastAsia" w:hAnsi="Cambria Math" w:cstheme="minorHAnsi"/>
                <w:iCs/>
                <w:sz w:val="28"/>
                <w:szCs w:val="28"/>
              </w:rPr>
            </m:ctrlPr>
          </m:funcPr>
          <m:fName>
            <m:r>
              <m:rPr>
                <m:sty m:val="p"/>
              </m:rPr>
              <w:rPr>
                <w:rFonts w:ascii="Cambria Math" w:eastAsiaTheme="minorEastAsia" w:hAnsi="Cambria Math" w:cstheme="minorHAnsi"/>
                <w:sz w:val="28"/>
                <w:szCs w:val="28"/>
              </w:rPr>
              <m:t>exp</m:t>
            </m:r>
            <m:ctrlPr>
              <w:rPr>
                <w:rFonts w:ascii="Cambria Math" w:eastAsiaTheme="minorEastAsia" w:hAnsi="Cambria Math" w:cstheme="minorHAnsi"/>
                <w:i/>
                <w:iCs/>
                <w:sz w:val="28"/>
                <w:szCs w:val="28"/>
              </w:rPr>
            </m:ctrlPr>
          </m:fName>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τ</m:t>
                    </m:r>
                  </m:e>
                </m:d>
              </m:e>
            </m:d>
          </m:e>
        </m:func>
      </m:oMath>
      <w:r w:rsidR="008D1870">
        <w:rPr>
          <w:rFonts w:eastAsiaTheme="minorEastAsia" w:cstheme="minorHAnsi"/>
          <w:iCs/>
          <w:sz w:val="28"/>
          <w:szCs w:val="28"/>
        </w:rPr>
        <w:t xml:space="preserve"> </w:t>
      </w:r>
    </w:p>
    <w:p w:rsidR="00954656" w:rsidRPr="00954656" w:rsidRDefault="00954656" w:rsidP="00954656">
      <w:pPr>
        <w:pStyle w:val="NormalWeb"/>
        <w:rPr>
          <w:sz w:val="28"/>
          <w:szCs w:val="28"/>
        </w:rPr>
      </w:pPr>
    </w:p>
    <w:p w:rsidR="00954656" w:rsidRDefault="00954656" w:rsidP="00A37D68">
      <w:pPr>
        <w:rPr>
          <w:rFonts w:asciiTheme="majorBidi" w:hAnsiTheme="majorBidi" w:cstheme="majorBidi"/>
          <w:sz w:val="28"/>
          <w:szCs w:val="28"/>
        </w:rPr>
      </w:pPr>
      <w:r w:rsidRPr="007C49D5">
        <w:rPr>
          <w:rFonts w:asciiTheme="majorBidi" w:hAnsiTheme="majorBidi" w:cstheme="majorBidi"/>
          <w:sz w:val="28"/>
          <w:szCs w:val="28"/>
        </w:rPr>
        <w:t>Now, shifting our focus to</w:t>
      </w:r>
      <m:oMath>
        <m:r>
          <w:rPr>
            <w:rFonts w:ascii="Cambria Math" w:eastAsiaTheme="minorEastAsia" w:hAnsi="Cambria Math" w:cstheme="majorBidi"/>
            <w:sz w:val="28"/>
            <w:szCs w:val="28"/>
          </w:rPr>
          <m:t xml:space="preserve"> p</m:t>
        </m:r>
        <m:d>
          <m:dPr>
            <m:ctrlPr>
              <w:rPr>
                <w:rFonts w:ascii="Cambria Math" w:eastAsiaTheme="minorEastAsia" w:hAnsi="Cambria Math" w:cstheme="majorBidi"/>
                <w:i/>
                <w:iCs/>
                <w:sz w:val="28"/>
                <w:szCs w:val="28"/>
              </w:rPr>
            </m:ctrlPr>
          </m:dPr>
          <m:e>
            <m:r>
              <w:rPr>
                <w:rFonts w:ascii="Cambria Math" w:eastAsiaTheme="minorEastAsia" w:hAnsi="Cambria Math" w:cstheme="majorBidi"/>
                <w:sz w:val="28"/>
                <w:szCs w:val="28"/>
              </w:rPr>
              <m:t>τ, j</m:t>
            </m:r>
          </m:e>
          <m:e>
            <m:r>
              <w:rPr>
                <w:rFonts w:ascii="Cambria Math" w:eastAsiaTheme="minorEastAsia" w:hAnsi="Cambria Math" w:cstheme="majorBidi"/>
                <w:sz w:val="28"/>
                <w:szCs w:val="28"/>
              </w:rPr>
              <m:t>x,t</m:t>
            </m:r>
          </m:e>
        </m:d>
      </m:oMath>
      <w:r w:rsidRPr="007C49D5">
        <w:rPr>
          <w:rFonts w:asciiTheme="majorBidi" w:eastAsiaTheme="minorEastAsia" w:hAnsiTheme="majorBidi" w:cstheme="majorBidi"/>
          <w:iCs/>
          <w:sz w:val="28"/>
          <w:szCs w:val="28"/>
        </w:rPr>
        <w:t xml:space="preserve"> </w:t>
      </w:r>
      <w:r w:rsidRPr="007C49D5">
        <w:rPr>
          <w:rFonts w:asciiTheme="majorBidi" w:hAnsiTheme="majorBidi" w:cstheme="majorBidi"/>
          <w:sz w:val="28"/>
          <w:szCs w:val="28"/>
        </w:rPr>
        <w:t>, we have:</w:t>
      </w:r>
    </w:p>
    <w:p w:rsidR="007C49D5" w:rsidRPr="007C49D5" w:rsidRDefault="007C49D5" w:rsidP="00A37D68">
      <w:pPr>
        <w:rPr>
          <w:rFonts w:asciiTheme="majorBidi" w:eastAsiaTheme="minorEastAsia" w:hAnsiTheme="majorBidi" w:cstheme="majorBidi"/>
          <w:iCs/>
          <w:sz w:val="28"/>
          <w:szCs w:val="28"/>
        </w:rPr>
      </w:pPr>
    </w:p>
    <w:p w:rsidR="007C49D5" w:rsidRPr="007C49D5" w:rsidRDefault="00073B12" w:rsidP="00853FBE">
      <w:pPr>
        <w:rPr>
          <w:sz w:val="28"/>
          <w:szCs w:val="28"/>
        </w:rPr>
      </w:pPr>
      <m:oMathPara>
        <m:oMathParaPr>
          <m:jc m:val="left"/>
        </m:oMathParaPr>
        <m:oMath>
          <m:r>
            <w:rPr>
              <w:rFonts w:ascii="Cambria Math" w:eastAsiaTheme="minorEastAsia" w:hAnsi="Cambria Math" w:cstheme="minorHAnsi"/>
              <w:sz w:val="28"/>
              <w:szCs w:val="28"/>
            </w:rPr>
            <m:t>p</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 j</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dτ=p0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τ</m:t>
              </m:r>
            </m:e>
            <m:e>
              <m:r>
                <w:rPr>
                  <w:rFonts w:ascii="Cambria Math" w:eastAsiaTheme="minorEastAsia" w:hAnsi="Cambria Math" w:cstheme="minorHAnsi"/>
                  <w:sz w:val="28"/>
                  <w:szCs w:val="28"/>
                </w:rPr>
                <m:t>x,t</m:t>
              </m:r>
            </m:e>
          </m:d>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dτ</m:t>
          </m:r>
          <m:r>
            <m:rPr>
              <m:sty m:val="p"/>
            </m:rPr>
            <w:rPr>
              <w:rFonts w:ascii="Cambria Math" w:eastAsiaTheme="minorEastAsia" w:hAnsi="Cambria Math" w:cstheme="minorHAnsi"/>
              <w:sz w:val="28"/>
              <w:szCs w:val="28"/>
            </w:rPr>
            <w:br/>
          </m:r>
        </m:oMath>
        <m:oMath>
          <m:r>
            <w:rPr>
              <w:rFonts w:ascii="Cambria Math" w:eastAsiaTheme="minorEastAsia" w:hAnsi="Cambria Math" w:cstheme="minorHAnsi"/>
              <w:sz w:val="28"/>
              <w:szCs w:val="28"/>
            </w:rPr>
            <m:t xml:space="preserve">                         =</m:t>
          </m:r>
          <m:func>
            <m:funcPr>
              <m:ctrlPr>
                <w:rPr>
                  <w:rFonts w:ascii="Cambria Math" w:eastAsiaTheme="minorEastAsia" w:hAnsi="Cambria Math" w:cstheme="minorHAnsi"/>
                  <w:iCs/>
                  <w:sz w:val="28"/>
                  <w:szCs w:val="28"/>
                </w:rPr>
              </m:ctrlPr>
            </m:funcPr>
            <m:fName>
              <m:r>
                <m:rPr>
                  <m:sty m:val="p"/>
                </m:rPr>
                <w:rPr>
                  <w:rFonts w:ascii="Cambria Math" w:eastAsiaTheme="minorEastAsia" w:hAnsi="Cambria Math" w:cstheme="minorHAnsi"/>
                  <w:sz w:val="28"/>
                  <w:szCs w:val="28"/>
                </w:rPr>
                <m:t>exp</m:t>
              </m:r>
            </m:fName>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τ</m:t>
                  </m:r>
                </m:e>
              </m:d>
            </m:e>
          </m:func>
          <m:r>
            <w:rPr>
              <w:rFonts w:ascii="Cambria Math" w:eastAsiaTheme="minorEastAsia" w:hAnsi="Cambria Math" w:cstheme="minorHAnsi"/>
              <w:sz w:val="28"/>
              <w:szCs w:val="28"/>
            </w:rPr>
            <m:t>.</m:t>
          </m:r>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num>
            <m:den>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den>
          </m:f>
          <m:r>
            <m:rPr>
              <m:sty m:val="p"/>
            </m:rPr>
            <w:rPr>
              <w:rFonts w:eastAsiaTheme="minorEastAsia" w:cstheme="minorHAnsi"/>
              <w:sz w:val="28"/>
              <w:szCs w:val="28"/>
            </w:rPr>
            <w:br/>
          </m:r>
        </m:oMath>
      </m:oMathPara>
    </w:p>
    <w:p w:rsidR="00853FBE" w:rsidRPr="0078125B" w:rsidRDefault="00853FBE" w:rsidP="00853FBE">
      <w:pPr>
        <w:rPr>
          <w:rFonts w:eastAsiaTheme="minorEastAsia" w:cstheme="minorHAnsi"/>
          <w:iCs/>
          <w:sz w:val="28"/>
          <w:szCs w:val="28"/>
        </w:rPr>
      </w:pPr>
      <w:r w:rsidRPr="00853FBE">
        <w:rPr>
          <w:sz w:val="28"/>
          <w:szCs w:val="28"/>
        </w:rPr>
        <w:lastRenderedPageBreak/>
        <w:t>Here,</w:t>
      </w:r>
      <w:r>
        <w:rPr>
          <w:rFonts w:eastAsiaTheme="minorEastAsia" w:cstheme="minorHAnsi"/>
          <w:iCs/>
          <w:sz w:val="28"/>
          <w:szCs w:val="28"/>
        </w:rPr>
        <w:t xml:space="preserve"> </w:t>
      </w:r>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num>
          <m:den>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den>
        </m:f>
      </m:oMath>
      <w:r w:rsidRPr="00B57583">
        <w:rPr>
          <w:rFonts w:eastAsiaTheme="minorEastAsia" w:cstheme="minorHAnsi"/>
          <w:iCs/>
          <w:sz w:val="28"/>
          <w:szCs w:val="28"/>
        </w:rPr>
        <w:t xml:space="preserve"> </w:t>
      </w:r>
      <w:r>
        <w:rPr>
          <w:rFonts w:eastAsiaTheme="minorEastAsia" w:cstheme="minorHAnsi"/>
          <w:iCs/>
          <w:sz w:val="28"/>
          <w:szCs w:val="28"/>
        </w:rPr>
        <w:t xml:space="preserve"> </w:t>
      </w:r>
      <w:r w:rsidRPr="00853FBE">
        <w:rPr>
          <w:sz w:val="28"/>
          <w:szCs w:val="28"/>
        </w:rPr>
        <w:t xml:space="preserve">represents the discrete distribution of the reaction indices </w:t>
      </w:r>
      <w:r w:rsidRPr="00853FBE">
        <w:rPr>
          <w:rStyle w:val="katex-mathml"/>
          <w:sz w:val="28"/>
          <w:szCs w:val="28"/>
        </w:rPr>
        <w:t>j</w:t>
      </w:r>
      <w:r>
        <w:rPr>
          <w:rStyle w:val="katex-mathml"/>
          <w:sz w:val="28"/>
          <w:szCs w:val="28"/>
        </w:rPr>
        <w:t xml:space="preserve"> </w:t>
      </w:r>
      <w:r w:rsidRPr="00853FBE">
        <w:rPr>
          <w:rStyle w:val="katex-mathml"/>
          <w:sz w:val="28"/>
          <w:szCs w:val="28"/>
        </w:rPr>
        <w:t>=</w:t>
      </w:r>
      <w:r>
        <w:rPr>
          <w:rStyle w:val="katex-mathml"/>
          <w:sz w:val="28"/>
          <w:szCs w:val="28"/>
        </w:rPr>
        <w:t xml:space="preserve"> </w:t>
      </w:r>
      <w:r w:rsidRPr="00853FBE">
        <w:rPr>
          <w:rStyle w:val="katex-mathml"/>
          <w:sz w:val="28"/>
          <w:szCs w:val="28"/>
        </w:rPr>
        <w:t>1,</w:t>
      </w:r>
      <w:r>
        <w:rPr>
          <w:rStyle w:val="katex-mathml"/>
          <w:sz w:val="28"/>
          <w:szCs w:val="28"/>
        </w:rPr>
        <w:t xml:space="preserve"> </w:t>
      </w:r>
      <w:r w:rsidRPr="00853FBE">
        <w:rPr>
          <w:rStyle w:val="katex-mathml"/>
          <w:sz w:val="28"/>
          <w:szCs w:val="28"/>
        </w:rPr>
        <w:t>2,</w:t>
      </w:r>
      <w:r>
        <w:rPr>
          <w:rStyle w:val="katex-mathml"/>
          <w:sz w:val="28"/>
          <w:szCs w:val="28"/>
        </w:rPr>
        <w:t xml:space="preserve"> </w:t>
      </w:r>
      <w:r w:rsidRPr="00853FBE">
        <w:rPr>
          <w:rStyle w:val="katex-mathml"/>
          <w:sz w:val="28"/>
          <w:szCs w:val="28"/>
        </w:rPr>
        <w:t>…,</w:t>
      </w:r>
      <w:r>
        <w:rPr>
          <w:rStyle w:val="katex-mathml"/>
          <w:sz w:val="28"/>
          <w:szCs w:val="28"/>
        </w:rPr>
        <w:t xml:space="preserve"> </w:t>
      </w:r>
      <w:r w:rsidRPr="00853FBE">
        <w:rPr>
          <w:rStyle w:val="katex-mathml"/>
          <w:sz w:val="28"/>
          <w:szCs w:val="28"/>
        </w:rPr>
        <w:t>m</w:t>
      </w:r>
      <w:r>
        <w:rPr>
          <w:rStyle w:val="katex-mathml"/>
          <w:sz w:val="28"/>
          <w:szCs w:val="28"/>
        </w:rPr>
        <w:t xml:space="preserve"> </w:t>
      </w:r>
      <w:r w:rsidRPr="00853FBE">
        <w:rPr>
          <w:sz w:val="28"/>
          <w:szCs w:val="28"/>
        </w:rPr>
        <w:t>while</w:t>
      </w:r>
      <w:r>
        <w:rPr>
          <w:rFonts w:eastAsiaTheme="minorEastAsia" w:cstheme="minorHAnsi"/>
          <w:iCs/>
          <w:sz w:val="28"/>
          <w:szCs w:val="28"/>
        </w:rPr>
        <w:t xml:space="preserve"> </w:t>
      </w:r>
      <m:oMath>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m:t>
        </m:r>
        <m:func>
          <m:funcPr>
            <m:ctrlPr>
              <w:rPr>
                <w:rFonts w:ascii="Cambria Math" w:eastAsiaTheme="minorEastAsia" w:hAnsi="Cambria Math" w:cstheme="minorHAnsi"/>
                <w:iCs/>
                <w:sz w:val="28"/>
                <w:szCs w:val="28"/>
              </w:rPr>
            </m:ctrlPr>
          </m:funcPr>
          <m:fName>
            <m:r>
              <m:rPr>
                <m:sty m:val="p"/>
              </m:rPr>
              <w:rPr>
                <w:rFonts w:ascii="Cambria Math" w:eastAsiaTheme="minorEastAsia" w:hAnsi="Cambria Math" w:cstheme="minorHAnsi"/>
                <w:sz w:val="28"/>
                <w:szCs w:val="28"/>
              </w:rPr>
              <m:t>exp</m:t>
            </m:r>
            <m:ctrlPr>
              <w:rPr>
                <w:rFonts w:ascii="Cambria Math" w:eastAsiaTheme="minorEastAsia" w:hAnsi="Cambria Math" w:cstheme="minorHAnsi"/>
                <w:i/>
                <w:iCs/>
                <w:sz w:val="28"/>
                <w:szCs w:val="28"/>
              </w:rPr>
            </m:ctrlPr>
          </m:fName>
          <m:e>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r>
                  <w:rPr>
                    <w:rFonts w:ascii="Cambria Math" w:eastAsiaTheme="minorEastAsia" w:hAnsi="Cambria Math" w:cstheme="minorHAnsi"/>
                    <w:sz w:val="28"/>
                    <w:szCs w:val="28"/>
                  </w:rPr>
                  <m:t>τ</m:t>
                </m:r>
              </m:e>
            </m:d>
          </m:e>
        </m:func>
      </m:oMath>
      <w:r>
        <w:rPr>
          <w:rFonts w:eastAsiaTheme="minorEastAsia" w:cstheme="minorHAnsi"/>
          <w:iCs/>
          <w:sz w:val="28"/>
          <w:szCs w:val="28"/>
        </w:rPr>
        <w:t xml:space="preserve"> </w:t>
      </w:r>
      <w:r w:rsidR="00FC72EF" w:rsidRPr="00FC72EF">
        <w:rPr>
          <w:rFonts w:eastAsiaTheme="minorEastAsia" w:cstheme="minorHAnsi"/>
          <w:iCs/>
          <w:sz w:val="28"/>
          <w:szCs w:val="28"/>
        </w:rPr>
        <w:t xml:space="preserve"> </w:t>
      </w:r>
      <w:r w:rsidRPr="00853FBE">
        <w:rPr>
          <w:rFonts w:eastAsiaTheme="minorEastAsia" w:cstheme="minorHAnsi"/>
          <w:iCs/>
          <w:sz w:val="28"/>
          <w:szCs w:val="28"/>
        </w:rPr>
        <w:t>describes the density function of an exponential random variable with parameter</w:t>
      </w:r>
      <w:r>
        <w:rPr>
          <w:rFonts w:eastAsiaTheme="minorEastAsia" w:cstheme="minorHAnsi"/>
          <w:iCs/>
          <w:sz w:val="28"/>
          <w:szCs w:val="28"/>
        </w:rPr>
        <w:t xml:space="preserve"> </w:t>
      </w:r>
      <m:oMath>
        <m:r>
          <w:rPr>
            <w:rFonts w:ascii="Cambria Math" w:eastAsiaTheme="minorEastAsia" w:hAnsi="Cambria Math" w:cstheme="minorHAnsi"/>
            <w:sz w:val="28"/>
            <w:szCs w:val="28"/>
          </w:rPr>
          <m:t>λ=asum</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e>
        </m:d>
      </m:oMath>
      <w:r w:rsidR="0078125B">
        <w:rPr>
          <w:rFonts w:eastAsiaTheme="minorEastAsia" w:cstheme="minorHAnsi"/>
          <w:iCs/>
          <w:sz w:val="28"/>
          <w:szCs w:val="28"/>
        </w:rPr>
        <w:t xml:space="preserve"> </w:t>
      </w:r>
      <w:r w:rsidR="0078125B" w:rsidRPr="0078125B">
        <w:rPr>
          <w:sz w:val="28"/>
          <w:szCs w:val="28"/>
        </w:rPr>
        <w:t>, characterizing the distribution of waiting time to the next event.</w:t>
      </w:r>
    </w:p>
    <w:p w:rsidR="00EB1B21" w:rsidRDefault="00EB1B21" w:rsidP="00A37D68">
      <w:pPr>
        <w:rPr>
          <w:rFonts w:eastAsiaTheme="minorEastAsia" w:cstheme="minorHAnsi"/>
          <w:iCs/>
          <w:sz w:val="28"/>
          <w:szCs w:val="28"/>
        </w:rPr>
      </w:pPr>
      <w:r>
        <w:rPr>
          <w:rFonts w:eastAsiaTheme="minorEastAsia" w:cstheme="minorHAnsi"/>
          <w:iCs/>
          <w:sz w:val="28"/>
          <w:szCs w:val="28"/>
        </w:rPr>
        <w:t>The SSA simulator in “</w:t>
      </w:r>
      <w:proofErr w:type="spellStart"/>
      <w:r>
        <w:rPr>
          <w:rFonts w:eastAsiaTheme="minorEastAsia" w:cstheme="minorHAnsi"/>
          <w:iCs/>
          <w:sz w:val="28"/>
          <w:szCs w:val="28"/>
        </w:rPr>
        <w:t>biostoch</w:t>
      </w:r>
      <w:proofErr w:type="spellEnd"/>
      <w:r>
        <w:rPr>
          <w:rFonts w:eastAsiaTheme="minorEastAsia" w:cstheme="minorHAnsi"/>
          <w:iCs/>
          <w:sz w:val="28"/>
          <w:szCs w:val="28"/>
        </w:rPr>
        <w:t>” library can be used as follow:</w:t>
      </w:r>
    </w:p>
    <w:p w:rsidR="00EB1B21" w:rsidRDefault="00EB1B21" w:rsidP="00A37D68">
      <w:pPr>
        <w:rPr>
          <w:rFonts w:eastAsiaTheme="minorEastAsia" w:cstheme="minorHAnsi"/>
          <w:iCs/>
          <w:sz w:val="28"/>
          <w:szCs w:val="28"/>
        </w:rPr>
      </w:pPr>
      <w:r>
        <w:rPr>
          <w:rFonts w:eastAsiaTheme="minorEastAsia" w:cstheme="minorHAnsi"/>
          <w:iCs/>
          <w:sz w:val="28"/>
          <w:szCs w:val="28"/>
        </w:rPr>
        <w:t xml:space="preserve"> </w:t>
      </w:r>
    </w:p>
    <w:p w:rsidR="00EB1B21" w:rsidRDefault="00EB1B21" w:rsidP="00A37D68">
      <w:pPr>
        <w:rPr>
          <w:rFonts w:eastAsiaTheme="minorEastAsia" w:cstheme="minorHAnsi"/>
          <w:iCs/>
          <w:color w:val="4472C4" w:themeColor="accent1"/>
          <w:sz w:val="28"/>
          <w:szCs w:val="28"/>
        </w:rPr>
      </w:pPr>
      <w:r>
        <w:rPr>
          <w:rFonts w:eastAsiaTheme="minorEastAsia" w:cstheme="minorHAnsi"/>
          <w:iCs/>
          <w:sz w:val="28"/>
          <w:szCs w:val="28"/>
        </w:rPr>
        <w:t xml:space="preserve">                    </w:t>
      </w:r>
      <w:r w:rsidRPr="00EB1B21">
        <w:rPr>
          <w:rFonts w:eastAsiaTheme="minorEastAsia" w:cstheme="minorHAnsi"/>
          <w:iCs/>
          <w:color w:val="4472C4" w:themeColor="accent1"/>
          <w:sz w:val="28"/>
          <w:szCs w:val="28"/>
        </w:rPr>
        <w:t xml:space="preserve">Implementation of SSA using </w:t>
      </w:r>
      <w:proofErr w:type="spellStart"/>
      <w:r w:rsidRPr="00EB1B21">
        <w:rPr>
          <w:rFonts w:eastAsiaTheme="minorEastAsia" w:cstheme="minorHAnsi"/>
          <w:iCs/>
          <w:color w:val="4472C4" w:themeColor="accent1"/>
          <w:sz w:val="28"/>
          <w:szCs w:val="28"/>
        </w:rPr>
        <w:t>biostoch</w:t>
      </w:r>
      <w:proofErr w:type="spellEnd"/>
    </w:p>
    <w:p w:rsidR="00EB1B21" w:rsidRDefault="00EB1B21" w:rsidP="00A37D68">
      <w:pPr>
        <w:rPr>
          <w:rFonts w:eastAsiaTheme="minorEastAsia" w:cstheme="minorHAnsi"/>
          <w:iCs/>
          <w:color w:val="4472C4" w:themeColor="accent1"/>
          <w:sz w:val="28"/>
          <w:szCs w:val="28"/>
        </w:rPr>
      </w:pPr>
    </w:p>
    <w:p w:rsidR="00EB1B21" w:rsidRDefault="00EB1B21" w:rsidP="00A37D68">
      <w:pPr>
        <w:rPr>
          <w:rFonts w:eastAsiaTheme="minorEastAsia" w:cstheme="minorHAnsi"/>
          <w:iCs/>
          <w:color w:val="4472C4" w:themeColor="accent1"/>
          <w:sz w:val="28"/>
          <w:szCs w:val="28"/>
        </w:rPr>
      </w:pPr>
    </w:p>
    <w:p w:rsidR="00EB1B21" w:rsidRDefault="00EB1B21" w:rsidP="00A37D68">
      <w:pPr>
        <w:rPr>
          <w:rFonts w:eastAsiaTheme="minorEastAsia" w:cstheme="minorHAnsi"/>
          <w:iCs/>
          <w:color w:val="4472C4" w:themeColor="accent1"/>
          <w:sz w:val="28"/>
          <w:szCs w:val="28"/>
        </w:rPr>
      </w:pPr>
    </w:p>
    <w:p w:rsidR="00EB1B21" w:rsidRDefault="00EB1B21" w:rsidP="00A37D68">
      <w:pPr>
        <w:rPr>
          <w:rFonts w:eastAsiaTheme="minorEastAsia" w:cstheme="minorHAnsi"/>
          <w:iCs/>
          <w:color w:val="000000" w:themeColor="text1"/>
          <w:sz w:val="28"/>
          <w:szCs w:val="28"/>
        </w:rPr>
      </w:pPr>
      <w:r w:rsidRPr="00EB1B21">
        <w:rPr>
          <w:rFonts w:eastAsiaTheme="minorEastAsia" w:cstheme="minorHAnsi"/>
          <w:iCs/>
          <w:color w:val="000000" w:themeColor="text1"/>
          <w:sz w:val="28"/>
          <w:szCs w:val="28"/>
        </w:rPr>
        <w:t xml:space="preserve">Tau-leaping </w:t>
      </w:r>
      <w:r>
        <w:rPr>
          <w:rFonts w:eastAsiaTheme="minorEastAsia" w:cstheme="minorHAnsi"/>
          <w:iCs/>
          <w:color w:val="000000" w:themeColor="text1"/>
          <w:sz w:val="28"/>
          <w:szCs w:val="28"/>
        </w:rPr>
        <w:t>A</w:t>
      </w:r>
      <w:r w:rsidRPr="00EB1B21">
        <w:rPr>
          <w:rFonts w:eastAsiaTheme="minorEastAsia" w:cstheme="minorHAnsi"/>
          <w:iCs/>
          <w:color w:val="000000" w:themeColor="text1"/>
          <w:sz w:val="28"/>
          <w:szCs w:val="28"/>
        </w:rPr>
        <w:t>lgorithm</w:t>
      </w:r>
      <w:r>
        <w:rPr>
          <w:rFonts w:eastAsiaTheme="minorEastAsia" w:cstheme="minorHAnsi"/>
          <w:iCs/>
          <w:color w:val="000000" w:themeColor="text1"/>
          <w:sz w:val="28"/>
          <w:szCs w:val="28"/>
        </w:rPr>
        <w:t>:</w:t>
      </w:r>
    </w:p>
    <w:p w:rsidR="005819F5" w:rsidRDefault="005819F5" w:rsidP="005819F5">
      <w:pPr>
        <w:rPr>
          <w:rFonts w:eastAsiaTheme="minorEastAsia" w:cstheme="minorHAnsi"/>
          <w:iCs/>
          <w:color w:val="000000" w:themeColor="text1"/>
          <w:sz w:val="28"/>
          <w:szCs w:val="28"/>
        </w:rPr>
      </w:pPr>
      <w:r w:rsidRPr="005819F5">
        <w:rPr>
          <w:rFonts w:eastAsiaTheme="minorEastAsia" w:cstheme="minorHAnsi"/>
          <w:iCs/>
          <w:color w:val="000000" w:themeColor="text1"/>
          <w:sz w:val="28"/>
          <w:szCs w:val="28"/>
        </w:rPr>
        <w:t>The Stochastic Simulation Algorithm (SSA) ensures exactness in producing statistics from the Chemical Master Equation (CME). However, its practical utility diminishes when reactions occur frequently due to its dynamic update of the entire system after each reaction occurrence. A solution to this inefficiency is to update the system after a certain number of reactions occur within a fixed time interval, denoted as τ. While in some modified versions of the tau-leaping algorithm, τ can be dynamically calculated based on system characteristics, here we consider a fixed interval length.</w:t>
      </w:r>
    </w:p>
    <w:p w:rsidR="005819F5" w:rsidRPr="005819F5" w:rsidRDefault="005819F5" w:rsidP="005819F5">
      <w:pPr>
        <w:rPr>
          <w:rFonts w:eastAsiaTheme="minorEastAsia" w:cstheme="minorHAnsi"/>
          <w:iCs/>
          <w:color w:val="000000" w:themeColor="text1"/>
          <w:sz w:val="28"/>
          <w:szCs w:val="28"/>
        </w:rPr>
      </w:pPr>
      <w:r w:rsidRPr="005819F5">
        <w:rPr>
          <w:sz w:val="28"/>
          <w:szCs w:val="28"/>
        </w:rPr>
        <w:t>The tau-leaping algorithm involves updating each reaction in the system based on the number of occurrences within the time interval τ, given x(t). The update equation is:</w:t>
      </w:r>
    </w:p>
    <w:p w:rsidR="00EA0FEE" w:rsidRPr="00EB1B21" w:rsidRDefault="00EA0FEE" w:rsidP="005819F5">
      <w:pPr>
        <w:rPr>
          <w:rFonts w:eastAsiaTheme="minorEastAsia" w:cstheme="minorHAnsi"/>
          <w:iCs/>
          <w:color w:val="000000" w:themeColor="text1"/>
          <w:sz w:val="28"/>
          <w:szCs w:val="28"/>
        </w:rPr>
      </w:pPr>
      <m:oMathPara>
        <m:oMath>
          <m:r>
            <w:rPr>
              <w:rFonts w:ascii="Cambria Math" w:eastAsiaTheme="minorEastAsia" w:hAnsi="Cambria Math" w:cstheme="minorHAnsi"/>
              <w:color w:val="000000" w:themeColor="text1"/>
              <w:sz w:val="28"/>
              <w:szCs w:val="28"/>
            </w:rPr>
            <m:t>x</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r>
                <w:rPr>
                  <w:rFonts w:ascii="Cambria Math" w:eastAsiaTheme="minorEastAsia" w:hAnsi="Cambria Math" w:cstheme="minorHAnsi"/>
                  <w:sz w:val="28"/>
                  <w:szCs w:val="28"/>
                </w:rPr>
                <m:t>τ</m:t>
              </m:r>
            </m:e>
          </m:d>
          <m:r>
            <w:rPr>
              <w:rFonts w:ascii="Cambria Math" w:eastAsiaTheme="minorEastAsia" w:hAnsi="Cambria Math" w:cstheme="minorHAnsi"/>
              <w:color w:val="000000" w:themeColor="text1"/>
              <w:sz w:val="28"/>
              <w:szCs w:val="28"/>
            </w:rPr>
            <m:t>=x</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r>
            <w:rPr>
              <w:rFonts w:ascii="Cambria Math" w:eastAsiaTheme="minorEastAsia" w:hAnsi="Cambria Math" w:cstheme="minorHAnsi"/>
              <w:color w:val="000000" w:themeColor="text1"/>
              <w:sz w:val="28"/>
              <w:szCs w:val="28"/>
            </w:rPr>
            <m:t xml:space="preserve">+ </m:t>
          </m:r>
          <m:nary>
            <m:naryPr>
              <m:chr m:val="∑"/>
              <m:limLoc m:val="subSup"/>
              <m:ctrlPr>
                <w:rPr>
                  <w:rFonts w:ascii="Cambria Math" w:eastAsiaTheme="minorEastAsia" w:hAnsi="Cambria Math" w:cstheme="minorHAnsi"/>
                  <w:i/>
                  <w:iCs/>
                  <w:color w:val="000000" w:themeColor="text1"/>
                  <w:sz w:val="28"/>
                  <w:szCs w:val="28"/>
                </w:rPr>
              </m:ctrlPr>
            </m:naryPr>
            <m:sub>
              <m:r>
                <w:rPr>
                  <w:rFonts w:ascii="Cambria Math" w:eastAsiaTheme="minorEastAsia" w:hAnsi="Cambria Math" w:cstheme="minorHAnsi"/>
                  <w:color w:val="000000" w:themeColor="text1"/>
                  <w:sz w:val="28"/>
                  <w:szCs w:val="28"/>
                </w:rPr>
                <m:t>j=1</m:t>
              </m:r>
            </m:sub>
            <m:sup>
              <m:r>
                <w:rPr>
                  <w:rFonts w:ascii="Cambria Math" w:eastAsiaTheme="minorEastAsia" w:hAnsi="Cambria Math" w:cstheme="minorHAnsi"/>
                  <w:color w:val="000000" w:themeColor="text1"/>
                  <w:sz w:val="28"/>
                  <w:szCs w:val="28"/>
                </w:rPr>
                <m:t>m</m:t>
              </m:r>
            </m:sup>
            <m:e>
              <m:r>
                <w:rPr>
                  <w:rFonts w:ascii="Cambria Math" w:eastAsiaTheme="minorEastAsia" w:hAnsi="Cambria Math" w:cstheme="minorHAnsi"/>
                  <w:color w:val="000000" w:themeColor="text1"/>
                  <w:sz w:val="28"/>
                  <w:szCs w:val="28"/>
                </w:rPr>
                <m:t>vj.pj</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aj</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x</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e>
                  </m:d>
                  <m:r>
                    <w:rPr>
                      <w:rFonts w:ascii="Cambria Math" w:eastAsiaTheme="minorEastAsia" w:hAnsi="Cambria Math" w:cstheme="minorHAnsi"/>
                      <w:color w:val="000000" w:themeColor="text1"/>
                      <w:sz w:val="28"/>
                      <w:szCs w:val="28"/>
                    </w:rPr>
                    <m:t xml:space="preserve">, </m:t>
                  </m:r>
                  <m:r>
                    <w:rPr>
                      <w:rFonts w:ascii="Cambria Math" w:eastAsiaTheme="minorEastAsia" w:hAnsi="Cambria Math" w:cstheme="minorHAnsi"/>
                      <w:sz w:val="28"/>
                      <w:szCs w:val="28"/>
                    </w:rPr>
                    <m:t>τ</m:t>
                  </m:r>
                </m:e>
              </m:d>
            </m:e>
          </m:nary>
        </m:oMath>
      </m:oMathPara>
    </w:p>
    <w:p w:rsidR="005819F5" w:rsidRDefault="005819F5" w:rsidP="00A37D68">
      <w:pPr>
        <w:rPr>
          <w:rFonts w:eastAsiaTheme="minorEastAsia" w:cstheme="minorHAnsi"/>
          <w:iCs/>
          <w:sz w:val="28"/>
          <w:szCs w:val="28"/>
        </w:rPr>
      </w:pPr>
    </w:p>
    <w:p w:rsidR="00F7377F" w:rsidRPr="00F015A8" w:rsidRDefault="005819F5" w:rsidP="005819F5">
      <w:pPr>
        <w:rPr>
          <w:rFonts w:ascii="Cambria Math" w:eastAsiaTheme="minorEastAsia" w:hAnsi="Cambria Math" w:cstheme="minorHAnsi"/>
          <w:iCs/>
          <w:sz w:val="28"/>
          <w:szCs w:val="28"/>
        </w:rPr>
      </w:pPr>
      <w:r w:rsidRPr="005819F5">
        <w:rPr>
          <w:rFonts w:eastAsiaTheme="minorEastAsia" w:cstheme="minorHAnsi"/>
          <w:iCs/>
          <w:sz w:val="28"/>
          <w:szCs w:val="28"/>
        </w:rPr>
        <w:t xml:space="preserve">To ensure accuracy, the time interval τ should be sufficiently small, such that only a relatively small number of reactions take place within it. This restriction ensures that the propensity functions </w:t>
      </w: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oMath>
      <w:r w:rsidR="00CC681C">
        <w:rPr>
          <w:rFonts w:eastAsiaTheme="minorEastAsia" w:cstheme="minorHAnsi"/>
          <w:iCs/>
          <w:sz w:val="28"/>
          <w:szCs w:val="28"/>
        </w:rPr>
        <w:t xml:space="preserve"> </w:t>
      </w:r>
      <w:r w:rsidRPr="005819F5">
        <w:rPr>
          <w:rFonts w:eastAsiaTheme="minorEastAsia" w:cstheme="minorHAnsi"/>
          <w:iCs/>
          <w:sz w:val="28"/>
          <w:szCs w:val="28"/>
        </w:rPr>
        <w:t>do not change drastically after each update. During the interval</w:t>
      </w:r>
      <w:r>
        <w:rPr>
          <w:rFonts w:eastAsiaTheme="minorEastAsia" w:cstheme="minorHAnsi"/>
          <w:iCs/>
          <w:sz w:val="28"/>
          <w:szCs w:val="28"/>
        </w:rPr>
        <w:t xml:space="preserve"> </w:t>
      </w:r>
      <w:r w:rsidR="00CC681C">
        <w:rPr>
          <w:rFonts w:eastAsiaTheme="minorEastAsia" w:cstheme="minorHAnsi"/>
          <w:iCs/>
          <w:sz w:val="28"/>
          <w:szCs w:val="28"/>
        </w:rPr>
        <w:t>[t, t</w:t>
      </w:r>
      <w:r w:rsidR="00D56EAF">
        <w:rPr>
          <w:rFonts w:eastAsiaTheme="minorEastAsia" w:cstheme="minorHAnsi"/>
          <w:iCs/>
          <w:sz w:val="28"/>
          <w:szCs w:val="28"/>
        </w:rPr>
        <w:t>+</w:t>
      </w:r>
      <w:r w:rsidR="00D56EAF" w:rsidRPr="00D56EAF">
        <w:rPr>
          <w:rFonts w:ascii="Cambria Math" w:eastAsiaTheme="minorEastAsia" w:hAnsi="Cambria Math" w:cstheme="minorHAnsi"/>
          <w:i/>
          <w:iCs/>
          <w:sz w:val="28"/>
          <w:szCs w:val="28"/>
        </w:rPr>
        <w:t xml:space="preserve"> </w:t>
      </w:r>
      <m:oMath>
        <m:r>
          <w:rPr>
            <w:rFonts w:ascii="Cambria Math" w:eastAsiaTheme="minorEastAsia" w:hAnsi="Cambria Math" w:cstheme="minorHAnsi"/>
            <w:sz w:val="28"/>
            <w:szCs w:val="28"/>
          </w:rPr>
          <m:t>τ</m:t>
        </m:r>
      </m:oMath>
      <w:r w:rsidR="00D56EAF">
        <w:rPr>
          <w:rFonts w:ascii="Cambria Math" w:eastAsiaTheme="minorEastAsia" w:hAnsi="Cambria Math" w:cstheme="minorHAnsi"/>
          <w:sz w:val="28"/>
          <w:szCs w:val="28"/>
        </w:rPr>
        <w:t>),</w:t>
      </w:r>
      <w:r>
        <w:rPr>
          <w:rFonts w:ascii="Cambria Math" w:eastAsiaTheme="minorEastAsia" w:hAnsi="Cambria Math" w:cstheme="minorHAnsi"/>
          <w:sz w:val="28"/>
          <w:szCs w:val="28"/>
        </w:rPr>
        <w:t xml:space="preserve">  </w:t>
      </w: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m:rPr>
            <m:sty m:val="p"/>
          </m:rPr>
          <w:rPr>
            <w:rFonts w:ascii="Cambria Math" w:eastAsiaTheme="minorEastAsia" w:hAnsi="Cambria Math" w:cstheme="minorHAnsi"/>
            <w:sz w:val="28"/>
            <w:szCs w:val="28"/>
          </w:rPr>
          <m:t xml:space="preserve"> </m:t>
        </m:r>
      </m:oMath>
      <w:r w:rsidR="00D56EAF">
        <w:rPr>
          <w:rFonts w:ascii="Cambria Math" w:eastAsiaTheme="minorEastAsia" w:hAnsi="Cambria Math" w:cstheme="minorHAnsi"/>
          <w:sz w:val="28"/>
          <w:szCs w:val="28"/>
        </w:rPr>
        <w:t xml:space="preserve"> </w:t>
      </w:r>
      <w:r w:rsidR="00F015A8" w:rsidRPr="00F015A8">
        <w:rPr>
          <w:sz w:val="28"/>
          <w:szCs w:val="28"/>
        </w:rPr>
        <w:t xml:space="preserve">remains constant, allowing the number of type-j reactions to fire to be calculated using a Poisson distribution, denoted as </w:t>
      </w:r>
      <m:oMath>
        <m:r>
          <w:rPr>
            <w:rFonts w:ascii="Cambria Math" w:eastAsiaTheme="minorEastAsia" w:hAnsi="Cambria Math" w:cstheme="minorHAnsi"/>
            <w:sz w:val="28"/>
            <w:szCs w:val="28"/>
          </w:rPr>
          <m:t>pj</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aj</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 τ</m:t>
            </m:r>
          </m:e>
        </m:d>
      </m:oMath>
      <w:r w:rsidR="00F015A8" w:rsidRPr="00F015A8">
        <w:rPr>
          <w:sz w:val="28"/>
          <w:szCs w:val="28"/>
        </w:rPr>
        <w:t xml:space="preserve"> In general, a Poisson random variable </w:t>
      </w:r>
      <w:r w:rsidR="00F015A8" w:rsidRPr="00F015A8">
        <w:rPr>
          <w:rStyle w:val="katex-mathml"/>
          <w:sz w:val="28"/>
          <w:szCs w:val="28"/>
        </w:rPr>
        <w:t>p</w:t>
      </w:r>
      <w:r w:rsidR="00F015A8" w:rsidRPr="00F015A8">
        <w:rPr>
          <w:sz w:val="28"/>
          <w:szCs w:val="28"/>
        </w:rPr>
        <w:t xml:space="preserve"> with parameter </w:t>
      </w:r>
      <w:r w:rsidR="00F015A8" w:rsidRPr="00F015A8">
        <w:rPr>
          <w:rStyle w:val="katex-mathml"/>
          <w:sz w:val="28"/>
          <w:szCs w:val="28"/>
        </w:rPr>
        <w:t>λ</w:t>
      </w:r>
      <w:r w:rsidR="00F015A8">
        <w:rPr>
          <w:rStyle w:val="katex-mathml"/>
          <w:sz w:val="28"/>
          <w:szCs w:val="28"/>
        </w:rPr>
        <w:t xml:space="preserve"> </w:t>
      </w:r>
      <w:r w:rsidR="00F015A8" w:rsidRPr="00F015A8">
        <w:rPr>
          <w:rStyle w:val="katex-mathml"/>
          <w:sz w:val="28"/>
          <w:szCs w:val="28"/>
        </w:rPr>
        <w:t>&gt;</w:t>
      </w:r>
      <w:r w:rsidR="00F015A8">
        <w:rPr>
          <w:rStyle w:val="katex-mathml"/>
          <w:sz w:val="28"/>
          <w:szCs w:val="28"/>
        </w:rPr>
        <w:t xml:space="preserve"> 0</w:t>
      </w:r>
      <w:r w:rsidR="00F015A8" w:rsidRPr="00F015A8">
        <w:rPr>
          <w:sz w:val="28"/>
          <w:szCs w:val="28"/>
        </w:rPr>
        <w:t xml:space="preserve"> takes possible values {0, 1, 2, …}.</w:t>
      </w:r>
    </w:p>
    <w:p w:rsidR="00031E91" w:rsidRDefault="00031E91" w:rsidP="00A37D68">
      <w:pPr>
        <w:rPr>
          <w:rFonts w:ascii="Cambria Math" w:eastAsiaTheme="minorEastAsia" w:hAnsi="Cambria Math" w:cstheme="minorHAnsi"/>
          <w:iCs/>
          <w:sz w:val="28"/>
          <w:szCs w:val="28"/>
        </w:rPr>
      </w:pPr>
      <w:r>
        <w:rPr>
          <w:rFonts w:ascii="Cambria Math" w:eastAsiaTheme="minorEastAsia" w:hAnsi="Cambria Math" w:cstheme="minorHAnsi"/>
          <w:iCs/>
          <w:sz w:val="28"/>
          <w:szCs w:val="28"/>
        </w:rPr>
        <w:lastRenderedPageBreak/>
        <w:t>The tau-leaping algorithm can be implemented using “</w:t>
      </w:r>
      <w:proofErr w:type="spellStart"/>
      <w:r>
        <w:rPr>
          <w:rFonts w:ascii="Cambria Math" w:eastAsiaTheme="minorEastAsia" w:hAnsi="Cambria Math" w:cstheme="minorHAnsi"/>
          <w:iCs/>
          <w:sz w:val="28"/>
          <w:szCs w:val="28"/>
        </w:rPr>
        <w:t>biostoch</w:t>
      </w:r>
      <w:proofErr w:type="spellEnd"/>
      <w:r>
        <w:rPr>
          <w:rFonts w:ascii="Cambria Math" w:eastAsiaTheme="minorEastAsia" w:hAnsi="Cambria Math" w:cstheme="minorHAnsi"/>
          <w:iCs/>
          <w:sz w:val="28"/>
          <w:szCs w:val="28"/>
        </w:rPr>
        <w:t>” as follows:</w:t>
      </w:r>
    </w:p>
    <w:p w:rsidR="00031E91" w:rsidRDefault="00031E91" w:rsidP="00A37D68">
      <w:pPr>
        <w:rPr>
          <w:rFonts w:ascii="Cambria Math" w:eastAsiaTheme="minorEastAsia" w:hAnsi="Cambria Math" w:cstheme="minorHAnsi"/>
          <w:iCs/>
          <w:sz w:val="28"/>
          <w:szCs w:val="28"/>
        </w:rPr>
      </w:pPr>
    </w:p>
    <w:p w:rsidR="00031E91" w:rsidRPr="003267ED" w:rsidRDefault="00031E91" w:rsidP="00A37D68">
      <w:pPr>
        <w:rPr>
          <w:rFonts w:eastAsiaTheme="minorEastAsia" w:cstheme="minorHAnsi"/>
          <w:color w:val="4472C4" w:themeColor="accent1"/>
          <w:sz w:val="28"/>
          <w:szCs w:val="28"/>
        </w:rPr>
      </w:pPr>
      <w:r w:rsidRPr="003267ED">
        <w:rPr>
          <w:rFonts w:ascii="Cambria Math" w:eastAsiaTheme="minorEastAsia" w:hAnsi="Cambria Math" w:cstheme="minorHAnsi"/>
          <w:iCs/>
          <w:color w:val="4472C4" w:themeColor="accent1"/>
          <w:sz w:val="28"/>
          <w:szCs w:val="28"/>
        </w:rPr>
        <w:t xml:space="preserve">                       Tau-leaping implementation </w:t>
      </w:r>
      <w:r w:rsidR="003267ED" w:rsidRPr="003267ED">
        <w:rPr>
          <w:rFonts w:ascii="Cambria Math" w:eastAsiaTheme="minorEastAsia" w:hAnsi="Cambria Math" w:cstheme="minorHAnsi"/>
          <w:iCs/>
          <w:color w:val="4472C4" w:themeColor="accent1"/>
          <w:sz w:val="28"/>
          <w:szCs w:val="28"/>
        </w:rPr>
        <w:t xml:space="preserve">using </w:t>
      </w:r>
      <w:proofErr w:type="spellStart"/>
      <w:r w:rsidR="003267ED" w:rsidRPr="003267ED">
        <w:rPr>
          <w:rFonts w:ascii="Cambria Math" w:eastAsiaTheme="minorEastAsia" w:hAnsi="Cambria Math" w:cstheme="minorHAnsi"/>
          <w:iCs/>
          <w:color w:val="4472C4" w:themeColor="accent1"/>
          <w:sz w:val="28"/>
          <w:szCs w:val="28"/>
        </w:rPr>
        <w:t>biostoch</w:t>
      </w:r>
      <w:proofErr w:type="spellEnd"/>
    </w:p>
    <w:p w:rsidR="003267ED" w:rsidRDefault="003267ED">
      <w:pPr>
        <w:rPr>
          <w:rFonts w:eastAsiaTheme="minorEastAsia" w:cstheme="minorHAnsi"/>
          <w:iCs/>
          <w:sz w:val="28"/>
          <w:szCs w:val="28"/>
        </w:rPr>
      </w:pPr>
    </w:p>
    <w:p w:rsidR="003267ED" w:rsidRDefault="003267ED">
      <w:pPr>
        <w:rPr>
          <w:rFonts w:eastAsiaTheme="minorEastAsia" w:cstheme="minorHAnsi"/>
          <w:iCs/>
          <w:sz w:val="28"/>
          <w:szCs w:val="28"/>
        </w:rPr>
      </w:pPr>
      <w:r>
        <w:rPr>
          <w:rFonts w:eastAsiaTheme="minorEastAsia" w:cstheme="minorHAnsi"/>
          <w:iCs/>
          <w:sz w:val="28"/>
          <w:szCs w:val="28"/>
        </w:rPr>
        <w:t>Chemical Langevin Equation (CLE):</w:t>
      </w:r>
    </w:p>
    <w:p w:rsidR="00A81B9C" w:rsidRDefault="00DA4F5A" w:rsidP="00A81B9C">
      <w:pPr>
        <w:rPr>
          <w:rFonts w:eastAsiaTheme="minorEastAsia" w:cstheme="minorHAnsi"/>
          <w:iCs/>
          <w:sz w:val="28"/>
          <w:szCs w:val="28"/>
        </w:rPr>
      </w:pPr>
      <w:r w:rsidRPr="00DA4F5A">
        <w:rPr>
          <w:sz w:val="28"/>
          <w:szCs w:val="28"/>
        </w:rPr>
        <w:t xml:space="preserve">if the number of reactions </w:t>
      </w:r>
      <w:proofErr w:type="spellStart"/>
      <w:r w:rsidRPr="00DA4F5A">
        <w:rPr>
          <w:rStyle w:val="katex-mathml"/>
          <w:sz w:val="28"/>
          <w:szCs w:val="28"/>
        </w:rPr>
        <w:t>kj</w:t>
      </w:r>
      <w:proofErr w:type="spellEnd"/>
      <w:r w:rsidR="00E52F5C">
        <w:rPr>
          <w:rStyle w:val="mord"/>
          <w:sz w:val="28"/>
          <w:szCs w:val="28"/>
        </w:rPr>
        <w:t xml:space="preserve"> </w:t>
      </w:r>
      <w:r w:rsidRPr="00DA4F5A">
        <w:rPr>
          <w:sz w:val="28"/>
          <w:szCs w:val="28"/>
        </w:rPr>
        <w:t>in the tau-leaping approach is sufficiently large for each</w:t>
      </w:r>
      <w:r>
        <w:rPr>
          <w:sz w:val="28"/>
          <w:szCs w:val="28"/>
        </w:rPr>
        <w:t xml:space="preserve"> j</w:t>
      </w:r>
      <w:r w:rsidR="002612F9" w:rsidRPr="00DA4F5A">
        <w:rPr>
          <w:rFonts w:eastAsiaTheme="minorEastAsia" w:cstheme="minorHAnsi"/>
          <w:iCs/>
          <w:sz w:val="28"/>
          <w:szCs w:val="28"/>
        </w:rPr>
        <w:t>,</w:t>
      </w:r>
      <w:r w:rsidR="002612F9">
        <w:rPr>
          <w:rFonts w:eastAsiaTheme="minorEastAsia" w:cstheme="minorHAnsi"/>
          <w:iCs/>
          <w:sz w:val="28"/>
          <w:szCs w:val="28"/>
        </w:rPr>
        <w:t xml:space="preserve"> </w:t>
      </w:r>
      <m:oMath>
        <m:r>
          <w:rPr>
            <w:rFonts w:ascii="Cambria Math" w:eastAsiaTheme="minorEastAsia" w:hAnsi="Cambria Math" w:cstheme="minorHAnsi"/>
            <w:sz w:val="28"/>
            <w:szCs w:val="28"/>
          </w:rPr>
          <m:t>p0</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τ</m:t>
            </m:r>
          </m:e>
        </m:d>
      </m:oMath>
      <w:r w:rsidR="002612F9">
        <w:rPr>
          <w:rFonts w:eastAsiaTheme="minorEastAsia" w:cstheme="minorHAnsi"/>
          <w:iCs/>
          <w:sz w:val="28"/>
          <w:szCs w:val="28"/>
        </w:rPr>
        <w:t xml:space="preserve"> </w:t>
      </w:r>
      <w:r w:rsidRPr="00DA4F5A">
        <w:rPr>
          <w:rFonts w:eastAsiaTheme="minorEastAsia" w:cstheme="minorHAnsi"/>
          <w:iCs/>
          <w:sz w:val="28"/>
          <w:szCs w:val="28"/>
        </w:rPr>
        <w:t>can be approximated by a random distribution with the same mean and variance. To achieve this approximation, each</w:t>
      </w:r>
      <w:r w:rsidR="002C4FFB">
        <w:rPr>
          <w:rFonts w:eastAsiaTheme="minorEastAsia" w:cstheme="minorHAnsi"/>
          <w:iCs/>
          <w:sz w:val="28"/>
          <w:szCs w:val="28"/>
        </w:rPr>
        <w:t xml:space="preserve"> </w:t>
      </w:r>
      <m:oMath>
        <m:r>
          <w:rPr>
            <w:rFonts w:ascii="Cambria Math" w:eastAsiaTheme="minorEastAsia" w:hAnsi="Cambria Math" w:cstheme="minorHAnsi"/>
            <w:sz w:val="28"/>
            <w:szCs w:val="28"/>
          </w:rPr>
          <m:t>pj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r>
              <w:rPr>
                <w:rFonts w:ascii="Cambria Math" w:eastAsiaTheme="minorEastAsia" w:hAnsi="Cambria Math" w:cstheme="minorHAnsi"/>
                <w:sz w:val="28"/>
                <w:szCs w:val="28"/>
              </w:rPr>
              <m:t>,  τ</m:t>
            </m:r>
          </m:e>
        </m:d>
      </m:oMath>
      <w:r w:rsidR="002C4FFB">
        <w:rPr>
          <w:rFonts w:eastAsiaTheme="minorEastAsia" w:cstheme="minorHAnsi"/>
          <w:iCs/>
          <w:sz w:val="28"/>
          <w:szCs w:val="28"/>
        </w:rPr>
        <w:t xml:space="preserve"> </w:t>
      </w:r>
      <w:r w:rsidRPr="00DA4F5A">
        <w:rPr>
          <w:sz w:val="28"/>
          <w:szCs w:val="28"/>
        </w:rPr>
        <w:t>in the tau-leaping algorithm can be replaced with</w:t>
      </w:r>
      <w:r>
        <w:rPr>
          <w:sz w:val="28"/>
          <w:szCs w:val="28"/>
        </w:rPr>
        <w:t xml:space="preserve"> </w:t>
      </w:r>
      <m:oMath>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 xml:space="preserve">τ+ </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x</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r>
              <w:rPr>
                <w:rFonts w:ascii="Cambria Math" w:eastAsiaTheme="minorEastAsia" w:hAnsi="Cambria Math" w:cstheme="minorHAnsi"/>
                <w:sz w:val="28"/>
                <w:szCs w:val="28"/>
              </w:rPr>
              <m:t xml:space="preserve"> τ Zj</m:t>
            </m:r>
          </m:e>
        </m:rad>
      </m:oMath>
      <w:r w:rsidR="002C4FFB">
        <w:rPr>
          <w:rFonts w:eastAsiaTheme="minorEastAsia" w:cstheme="minorHAnsi"/>
          <w:iCs/>
          <w:sz w:val="28"/>
          <w:szCs w:val="28"/>
        </w:rPr>
        <w:t xml:space="preserve"> </w:t>
      </w:r>
      <w:r w:rsidR="00EE7A7A">
        <w:rPr>
          <w:rFonts w:eastAsiaTheme="minorEastAsia" w:cstheme="minorHAnsi"/>
          <w:iCs/>
          <w:sz w:val="28"/>
          <w:szCs w:val="28"/>
        </w:rPr>
        <w:t xml:space="preserve">, </w:t>
      </w:r>
      <w:r w:rsidR="00A81B9C" w:rsidRPr="00A81B9C">
        <w:rPr>
          <w:rFonts w:eastAsiaTheme="minorEastAsia" w:cstheme="minorHAnsi"/>
          <w:iCs/>
          <w:sz w:val="28"/>
          <w:szCs w:val="28"/>
        </w:rPr>
        <w:t xml:space="preserve">where </w:t>
      </w:r>
      <w:proofErr w:type="spellStart"/>
      <w:r w:rsidR="00A81B9C" w:rsidRPr="00A81B9C">
        <w:rPr>
          <w:rFonts w:eastAsiaTheme="minorEastAsia" w:cstheme="minorHAnsi"/>
          <w:iCs/>
          <w:sz w:val="28"/>
          <w:szCs w:val="28"/>
        </w:rPr>
        <w:t>Zj</w:t>
      </w:r>
      <w:proofErr w:type="spellEnd"/>
      <w:r w:rsidR="00A81B9C" w:rsidRPr="00A81B9C">
        <w:rPr>
          <w:rFonts w:eastAsiaTheme="minorEastAsia" w:cstheme="minorHAnsi"/>
          <w:iCs/>
          <w:sz w:val="28"/>
          <w:szCs w:val="28"/>
        </w:rPr>
        <w:t xml:space="preserve">​ are independent </w:t>
      </w:r>
      <w:proofErr w:type="gramStart"/>
      <w:r w:rsidR="00A81B9C" w:rsidRPr="00A81B9C">
        <w:rPr>
          <w:rFonts w:eastAsiaTheme="minorEastAsia" w:cstheme="minorHAnsi"/>
          <w:iCs/>
          <w:sz w:val="28"/>
          <w:szCs w:val="28"/>
        </w:rPr>
        <w:t>normal(</w:t>
      </w:r>
      <w:proofErr w:type="gramEnd"/>
      <w:r w:rsidR="00A81B9C" w:rsidRPr="00A81B9C">
        <w:rPr>
          <w:rFonts w:eastAsiaTheme="minorEastAsia" w:cstheme="minorHAnsi"/>
          <w:iCs/>
          <w:sz w:val="28"/>
          <w:szCs w:val="28"/>
        </w:rPr>
        <w:t>0, 1) random variables. This transition alters the entries of the state vector XX from natural numbers (representing the number of molecules) to real numbers (denoting molecule amounts in arbitrary units or simply concentration). Consequently, the tau-leaping algorithm can be rewritten as follows, known as the CLE algorithm:</w:t>
      </w:r>
    </w:p>
    <w:p w:rsidR="00534D58" w:rsidRDefault="00534D58" w:rsidP="00A81B9C">
      <w:pPr>
        <w:rPr>
          <w:rFonts w:eastAsiaTheme="minorEastAsia" w:cstheme="minorHAnsi"/>
          <w:iCs/>
          <w:sz w:val="28"/>
          <w:szCs w:val="28"/>
        </w:rPr>
      </w:pPr>
    </w:p>
    <w:p w:rsidR="002A4F59" w:rsidRPr="002A4F59" w:rsidRDefault="002A4F59" w:rsidP="00A81B9C">
      <w:pPr>
        <w:rPr>
          <w:rFonts w:eastAsiaTheme="minorEastAsia" w:cstheme="minorHAnsi"/>
          <w:iCs/>
          <w:color w:val="000000" w:themeColor="text1"/>
          <w:sz w:val="28"/>
          <w:szCs w:val="28"/>
        </w:rPr>
      </w:pPr>
      <m:oMathPara>
        <m:oMathParaPr>
          <m:jc m:val="left"/>
        </m:oMathParaPr>
        <m:oMath>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r>
                <w:rPr>
                  <w:rFonts w:ascii="Cambria Math" w:eastAsiaTheme="minorEastAsia" w:hAnsi="Cambria Math" w:cstheme="minorHAnsi"/>
                  <w:sz w:val="28"/>
                  <w:szCs w:val="28"/>
                </w:rPr>
                <m:t>τ</m:t>
              </m:r>
            </m:e>
          </m:d>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r>
            <w:rPr>
              <w:rFonts w:ascii="Cambria Math" w:eastAsiaTheme="minorEastAsia" w:hAnsi="Cambria Math" w:cstheme="minorHAnsi"/>
              <w:color w:val="000000" w:themeColor="text1"/>
              <w:sz w:val="28"/>
              <w:szCs w:val="28"/>
            </w:rPr>
            <m:t>+</m:t>
          </m:r>
          <m:r>
            <w:rPr>
              <w:rFonts w:ascii="Cambria Math" w:eastAsiaTheme="minorEastAsia" w:hAnsi="Cambria Math" w:cstheme="minorHAnsi"/>
              <w:sz w:val="28"/>
              <w:szCs w:val="28"/>
            </w:rPr>
            <m:t>τ</m:t>
          </m:r>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τ</m:t>
                      </m:r>
                    </m:e>
                  </m:rad>
                  <m:r>
                    <w:rPr>
                      <w:rFonts w:ascii="Cambria Math" w:eastAsiaTheme="minorEastAsia" w:hAnsi="Cambria Math" w:cstheme="minorHAnsi"/>
                      <w:sz w:val="28"/>
                      <w:szCs w:val="28"/>
                    </w:rPr>
                    <m:t>.</m:t>
                  </m:r>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e>
                      </m:rad>
                    </m:e>
                  </m:nary>
                </m:e>
              </m:d>
              <m:r>
                <w:rPr>
                  <w:rFonts w:ascii="Cambria Math" w:eastAsiaTheme="minorEastAsia" w:hAnsi="Cambria Math" w:cstheme="minorHAnsi"/>
                  <w:sz w:val="28"/>
                  <w:szCs w:val="28"/>
                </w:rPr>
                <m:t>Zj</m:t>
              </m:r>
            </m:e>
          </m:nary>
        </m:oMath>
      </m:oMathPara>
    </w:p>
    <w:p w:rsidR="00534D58" w:rsidRDefault="00534D58" w:rsidP="00A81B9C">
      <w:pPr>
        <w:rPr>
          <w:sz w:val="28"/>
          <w:szCs w:val="28"/>
        </w:rPr>
      </w:pPr>
    </w:p>
    <w:p w:rsidR="003267ED" w:rsidRPr="00A81B9C" w:rsidRDefault="00A81B9C" w:rsidP="00A81B9C">
      <w:pPr>
        <w:rPr>
          <w:rFonts w:eastAsiaTheme="minorEastAsia" w:cstheme="minorHAnsi"/>
          <w:iCs/>
          <w:color w:val="000000" w:themeColor="text1"/>
          <w:sz w:val="28"/>
          <w:szCs w:val="28"/>
        </w:rPr>
      </w:pPr>
      <w:r w:rsidRPr="00A81B9C">
        <w:rPr>
          <w:sz w:val="28"/>
          <w:szCs w:val="28"/>
        </w:rPr>
        <w:t xml:space="preserve">Here, </w:t>
      </w:r>
      <w:r w:rsidRPr="00A81B9C">
        <w:rPr>
          <w:rStyle w:val="katex-mathml"/>
          <w:sz w:val="28"/>
          <w:szCs w:val="28"/>
        </w:rPr>
        <w:t>Y(t)</w:t>
      </w:r>
      <w:r w:rsidRPr="00A81B9C">
        <w:rPr>
          <w:sz w:val="28"/>
          <w:szCs w:val="28"/>
        </w:rPr>
        <w:t xml:space="preserve"> represents the state vector in the CLE algorithm, and</w:t>
      </w:r>
      <m:oMath>
        <m:r>
          <m:rPr>
            <m:sty m:val="p"/>
          </m:rPr>
          <w:rPr>
            <w:rFonts w:ascii="Cambria Math" w:eastAsiaTheme="minorEastAsia" w:hAnsi="Cambria Math" w:cstheme="minorHAnsi"/>
            <w:color w:val="000000" w:themeColor="text1"/>
            <w:sz w:val="28"/>
            <w:szCs w:val="28"/>
          </w:rPr>
          <w:br/>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τ</m:t>
            </m:r>
          </m:e>
        </m:rad>
        <m:r>
          <w:rPr>
            <w:rFonts w:ascii="Cambria Math" w:eastAsiaTheme="minorEastAsia" w:hAnsi="Cambria Math" w:cstheme="minorHAnsi"/>
            <w:sz w:val="28"/>
            <w:szCs w:val="28"/>
          </w:rPr>
          <m:t>.</m:t>
        </m:r>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m:t>
            </m:r>
            <m:rad>
              <m:radPr>
                <m:degHide m:val="1"/>
                <m:ctrlPr>
                  <w:rPr>
                    <w:rFonts w:ascii="Cambria Math" w:eastAsiaTheme="minorEastAsia" w:hAnsi="Cambria Math" w:cstheme="minorHAnsi"/>
                    <w:i/>
                    <w:iCs/>
                    <w:sz w:val="28"/>
                    <w:szCs w:val="28"/>
                  </w:rPr>
                </m:ctrlPr>
              </m:radPr>
              <m:deg/>
              <m:e>
                <m:r>
                  <w:rPr>
                    <w:rFonts w:ascii="Cambria Math" w:eastAsiaTheme="minorEastAsia" w:hAnsi="Cambria Math" w:cstheme="minorHAnsi"/>
                    <w:sz w:val="28"/>
                    <w:szCs w:val="28"/>
                  </w:rPr>
                  <m:t>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e>
            </m:rad>
          </m:e>
        </m:nary>
        <m:r>
          <w:rPr>
            <w:rFonts w:ascii="Cambria Math" w:eastAsiaTheme="minorEastAsia" w:hAnsi="Cambria Math" w:cstheme="minorHAnsi"/>
            <w:sz w:val="28"/>
            <w:szCs w:val="28"/>
          </w:rPr>
          <m:t>)Zj</m:t>
        </m:r>
      </m:oMath>
      <w:r>
        <w:rPr>
          <w:rFonts w:eastAsiaTheme="minorEastAsia" w:cstheme="minorHAnsi"/>
          <w:iCs/>
          <w:sz w:val="28"/>
          <w:szCs w:val="28"/>
        </w:rPr>
        <w:t xml:space="preserve"> </w:t>
      </w:r>
      <w:r w:rsidRPr="00A81B9C">
        <w:rPr>
          <w:sz w:val="28"/>
          <w:szCs w:val="28"/>
        </w:rPr>
        <w:t>denotes the noise term.</w:t>
      </w:r>
    </w:p>
    <w:p w:rsidR="008D1870" w:rsidRDefault="00073B12" w:rsidP="00A37D68">
      <w:pPr>
        <w:rPr>
          <w:rFonts w:eastAsiaTheme="minorEastAsia" w:cstheme="minorHAnsi"/>
          <w:iCs/>
          <w:sz w:val="28"/>
          <w:szCs w:val="28"/>
        </w:rPr>
      </w:pPr>
      <w:r w:rsidRPr="0055305C">
        <w:rPr>
          <w:rFonts w:eastAsiaTheme="minorEastAsia" w:cstheme="minorHAnsi"/>
          <w:iCs/>
          <w:sz w:val="28"/>
          <w:szCs w:val="28"/>
        </w:rPr>
        <w:t xml:space="preserve"> </w:t>
      </w:r>
    </w:p>
    <w:p w:rsidR="0055305C" w:rsidRDefault="0055305C" w:rsidP="0055305C">
      <w:pPr>
        <w:rPr>
          <w:rFonts w:ascii="Cambria Math" w:eastAsiaTheme="minorEastAsia" w:hAnsi="Cambria Math" w:cstheme="minorHAnsi"/>
          <w:iCs/>
          <w:color w:val="4472C4" w:themeColor="accent1"/>
          <w:sz w:val="28"/>
          <w:szCs w:val="28"/>
        </w:rPr>
      </w:pPr>
      <w:r>
        <w:rPr>
          <w:rFonts w:eastAsiaTheme="minorEastAsia" w:cstheme="minorHAnsi"/>
          <w:iCs/>
          <w:sz w:val="28"/>
          <w:szCs w:val="28"/>
        </w:rPr>
        <w:t xml:space="preserve">      </w:t>
      </w:r>
      <w:r>
        <w:rPr>
          <w:rFonts w:ascii="Cambria Math" w:eastAsiaTheme="minorEastAsia" w:hAnsi="Cambria Math" w:cstheme="minorHAnsi"/>
          <w:iCs/>
          <w:color w:val="4472C4" w:themeColor="accent1"/>
          <w:sz w:val="28"/>
          <w:szCs w:val="28"/>
        </w:rPr>
        <w:t>CLE</w:t>
      </w:r>
      <w:r w:rsidRPr="003267ED">
        <w:rPr>
          <w:rFonts w:ascii="Cambria Math" w:eastAsiaTheme="minorEastAsia" w:hAnsi="Cambria Math" w:cstheme="minorHAnsi"/>
          <w:iCs/>
          <w:color w:val="4472C4" w:themeColor="accent1"/>
          <w:sz w:val="28"/>
          <w:szCs w:val="28"/>
        </w:rPr>
        <w:t xml:space="preserve"> implementation using </w:t>
      </w:r>
      <w:proofErr w:type="spellStart"/>
      <w:r w:rsidRPr="003267ED">
        <w:rPr>
          <w:rFonts w:ascii="Cambria Math" w:eastAsiaTheme="minorEastAsia" w:hAnsi="Cambria Math" w:cstheme="minorHAnsi"/>
          <w:iCs/>
          <w:color w:val="4472C4" w:themeColor="accent1"/>
          <w:sz w:val="28"/>
          <w:szCs w:val="28"/>
        </w:rPr>
        <w:t>biostoch</w:t>
      </w:r>
      <w:proofErr w:type="spellEnd"/>
    </w:p>
    <w:p w:rsidR="0055305C" w:rsidRDefault="0055305C" w:rsidP="0055305C">
      <w:pPr>
        <w:rPr>
          <w:rFonts w:ascii="Cambria Math" w:eastAsiaTheme="minorEastAsia" w:hAnsi="Cambria Math" w:cstheme="minorHAnsi"/>
          <w:iCs/>
          <w:color w:val="4472C4" w:themeColor="accent1"/>
          <w:sz w:val="28"/>
          <w:szCs w:val="28"/>
        </w:rPr>
      </w:pPr>
    </w:p>
    <w:p w:rsidR="0055305C" w:rsidRDefault="0055305C" w:rsidP="0055305C">
      <w:pPr>
        <w:rPr>
          <w:rFonts w:ascii="Cambria Math" w:eastAsiaTheme="minorEastAsia" w:hAnsi="Cambria Math" w:cstheme="minorHAnsi"/>
          <w:iCs/>
          <w:color w:val="000000" w:themeColor="text1"/>
          <w:sz w:val="28"/>
          <w:szCs w:val="28"/>
        </w:rPr>
      </w:pPr>
      <w:r w:rsidRPr="0055305C">
        <w:rPr>
          <w:rFonts w:ascii="Cambria Math" w:eastAsiaTheme="minorEastAsia" w:hAnsi="Cambria Math" w:cstheme="minorHAnsi"/>
          <w:iCs/>
          <w:color w:val="000000" w:themeColor="text1"/>
          <w:sz w:val="28"/>
          <w:szCs w:val="28"/>
        </w:rPr>
        <w:t>Reaction Rate Equations</w:t>
      </w:r>
      <w:r>
        <w:rPr>
          <w:rFonts w:ascii="Cambria Math" w:eastAsiaTheme="minorEastAsia" w:hAnsi="Cambria Math" w:cstheme="minorHAnsi"/>
          <w:iCs/>
          <w:color w:val="000000" w:themeColor="text1"/>
          <w:sz w:val="28"/>
          <w:szCs w:val="28"/>
        </w:rPr>
        <w:t xml:space="preserve"> (RREs)</w:t>
      </w:r>
    </w:p>
    <w:p w:rsidR="0079793D" w:rsidRDefault="0079793D" w:rsidP="0055305C">
      <w:pPr>
        <w:rPr>
          <w:sz w:val="28"/>
          <w:szCs w:val="28"/>
        </w:rPr>
      </w:pPr>
      <w:r>
        <w:rPr>
          <w:sz w:val="28"/>
          <w:szCs w:val="28"/>
        </w:rPr>
        <w:t>I</w:t>
      </w:r>
      <w:r w:rsidRPr="0079793D">
        <w:rPr>
          <w:sz w:val="28"/>
          <w:szCs w:val="28"/>
        </w:rPr>
        <w:t>f the system is sufficiently large, the right side of the Chemical Langevin Equation (CLE) – the noise term – tends to become negligible compared to the left side. Consequently, one can disregard this term, reducing the equation to a set of ordinary differential equations (ODEs):</w:t>
      </w:r>
    </w:p>
    <w:p w:rsidR="00BF7054" w:rsidRPr="0079793D" w:rsidRDefault="00BF7054" w:rsidP="0055305C">
      <w:pPr>
        <w:rPr>
          <w:sz w:val="28"/>
          <w:szCs w:val="28"/>
        </w:rPr>
      </w:pPr>
    </w:p>
    <w:p w:rsidR="00BD0309" w:rsidRPr="0055305C" w:rsidRDefault="00BD0309" w:rsidP="0055305C">
      <w:pPr>
        <w:rPr>
          <w:rFonts w:eastAsiaTheme="minorEastAsia" w:cstheme="minorHAnsi"/>
          <w:color w:val="000000" w:themeColor="text1"/>
          <w:sz w:val="28"/>
          <w:szCs w:val="28"/>
        </w:rPr>
      </w:pPr>
      <m:oMath>
        <m:r>
          <w:rPr>
            <w:rFonts w:ascii="Cambria Math" w:eastAsiaTheme="minorEastAsia" w:hAnsi="Cambria Math" w:cstheme="minorHAnsi"/>
            <w:color w:val="000000" w:themeColor="text1"/>
            <w:sz w:val="28"/>
            <w:szCs w:val="28"/>
          </w:rPr>
          <w:lastRenderedPageBreak/>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r>
              <w:rPr>
                <w:rFonts w:ascii="Cambria Math" w:eastAsiaTheme="minorEastAsia" w:hAnsi="Cambria Math" w:cstheme="minorHAnsi"/>
                <w:sz w:val="28"/>
                <w:szCs w:val="28"/>
              </w:rPr>
              <m:t>τ</m:t>
            </m:r>
          </m:e>
        </m:d>
        <m:r>
          <w:rPr>
            <w:rFonts w:ascii="Cambria Math" w:eastAsiaTheme="minorEastAsia" w:hAnsi="Cambria Math" w:cstheme="minorHAnsi"/>
            <w:color w:val="000000" w:themeColor="text1"/>
            <w:sz w:val="28"/>
            <w:szCs w:val="28"/>
          </w:rPr>
          <m:t>=Y</m:t>
        </m:r>
        <m:d>
          <m:dPr>
            <m:ctrlPr>
              <w:rPr>
                <w:rFonts w:ascii="Cambria Math" w:eastAsiaTheme="minorEastAsia" w:hAnsi="Cambria Math" w:cstheme="minorHAnsi"/>
                <w:i/>
                <w:iCs/>
                <w:color w:val="000000" w:themeColor="text1"/>
                <w:sz w:val="28"/>
                <w:szCs w:val="28"/>
              </w:rPr>
            </m:ctrlPr>
          </m:dPr>
          <m:e>
            <m:r>
              <w:rPr>
                <w:rFonts w:ascii="Cambria Math" w:eastAsiaTheme="minorEastAsia" w:hAnsi="Cambria Math" w:cstheme="minorHAnsi"/>
                <w:color w:val="000000" w:themeColor="text1"/>
                <w:sz w:val="28"/>
                <w:szCs w:val="28"/>
              </w:rPr>
              <m:t>t</m:t>
            </m:r>
          </m:e>
        </m:d>
        <m:r>
          <w:rPr>
            <w:rFonts w:ascii="Cambria Math" w:eastAsiaTheme="minorEastAsia" w:hAnsi="Cambria Math" w:cstheme="minorHAnsi"/>
            <w:color w:val="000000" w:themeColor="text1"/>
            <w:sz w:val="28"/>
            <w:szCs w:val="28"/>
          </w:rPr>
          <m:t>+</m:t>
        </m:r>
        <m:r>
          <w:rPr>
            <w:rFonts w:ascii="Cambria Math" w:eastAsiaTheme="minorEastAsia" w:hAnsi="Cambria Math" w:cstheme="minorHAnsi"/>
            <w:sz w:val="28"/>
            <w:szCs w:val="28"/>
          </w:rPr>
          <m:t>τ</m:t>
        </m:r>
      </m:oMath>
      <w:r>
        <w:rPr>
          <w:rFonts w:eastAsiaTheme="minorEastAsia" w:cstheme="minorHAnsi"/>
          <w:iCs/>
          <w:sz w:val="28"/>
          <w:szCs w:val="28"/>
        </w:rPr>
        <w:t xml:space="preserve">  </w:t>
      </w:r>
      <m:oMath>
        <m:nary>
          <m:naryPr>
            <m:chr m:val="∑"/>
            <m:limLoc m:val="subSup"/>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vj.aj(Y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nary>
      </m:oMath>
    </w:p>
    <w:p w:rsidR="00BF7054" w:rsidRDefault="00BF7054" w:rsidP="00A37D68">
      <w:pPr>
        <w:rPr>
          <w:sz w:val="28"/>
          <w:szCs w:val="28"/>
        </w:rPr>
      </w:pPr>
    </w:p>
    <w:p w:rsidR="0079793D" w:rsidRDefault="0079793D" w:rsidP="00A37D68">
      <w:pPr>
        <w:rPr>
          <w:sz w:val="28"/>
          <w:szCs w:val="28"/>
        </w:rPr>
      </w:pPr>
      <w:r w:rsidRPr="0079793D">
        <w:rPr>
          <w:sz w:val="28"/>
          <w:szCs w:val="28"/>
        </w:rPr>
        <w:t>This simplification allows for the utilization of various deterministic methods to dynamically simulate the system. Utilizing Euler forward integration, we can derive the RRE model with respect to time, resulting in the following equation:</w:t>
      </w:r>
    </w:p>
    <w:p w:rsidR="00BF7054" w:rsidRPr="0079793D" w:rsidRDefault="00BF7054" w:rsidP="00A37D68">
      <w:pPr>
        <w:rPr>
          <w:sz w:val="28"/>
          <w:szCs w:val="28"/>
        </w:rPr>
      </w:pPr>
    </w:p>
    <w:p w:rsidR="009939EF" w:rsidRDefault="00000000" w:rsidP="00A37D68">
      <w:pPr>
        <w:rPr>
          <w:rFonts w:eastAsiaTheme="minorEastAsia" w:cstheme="minorHAnsi"/>
          <w:iCs/>
          <w:sz w:val="28"/>
          <w:szCs w:val="28"/>
        </w:rPr>
      </w:pPr>
      <m:oMath>
        <m:f>
          <m:fPr>
            <m:ctrlPr>
              <w:rPr>
                <w:rFonts w:ascii="Cambria Math" w:eastAsiaTheme="minorEastAsia" w:hAnsi="Cambria Math" w:cstheme="minorHAnsi"/>
                <w:i/>
                <w:iCs/>
                <w:sz w:val="28"/>
                <w:szCs w:val="28"/>
              </w:rPr>
            </m:ctrlPr>
          </m:fPr>
          <m:num>
            <m:r>
              <w:rPr>
                <w:rFonts w:ascii="Cambria Math" w:eastAsiaTheme="minorEastAsia" w:hAnsi="Cambria Math" w:cstheme="minorHAnsi"/>
                <w:sz w:val="28"/>
                <w:szCs w:val="28"/>
              </w:rPr>
              <m:t>dY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num>
          <m:den>
            <m:r>
              <w:rPr>
                <w:rFonts w:ascii="Cambria Math" w:eastAsiaTheme="minorEastAsia" w:hAnsi="Cambria Math" w:cstheme="minorHAnsi"/>
                <w:sz w:val="28"/>
                <w:szCs w:val="28"/>
              </w:rPr>
              <m:t>dt</m:t>
            </m:r>
          </m:den>
        </m:f>
        <m:r>
          <w:rPr>
            <w:rFonts w:ascii="Cambria Math" w:eastAsiaTheme="minorEastAsia" w:hAnsi="Cambria Math" w:cstheme="minorHAnsi"/>
            <w:sz w:val="28"/>
            <w:szCs w:val="28"/>
          </w:rPr>
          <m:t xml:space="preserve"> </m:t>
        </m:r>
      </m:oMath>
      <w:r w:rsidR="00A9436B">
        <w:rPr>
          <w:rFonts w:eastAsiaTheme="minorEastAsia" w:cstheme="minorHAnsi"/>
          <w:iCs/>
          <w:sz w:val="28"/>
          <w:szCs w:val="28"/>
        </w:rPr>
        <w:t xml:space="preserve">= </w:t>
      </w:r>
      <m:oMath>
        <m:nary>
          <m:naryPr>
            <m:chr m:val="∑"/>
            <m:limLoc m:val="undOvr"/>
            <m:ctrlPr>
              <w:rPr>
                <w:rFonts w:ascii="Cambria Math" w:eastAsiaTheme="minorEastAsia" w:hAnsi="Cambria Math" w:cstheme="minorHAnsi"/>
                <w:i/>
                <w:iCs/>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t</m:t>
                    </m:r>
                  </m:e>
                </m:d>
              </m:e>
            </m:d>
          </m:e>
        </m:nary>
      </m:oMath>
      <w:r w:rsidR="00A9436B">
        <w:rPr>
          <w:rFonts w:eastAsiaTheme="minorEastAsia" w:cstheme="minorHAnsi"/>
          <w:iCs/>
          <w:sz w:val="28"/>
          <w:szCs w:val="28"/>
        </w:rPr>
        <w:t xml:space="preserve"> </w:t>
      </w:r>
    </w:p>
    <w:p w:rsidR="00BF7054" w:rsidRDefault="00BF7054" w:rsidP="00A37D68">
      <w:pPr>
        <w:rPr>
          <w:sz w:val="28"/>
          <w:szCs w:val="28"/>
        </w:rPr>
      </w:pPr>
    </w:p>
    <w:p w:rsidR="00F41317" w:rsidRPr="008236A1" w:rsidRDefault="008236A1" w:rsidP="00A37D68">
      <w:pPr>
        <w:rPr>
          <w:rFonts w:eastAsiaTheme="minorEastAsia" w:cstheme="minorHAnsi"/>
          <w:iCs/>
          <w:sz w:val="28"/>
          <w:szCs w:val="28"/>
        </w:rPr>
      </w:pPr>
      <w:r w:rsidRPr="008236A1">
        <w:rPr>
          <w:sz w:val="28"/>
          <w:szCs w:val="28"/>
        </w:rPr>
        <w:t xml:space="preserve">Here, </w:t>
      </w:r>
      <w:r w:rsidRPr="008236A1">
        <w:rPr>
          <w:rStyle w:val="katex-mathml"/>
          <w:sz w:val="28"/>
          <w:szCs w:val="28"/>
        </w:rPr>
        <w:t>Y(t)</w:t>
      </w:r>
      <w:r w:rsidRPr="008236A1">
        <w:rPr>
          <w:sz w:val="28"/>
          <w:szCs w:val="28"/>
        </w:rPr>
        <w:t xml:space="preserve"> represents the deterministic state vector containing concentrations of each species in the system, while </w:t>
      </w:r>
      <w:proofErr w:type="spellStart"/>
      <w:r w:rsidRPr="008236A1">
        <w:rPr>
          <w:rStyle w:val="katex-mathml"/>
          <w:sz w:val="28"/>
          <w:szCs w:val="28"/>
        </w:rPr>
        <w:t>vj</w:t>
      </w:r>
      <w:proofErr w:type="spellEnd"/>
      <w:r w:rsidRPr="008236A1">
        <w:rPr>
          <w:sz w:val="28"/>
          <w:szCs w:val="28"/>
        </w:rPr>
        <w:t xml:space="preserve"> corresponds to reaction velocities, and </w:t>
      </w:r>
      <w:proofErr w:type="spellStart"/>
      <w:r w:rsidRPr="008236A1">
        <w:rPr>
          <w:rStyle w:val="katex-mathml"/>
          <w:sz w:val="28"/>
          <w:szCs w:val="28"/>
        </w:rPr>
        <w:t>aj</w:t>
      </w:r>
      <w:proofErr w:type="spellEnd"/>
      <w:r w:rsidRPr="008236A1">
        <w:rPr>
          <w:rStyle w:val="vlist-s"/>
          <w:sz w:val="28"/>
          <w:szCs w:val="28"/>
        </w:rPr>
        <w:t>​</w:t>
      </w:r>
      <w:r w:rsidRPr="008236A1">
        <w:rPr>
          <w:sz w:val="28"/>
          <w:szCs w:val="28"/>
        </w:rPr>
        <w:t xml:space="preserve"> denotes the reaction rate.</w:t>
      </w:r>
    </w:p>
    <w:p w:rsidR="00E60CA6" w:rsidRDefault="00E60CA6" w:rsidP="00A37D68">
      <w:pPr>
        <w:rPr>
          <w:rFonts w:ascii="Cambria Math" w:eastAsiaTheme="minorEastAsia" w:hAnsi="Cambria Math" w:cstheme="minorHAnsi"/>
          <w:iCs/>
          <w:color w:val="4472C4" w:themeColor="accent1"/>
          <w:sz w:val="28"/>
          <w:szCs w:val="28"/>
        </w:rPr>
      </w:pPr>
      <w:r>
        <w:rPr>
          <w:rFonts w:eastAsiaTheme="minorEastAsia" w:cstheme="minorHAnsi"/>
          <w:iCs/>
          <w:sz w:val="28"/>
          <w:szCs w:val="28"/>
        </w:rPr>
        <w:t xml:space="preserve">                               </w:t>
      </w:r>
      <w:r>
        <w:rPr>
          <w:rFonts w:ascii="Cambria Math" w:eastAsiaTheme="minorEastAsia" w:hAnsi="Cambria Math" w:cstheme="minorHAnsi"/>
          <w:iCs/>
          <w:color w:val="4472C4" w:themeColor="accent1"/>
          <w:sz w:val="28"/>
          <w:szCs w:val="28"/>
        </w:rPr>
        <w:t>Euler</w:t>
      </w:r>
      <w:r w:rsidRPr="003267ED">
        <w:rPr>
          <w:rFonts w:ascii="Cambria Math" w:eastAsiaTheme="minorEastAsia" w:hAnsi="Cambria Math" w:cstheme="minorHAnsi"/>
          <w:iCs/>
          <w:color w:val="4472C4" w:themeColor="accent1"/>
          <w:sz w:val="28"/>
          <w:szCs w:val="28"/>
        </w:rPr>
        <w:t xml:space="preserve"> implementation using </w:t>
      </w:r>
      <w:proofErr w:type="spellStart"/>
      <w:r w:rsidRPr="003267ED">
        <w:rPr>
          <w:rFonts w:ascii="Cambria Math" w:eastAsiaTheme="minorEastAsia" w:hAnsi="Cambria Math" w:cstheme="minorHAnsi"/>
          <w:iCs/>
          <w:color w:val="4472C4" w:themeColor="accent1"/>
          <w:sz w:val="28"/>
          <w:szCs w:val="28"/>
        </w:rPr>
        <w:t>biostoch</w:t>
      </w:r>
      <w:proofErr w:type="spellEnd"/>
    </w:p>
    <w:p w:rsidR="00E60CA6" w:rsidRDefault="00E60CA6" w:rsidP="00A37D68">
      <w:pPr>
        <w:rPr>
          <w:rFonts w:ascii="Cambria Math" w:eastAsiaTheme="minorEastAsia" w:hAnsi="Cambria Math" w:cstheme="minorHAnsi"/>
          <w:iCs/>
          <w:color w:val="4472C4" w:themeColor="accent1"/>
          <w:sz w:val="28"/>
          <w:szCs w:val="28"/>
        </w:rPr>
      </w:pPr>
    </w:p>
    <w:p w:rsidR="008236A1" w:rsidRPr="008236A1" w:rsidRDefault="008236A1" w:rsidP="00BB63B5">
      <w:pPr>
        <w:pStyle w:val="NormalWeb"/>
        <w:rPr>
          <w:sz w:val="28"/>
          <w:szCs w:val="28"/>
        </w:rPr>
      </w:pPr>
      <w:r w:rsidRPr="008236A1">
        <w:rPr>
          <w:sz w:val="28"/>
          <w:szCs w:val="28"/>
        </w:rPr>
        <w:t>The Runge-</w:t>
      </w:r>
      <w:proofErr w:type="spellStart"/>
      <w:r w:rsidRPr="008236A1">
        <w:rPr>
          <w:sz w:val="28"/>
          <w:szCs w:val="28"/>
        </w:rPr>
        <w:t>Kutta</w:t>
      </w:r>
      <w:proofErr w:type="spellEnd"/>
      <w:r w:rsidRPr="008236A1">
        <w:rPr>
          <w:sz w:val="28"/>
          <w:szCs w:val="28"/>
        </w:rPr>
        <w:t xml:space="preserve"> equations (RK4)</w:t>
      </w:r>
    </w:p>
    <w:p w:rsidR="00BB63B5" w:rsidRPr="008236A1" w:rsidRDefault="00BB63B5" w:rsidP="00BB63B5">
      <w:pPr>
        <w:pStyle w:val="NormalWeb"/>
        <w:rPr>
          <w:rFonts w:asciiTheme="minorHAnsi" w:hAnsiTheme="minorHAnsi" w:cstheme="minorHAnsi"/>
          <w:sz w:val="28"/>
          <w:szCs w:val="28"/>
        </w:rPr>
      </w:pPr>
      <w:r w:rsidRPr="008236A1">
        <w:rPr>
          <w:rFonts w:asciiTheme="minorHAnsi" w:hAnsiTheme="minorHAnsi" w:cstheme="minorHAnsi"/>
          <w:sz w:val="28"/>
          <w:szCs w:val="28"/>
        </w:rPr>
        <w:t>The Runge-</w:t>
      </w:r>
      <w:proofErr w:type="spellStart"/>
      <w:r w:rsidRPr="008236A1">
        <w:rPr>
          <w:rFonts w:asciiTheme="minorHAnsi" w:hAnsiTheme="minorHAnsi" w:cstheme="minorHAnsi"/>
          <w:sz w:val="28"/>
          <w:szCs w:val="28"/>
        </w:rPr>
        <w:t>Kutta</w:t>
      </w:r>
      <w:proofErr w:type="spellEnd"/>
      <w:r w:rsidRPr="008236A1">
        <w:rPr>
          <w:rFonts w:asciiTheme="minorHAnsi" w:hAnsiTheme="minorHAnsi" w:cstheme="minorHAnsi"/>
          <w:sz w:val="28"/>
          <w:szCs w:val="28"/>
        </w:rPr>
        <w:t xml:space="preserve"> method, particularly the fourth-order variant (RK4), stands as a notable advancement over the Euler method in numerical integration, especially when dealing with systems characterized by nonlinearity or rapidly changing dynamics. Unlike the Euler method, which approximates the derivative at a single point to update the solution, RK4 calculates intermediate points within each step, leading to greater accuracy and stability.</w:t>
      </w:r>
    </w:p>
    <w:p w:rsidR="00BB63B5" w:rsidRPr="008236A1" w:rsidRDefault="00BB63B5" w:rsidP="00BB63B5">
      <w:pPr>
        <w:pStyle w:val="NormalWeb"/>
        <w:rPr>
          <w:rFonts w:asciiTheme="minorHAnsi" w:hAnsiTheme="minorHAnsi" w:cstheme="minorHAnsi"/>
          <w:sz w:val="28"/>
          <w:szCs w:val="28"/>
        </w:rPr>
      </w:pPr>
      <w:r w:rsidRPr="008236A1">
        <w:rPr>
          <w:rFonts w:asciiTheme="minorHAnsi" w:hAnsiTheme="minorHAnsi" w:cstheme="minorHAnsi"/>
          <w:sz w:val="28"/>
          <w:szCs w:val="28"/>
        </w:rPr>
        <w:t>Mathematically, RK4 employs a weighted average of function evaluations at different points within a time step, resulting in a more accurate estimation of the next state. Specifically, RK4 computes four intermediate slopes using function evaluations at the initial point and three additional points along the trajectory within the time step. These slopes are then weighted and combined to determine the final slope used to update the solution. This multi-step process inherently captures more information about the system's behavior within each time step, leading to improved accuracy compared to the simplistic single-step approach of Euler's method.</w:t>
      </w:r>
    </w:p>
    <w:p w:rsidR="00287BAD" w:rsidRPr="008236A1" w:rsidRDefault="00287BAD" w:rsidP="00BB63B5">
      <w:pPr>
        <w:pStyle w:val="NormalWeb"/>
        <w:rPr>
          <w:rFonts w:asciiTheme="minorHAnsi" w:hAnsiTheme="minorHAnsi" w:cstheme="minorHAnsi"/>
          <w:sz w:val="28"/>
          <w:szCs w:val="28"/>
        </w:rPr>
      </w:pPr>
      <w:r w:rsidRPr="008236A1">
        <w:rPr>
          <w:rFonts w:asciiTheme="minorHAnsi" w:hAnsiTheme="minorHAnsi" w:cstheme="minorHAnsi"/>
          <w:sz w:val="28"/>
          <w:szCs w:val="28"/>
        </w:rPr>
        <w:t>Mathematically, we can describe RK4 as follow:</w:t>
      </w:r>
    </w:p>
    <w:p w:rsidR="00287BAD" w:rsidRPr="008236A1" w:rsidRDefault="00287BAD" w:rsidP="00287BAD">
      <w:pPr>
        <w:pStyle w:val="NormalWeb"/>
        <w:numPr>
          <w:ilvl w:val="0"/>
          <w:numId w:val="1"/>
        </w:numPr>
        <w:rPr>
          <w:rFonts w:asciiTheme="minorHAnsi" w:hAnsiTheme="minorHAnsi" w:cstheme="minorHAnsi"/>
          <w:sz w:val="28"/>
          <w:szCs w:val="28"/>
        </w:rPr>
      </w:pPr>
      <w:r w:rsidRPr="008236A1">
        <w:rPr>
          <w:rFonts w:asciiTheme="minorHAnsi" w:hAnsiTheme="minorHAnsi" w:cstheme="minorHAnsi"/>
          <w:sz w:val="28"/>
          <w:szCs w:val="28"/>
        </w:rPr>
        <w:t xml:space="preserve">Calculate the first slope </w:t>
      </w:r>
      <w:r w:rsidRPr="008236A1">
        <w:rPr>
          <w:rStyle w:val="katex-mathml"/>
          <w:rFonts w:asciiTheme="minorHAnsi" w:hAnsiTheme="minorHAnsi" w:cstheme="minorHAnsi"/>
          <w:sz w:val="28"/>
          <w:szCs w:val="28"/>
        </w:rPr>
        <w:t>k1</w:t>
      </w:r>
      <w:r w:rsidRPr="008236A1">
        <w:rPr>
          <w:rStyle w:val="vlist-s"/>
          <w:rFonts w:asciiTheme="minorHAnsi" w:hAnsiTheme="minorHAnsi" w:cstheme="minorHAnsi"/>
          <w:sz w:val="28"/>
          <w:szCs w:val="28"/>
        </w:rPr>
        <w:t>​</w:t>
      </w:r>
      <w:r w:rsidRPr="008236A1">
        <w:rPr>
          <w:rFonts w:asciiTheme="minorHAnsi" w:hAnsiTheme="minorHAnsi" w:cstheme="minorHAnsi"/>
          <w:sz w:val="28"/>
          <w:szCs w:val="28"/>
        </w:rPr>
        <w:t xml:space="preserve"> using the initial condition:</w:t>
      </w:r>
    </w:p>
    <w:p w:rsidR="008236A1" w:rsidRPr="000660BD" w:rsidRDefault="000660BD" w:rsidP="008236A1">
      <w:pPr>
        <w:pStyle w:val="ListParagraph"/>
        <w:rPr>
          <w:rFonts w:eastAsiaTheme="minorEastAsia"/>
          <w:sz w:val="24"/>
          <w:szCs w:val="24"/>
          <w14:ligatures w14:val="none"/>
        </w:rPr>
      </w:pPr>
      <m:oMathPara>
        <m:oMathParaPr>
          <m:jc m:val="left"/>
        </m:oMathParaPr>
        <m:oMath>
          <m:r>
            <w:rPr>
              <w:rFonts w:ascii="Cambria Math" w:hAnsi="Cambria Math" w:cstheme="minorHAnsi"/>
            </w:rPr>
            <w:lastRenderedPageBreak/>
            <m:t xml:space="preserve">                 </m:t>
          </m:r>
          <m:r>
            <w:rPr>
              <w:rFonts w:ascii="Cambria Math" w:hAnsi="Cambria Math"/>
              <w:sz w:val="28"/>
              <w:szCs w:val="28"/>
            </w:rPr>
            <m:t xml:space="preserve">k1=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Y(t)</m:t>
                  </m:r>
                </m:e>
              </m:d>
            </m:e>
          </m:nary>
        </m:oMath>
      </m:oMathPara>
    </w:p>
    <w:p w:rsidR="00287BAD" w:rsidRDefault="00287BAD" w:rsidP="00BB63B5">
      <w:pPr>
        <w:pStyle w:val="NormalWeb"/>
        <w:rPr>
          <w:rFonts w:asciiTheme="minorHAnsi" w:hAnsiTheme="minorHAnsi" w:cstheme="minorHAnsi"/>
        </w:rPr>
      </w:pPr>
    </w:p>
    <w:p w:rsidR="00287BAD" w:rsidRPr="008236A1" w:rsidRDefault="00FA0460" w:rsidP="00FA0460">
      <w:pPr>
        <w:pStyle w:val="NormalWeb"/>
        <w:numPr>
          <w:ilvl w:val="0"/>
          <w:numId w:val="1"/>
        </w:numPr>
        <w:rPr>
          <w:rFonts w:asciiTheme="minorHAnsi" w:hAnsiTheme="minorHAnsi" w:cstheme="minorHAnsi"/>
          <w:sz w:val="28"/>
          <w:szCs w:val="28"/>
        </w:rPr>
      </w:pPr>
      <w:r w:rsidRPr="008236A1">
        <w:rPr>
          <w:rFonts w:asciiTheme="minorHAnsi" w:hAnsiTheme="minorHAnsi" w:cstheme="minorHAnsi"/>
          <w:sz w:val="28"/>
          <w:szCs w:val="28"/>
        </w:rPr>
        <w:t>Use k1​ to estimate the value of Y at the midpoint of the interval:</w:t>
      </w:r>
    </w:p>
    <w:p w:rsidR="00FA0460" w:rsidRPr="00287BAD" w:rsidRDefault="00FA0460" w:rsidP="00FA0460">
      <w:pPr>
        <w:pStyle w:val="NormalWeb"/>
        <w:ind w:left="720"/>
        <w:rPr>
          <w:rFonts w:asciiTheme="minorHAnsi" w:hAnsiTheme="minorHAnsi" w:cstheme="minorHAnsi"/>
        </w:rPr>
      </w:pPr>
      <m:oMathPara>
        <m:oMathParaPr>
          <m:jc m:val="left"/>
        </m:oMathParaPr>
        <m:oMath>
          <m:r>
            <w:rPr>
              <w:rFonts w:ascii="Cambria Math" w:hAnsi="Cambria Math" w:cstheme="minorHAnsi"/>
            </w:rPr>
            <m:t>Y2= 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 k1</m:t>
          </m:r>
        </m:oMath>
      </m:oMathPara>
    </w:p>
    <w:p w:rsidR="00BB63B5" w:rsidRDefault="00FA0460" w:rsidP="00FA0460">
      <w:pPr>
        <w:pStyle w:val="ListParagraph"/>
        <w:numPr>
          <w:ilvl w:val="0"/>
          <w:numId w:val="1"/>
        </w:numPr>
        <w:rPr>
          <w:sz w:val="28"/>
          <w:szCs w:val="28"/>
        </w:rPr>
      </w:pPr>
      <w:r w:rsidRPr="00FA0460">
        <w:rPr>
          <w:sz w:val="28"/>
          <w:szCs w:val="28"/>
        </w:rPr>
        <w:t xml:space="preserve">Calculate the second slope </w:t>
      </w:r>
      <w:r w:rsidRPr="00FA0460">
        <w:rPr>
          <w:rStyle w:val="katex-mathml"/>
          <w:sz w:val="28"/>
          <w:szCs w:val="28"/>
        </w:rPr>
        <w:t>k2</w:t>
      </w:r>
      <w:r>
        <w:rPr>
          <w:rStyle w:val="mord"/>
          <w:sz w:val="28"/>
          <w:szCs w:val="28"/>
        </w:rPr>
        <w:t xml:space="preserve"> </w:t>
      </w:r>
      <w:r w:rsidRPr="00FA0460">
        <w:rPr>
          <w:sz w:val="28"/>
          <w:szCs w:val="28"/>
        </w:rPr>
        <w:t>at the midpoint:</w:t>
      </w:r>
    </w:p>
    <w:p w:rsidR="00FA0460" w:rsidRPr="000660BD" w:rsidRDefault="000660BD" w:rsidP="00FA0460">
      <w:pPr>
        <w:pStyle w:val="ListParagraph"/>
        <w:rPr>
          <w:rFonts w:eastAsiaTheme="minorEastAsia"/>
          <w:sz w:val="24"/>
          <w:szCs w:val="24"/>
          <w14:ligatures w14:val="none"/>
        </w:rPr>
      </w:pPr>
      <m:oMathPara>
        <m:oMathParaPr>
          <m:jc m:val="left"/>
        </m:oMathParaPr>
        <m:oMath>
          <m:r>
            <w:rPr>
              <w:rFonts w:ascii="Cambria Math" w:hAnsi="Cambria Math"/>
              <w:sz w:val="28"/>
              <w:szCs w:val="28"/>
            </w:rPr>
            <m:t xml:space="preserve">k2=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Y2</m:t>
                  </m:r>
                </m:e>
              </m:d>
            </m:e>
          </m:nary>
        </m:oMath>
      </m:oMathPara>
    </w:p>
    <w:p w:rsidR="000660BD" w:rsidRPr="000660BD" w:rsidRDefault="000660BD" w:rsidP="000660BD">
      <w:pPr>
        <w:pStyle w:val="ListParagraph"/>
        <w:numPr>
          <w:ilvl w:val="0"/>
          <w:numId w:val="1"/>
        </w:numPr>
        <w:rPr>
          <w:sz w:val="28"/>
          <w:szCs w:val="28"/>
        </w:rPr>
      </w:pPr>
      <w:r w:rsidRPr="000660BD">
        <w:rPr>
          <w:sz w:val="28"/>
          <w:szCs w:val="28"/>
        </w:rPr>
        <w:t xml:space="preserve">Use </w:t>
      </w:r>
      <w:r w:rsidRPr="000660BD">
        <w:rPr>
          <w:rStyle w:val="katex-mathml"/>
          <w:sz w:val="28"/>
          <w:szCs w:val="28"/>
        </w:rPr>
        <w:t>k2</w:t>
      </w:r>
      <w:r w:rsidRPr="000660BD">
        <w:rPr>
          <w:rStyle w:val="vlist-s"/>
          <w:sz w:val="28"/>
          <w:szCs w:val="28"/>
        </w:rPr>
        <w:t>​</w:t>
      </w:r>
      <w:r w:rsidRPr="000660BD">
        <w:rPr>
          <w:sz w:val="28"/>
          <w:szCs w:val="28"/>
        </w:rPr>
        <w:t xml:space="preserve"> to make a better estimate of </w:t>
      </w:r>
      <w:r w:rsidRPr="000660BD">
        <w:rPr>
          <w:rStyle w:val="mord"/>
          <w:sz w:val="28"/>
          <w:szCs w:val="28"/>
        </w:rPr>
        <w:t>Y</w:t>
      </w:r>
      <w:r w:rsidRPr="000660BD">
        <w:rPr>
          <w:sz w:val="28"/>
          <w:szCs w:val="28"/>
        </w:rPr>
        <w:t xml:space="preserve"> at the midpoint:</w:t>
      </w:r>
    </w:p>
    <w:p w:rsidR="000660BD" w:rsidRPr="00287BAD" w:rsidRDefault="000660BD" w:rsidP="000660BD">
      <w:pPr>
        <w:pStyle w:val="NormalWeb"/>
        <w:ind w:left="720"/>
        <w:rPr>
          <w:rFonts w:asciiTheme="minorHAnsi" w:hAnsiTheme="minorHAnsi" w:cstheme="minorHAnsi"/>
        </w:rPr>
      </w:pPr>
      <m:oMathPara>
        <m:oMathParaPr>
          <m:jc m:val="left"/>
        </m:oMathParaPr>
        <m:oMath>
          <m:r>
            <w:rPr>
              <w:rFonts w:ascii="Cambria Math" w:hAnsi="Cambria Math" w:cstheme="minorHAnsi"/>
            </w:rPr>
            <m:t>Y3= 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 k2</m:t>
          </m:r>
        </m:oMath>
      </m:oMathPara>
    </w:p>
    <w:p w:rsidR="000660BD" w:rsidRPr="000660BD" w:rsidRDefault="000660BD" w:rsidP="000660BD">
      <w:pPr>
        <w:pStyle w:val="ListParagraph"/>
        <w:numPr>
          <w:ilvl w:val="0"/>
          <w:numId w:val="1"/>
        </w:numPr>
        <w:rPr>
          <w:sz w:val="28"/>
          <w:szCs w:val="28"/>
        </w:rPr>
      </w:pPr>
      <w:r w:rsidRPr="000660BD">
        <w:rPr>
          <w:sz w:val="28"/>
          <w:szCs w:val="28"/>
        </w:rPr>
        <w:t xml:space="preserve">Calculate the third slope </w:t>
      </w:r>
      <w:r w:rsidRPr="000660BD">
        <w:rPr>
          <w:rStyle w:val="katex-mathml"/>
          <w:sz w:val="28"/>
          <w:szCs w:val="28"/>
        </w:rPr>
        <w:t>k3</w:t>
      </w:r>
      <w:r w:rsidRPr="000660BD">
        <w:rPr>
          <w:rStyle w:val="vlist-s"/>
          <w:sz w:val="28"/>
          <w:szCs w:val="28"/>
        </w:rPr>
        <w:t>​</w:t>
      </w:r>
      <w:r w:rsidRPr="000660BD">
        <w:rPr>
          <w:sz w:val="28"/>
          <w:szCs w:val="28"/>
        </w:rPr>
        <w:t xml:space="preserve"> at the midpoint:</w:t>
      </w:r>
    </w:p>
    <w:p w:rsidR="000660BD" w:rsidRPr="000660BD" w:rsidRDefault="000660BD" w:rsidP="000660BD">
      <w:pPr>
        <w:pStyle w:val="ListParagraph"/>
        <w:rPr>
          <w:rFonts w:eastAsiaTheme="minorEastAsia"/>
          <w:sz w:val="24"/>
          <w:szCs w:val="24"/>
          <w14:ligatures w14:val="none"/>
        </w:rPr>
      </w:pPr>
      <m:oMathPara>
        <m:oMathParaPr>
          <m:jc m:val="left"/>
        </m:oMathParaPr>
        <m:oMath>
          <m:r>
            <w:rPr>
              <w:rFonts w:ascii="Cambria Math" w:hAnsi="Cambria Math"/>
              <w:sz w:val="28"/>
              <w:szCs w:val="28"/>
            </w:rPr>
            <m:t xml:space="preserve">k3=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Y3</m:t>
                  </m:r>
                </m:e>
              </m:d>
            </m:e>
          </m:nary>
        </m:oMath>
      </m:oMathPara>
    </w:p>
    <w:p w:rsidR="000660BD" w:rsidRPr="00B812C0" w:rsidRDefault="00B812C0" w:rsidP="00B812C0">
      <w:pPr>
        <w:pStyle w:val="ListParagraph"/>
        <w:numPr>
          <w:ilvl w:val="0"/>
          <w:numId w:val="1"/>
        </w:numPr>
        <w:rPr>
          <w:sz w:val="28"/>
          <w:szCs w:val="28"/>
        </w:rPr>
      </w:pPr>
      <w:r w:rsidRPr="00B812C0">
        <w:rPr>
          <w:sz w:val="28"/>
          <w:szCs w:val="28"/>
        </w:rPr>
        <w:t>Use k3 to make another estimate of Y at the endpoint of the interval:</w:t>
      </w:r>
    </w:p>
    <w:p w:rsidR="00B812C0" w:rsidRPr="00287BAD" w:rsidRDefault="00B812C0" w:rsidP="00B812C0">
      <w:pPr>
        <w:pStyle w:val="NormalWeb"/>
        <w:ind w:left="720"/>
        <w:rPr>
          <w:rFonts w:asciiTheme="minorHAnsi" w:hAnsiTheme="minorHAnsi" w:cstheme="minorHAnsi"/>
        </w:rPr>
      </w:pPr>
      <m:oMathPara>
        <m:oMathParaPr>
          <m:jc m:val="left"/>
        </m:oMathParaPr>
        <m:oMath>
          <m:r>
            <w:rPr>
              <w:rFonts w:ascii="Cambria Math" w:hAnsi="Cambria Math" w:cstheme="minorHAnsi"/>
            </w:rPr>
            <m:t>Y4= 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 k3</m:t>
          </m:r>
        </m:oMath>
      </m:oMathPara>
    </w:p>
    <w:p w:rsidR="00B812C0" w:rsidRPr="00B812C0" w:rsidRDefault="00B812C0" w:rsidP="00B812C0">
      <w:pPr>
        <w:pStyle w:val="ListParagraph"/>
        <w:numPr>
          <w:ilvl w:val="0"/>
          <w:numId w:val="1"/>
        </w:numPr>
        <w:rPr>
          <w:sz w:val="28"/>
          <w:szCs w:val="28"/>
        </w:rPr>
      </w:pPr>
      <w:r w:rsidRPr="00B812C0">
        <w:rPr>
          <w:sz w:val="28"/>
          <w:szCs w:val="28"/>
        </w:rPr>
        <w:t xml:space="preserve">Finally, calculate the fourth slope </w:t>
      </w:r>
      <w:r w:rsidRPr="00B812C0">
        <w:rPr>
          <w:rStyle w:val="mord"/>
          <w:sz w:val="28"/>
          <w:szCs w:val="28"/>
        </w:rPr>
        <w:t>k4</w:t>
      </w:r>
      <w:r w:rsidRPr="00B812C0">
        <w:rPr>
          <w:rStyle w:val="vlist-s"/>
          <w:sz w:val="28"/>
          <w:szCs w:val="28"/>
        </w:rPr>
        <w:t>​</w:t>
      </w:r>
      <w:r w:rsidRPr="00B812C0">
        <w:rPr>
          <w:sz w:val="28"/>
          <w:szCs w:val="28"/>
        </w:rPr>
        <w:t xml:space="preserve"> at the endpoint:</w:t>
      </w:r>
    </w:p>
    <w:p w:rsidR="00B812C0" w:rsidRPr="000660BD" w:rsidRDefault="00B812C0" w:rsidP="00B812C0">
      <w:pPr>
        <w:pStyle w:val="ListParagraph"/>
        <w:rPr>
          <w:rFonts w:eastAsiaTheme="minorEastAsia"/>
          <w:sz w:val="24"/>
          <w:szCs w:val="24"/>
          <w14:ligatures w14:val="none"/>
        </w:rPr>
      </w:pPr>
      <m:oMathPara>
        <m:oMathParaPr>
          <m:jc m:val="left"/>
        </m:oMathParaPr>
        <m:oMath>
          <m:r>
            <w:rPr>
              <w:rFonts w:ascii="Cambria Math" w:hAnsi="Cambria Math"/>
              <w:sz w:val="28"/>
              <w:szCs w:val="28"/>
            </w:rPr>
            <m:t xml:space="preserve">k4= </m:t>
          </m:r>
          <m:nary>
            <m:naryPr>
              <m:chr m:val="∑"/>
              <m:limLoc m:val="undOvr"/>
              <m:ctrlPr>
                <w:rPr>
                  <w:rFonts w:ascii="Cambria Math" w:eastAsia="Times New Roman" w:hAnsi="Cambria Math" w:cstheme="minorHAnsi"/>
                  <w:i/>
                  <w:sz w:val="24"/>
                  <w:szCs w:val="24"/>
                  <w14:ligatures w14:val="none"/>
                </w:rPr>
              </m:ctrlPr>
            </m:naryPr>
            <m:sub>
              <m:r>
                <w:rPr>
                  <w:rFonts w:ascii="Cambria Math" w:hAnsi="Cambria Math" w:cstheme="minorHAnsi"/>
                </w:rPr>
                <m:t>j=1</m:t>
              </m:r>
            </m:sub>
            <m:sup>
              <m:r>
                <w:rPr>
                  <w:rFonts w:ascii="Cambria Math" w:hAnsi="Cambria Math" w:cstheme="minorHAnsi"/>
                </w:rPr>
                <m:t>m</m:t>
              </m:r>
            </m:sup>
            <m:e>
              <m:r>
                <w:rPr>
                  <w:rFonts w:ascii="Cambria Math" w:eastAsiaTheme="minorEastAsia" w:hAnsi="Cambria Math" w:cstheme="minorHAnsi"/>
                  <w:sz w:val="28"/>
                  <w:szCs w:val="28"/>
                </w:rPr>
                <m:t>vj . aj</m:t>
              </m:r>
              <m:d>
                <m:dPr>
                  <m:ctrlPr>
                    <w:rPr>
                      <w:rFonts w:ascii="Cambria Math" w:eastAsiaTheme="minorEastAsia" w:hAnsi="Cambria Math" w:cstheme="minorHAnsi"/>
                      <w:i/>
                      <w:iCs/>
                      <w:sz w:val="28"/>
                      <w:szCs w:val="28"/>
                    </w:rPr>
                  </m:ctrlPr>
                </m:dPr>
                <m:e>
                  <m:r>
                    <w:rPr>
                      <w:rFonts w:ascii="Cambria Math" w:eastAsiaTheme="minorEastAsia" w:hAnsi="Cambria Math" w:cstheme="minorHAnsi"/>
                      <w:sz w:val="28"/>
                      <w:szCs w:val="28"/>
                    </w:rPr>
                    <m:t>Y4</m:t>
                  </m:r>
                </m:e>
              </m:d>
            </m:e>
          </m:nary>
        </m:oMath>
      </m:oMathPara>
    </w:p>
    <w:p w:rsidR="00B812C0" w:rsidRPr="00B812C0" w:rsidRDefault="00B812C0" w:rsidP="00B812C0">
      <w:pPr>
        <w:pStyle w:val="ListParagraph"/>
        <w:numPr>
          <w:ilvl w:val="0"/>
          <w:numId w:val="1"/>
        </w:numPr>
        <w:rPr>
          <w:sz w:val="28"/>
          <w:szCs w:val="28"/>
        </w:rPr>
      </w:pPr>
      <w:r w:rsidRPr="00B812C0">
        <w:rPr>
          <w:sz w:val="28"/>
          <w:szCs w:val="28"/>
        </w:rPr>
        <w:t>Combine the slopes to update the solution</w:t>
      </w:r>
      <w:r>
        <w:rPr>
          <w:sz w:val="28"/>
          <w:szCs w:val="28"/>
        </w:rPr>
        <w:t>:</w:t>
      </w:r>
    </w:p>
    <w:p w:rsidR="00B812C0" w:rsidRPr="00B812C0" w:rsidRDefault="00B812C0" w:rsidP="00B812C0">
      <w:pPr>
        <w:pStyle w:val="ListParagraph"/>
        <w:rPr>
          <w:sz w:val="28"/>
          <w:szCs w:val="28"/>
        </w:rPr>
      </w:pPr>
      <m:oMathPara>
        <m:oMathParaPr>
          <m:jc m:val="left"/>
        </m:oMathParaPr>
        <m:oMath>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t+h</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m:t>
              </m:r>
            </m:num>
            <m:den>
              <m:r>
                <w:rPr>
                  <w:rFonts w:ascii="Cambria Math" w:hAnsi="Cambria Math"/>
                  <w:sz w:val="28"/>
                  <w:szCs w:val="28"/>
                </w:rPr>
                <m:t>6</m:t>
              </m:r>
            </m:den>
          </m:f>
          <m:r>
            <w:rPr>
              <w:rFonts w:ascii="Cambria Math" w:hAnsi="Cambria Math"/>
              <w:sz w:val="28"/>
              <w:szCs w:val="28"/>
            </w:rPr>
            <m:t xml:space="preserve"> . (k1+2k2+2k3+k4)</m:t>
          </m:r>
        </m:oMath>
      </m:oMathPara>
    </w:p>
    <w:p w:rsidR="00E60CA6" w:rsidRPr="00E60CA6" w:rsidRDefault="00E60CA6" w:rsidP="00A37D68">
      <w:pPr>
        <w:rPr>
          <w:rFonts w:eastAsiaTheme="minorEastAsia" w:cstheme="minorHAnsi"/>
          <w:iCs/>
          <w:sz w:val="28"/>
          <w:szCs w:val="28"/>
        </w:rPr>
      </w:pPr>
    </w:p>
    <w:p w:rsidR="00A46974" w:rsidRDefault="00A46974" w:rsidP="00A46974">
      <w:pPr>
        <w:rPr>
          <w:rFonts w:ascii="Cambria Math" w:eastAsiaTheme="minorEastAsia" w:hAnsi="Cambria Math" w:cstheme="minorHAnsi"/>
          <w:iCs/>
          <w:color w:val="4472C4" w:themeColor="accent1"/>
          <w:sz w:val="28"/>
          <w:szCs w:val="28"/>
        </w:rPr>
      </w:pPr>
      <w:r>
        <w:rPr>
          <w:rFonts w:eastAsiaTheme="minorEastAsia" w:cstheme="minorHAnsi"/>
          <w:iCs/>
          <w:sz w:val="28"/>
          <w:szCs w:val="28"/>
        </w:rPr>
        <w:t xml:space="preserve">              </w:t>
      </w:r>
      <w:r>
        <w:rPr>
          <w:rFonts w:ascii="Cambria Math" w:eastAsiaTheme="minorEastAsia" w:hAnsi="Cambria Math" w:cstheme="minorHAnsi"/>
          <w:iCs/>
          <w:color w:val="4472C4" w:themeColor="accent1"/>
          <w:sz w:val="28"/>
          <w:szCs w:val="28"/>
        </w:rPr>
        <w:t>Runge-</w:t>
      </w:r>
      <w:proofErr w:type="spellStart"/>
      <w:r>
        <w:rPr>
          <w:rFonts w:ascii="Cambria Math" w:eastAsiaTheme="minorEastAsia" w:hAnsi="Cambria Math" w:cstheme="minorHAnsi"/>
          <w:iCs/>
          <w:color w:val="4472C4" w:themeColor="accent1"/>
          <w:sz w:val="28"/>
          <w:szCs w:val="28"/>
        </w:rPr>
        <w:t>Kutta</w:t>
      </w:r>
      <w:proofErr w:type="spellEnd"/>
      <w:r w:rsidRPr="003267ED">
        <w:rPr>
          <w:rFonts w:ascii="Cambria Math" w:eastAsiaTheme="minorEastAsia" w:hAnsi="Cambria Math" w:cstheme="minorHAnsi"/>
          <w:iCs/>
          <w:color w:val="4472C4" w:themeColor="accent1"/>
          <w:sz w:val="28"/>
          <w:szCs w:val="28"/>
        </w:rPr>
        <w:t xml:space="preserve"> implementation using biostoch</w:t>
      </w:r>
    </w:p>
    <w:p w:rsidR="009939EF" w:rsidRPr="0055305C" w:rsidRDefault="009939EF" w:rsidP="00A37D68">
      <w:pPr>
        <w:rPr>
          <w:rFonts w:eastAsiaTheme="minorEastAsia" w:cstheme="minorHAnsi"/>
          <w:iCs/>
          <w:sz w:val="28"/>
          <w:szCs w:val="28"/>
        </w:rPr>
      </w:pPr>
    </w:p>
    <w:p w:rsidR="00AB52A3" w:rsidRPr="0055305C" w:rsidRDefault="00AB52A3" w:rsidP="00AB52A3">
      <w:pPr>
        <w:rPr>
          <w:rFonts w:eastAsiaTheme="minorEastAsia" w:cstheme="minorHAnsi"/>
          <w:iCs/>
          <w:sz w:val="28"/>
          <w:szCs w:val="28"/>
        </w:rPr>
      </w:pPr>
      <w:r w:rsidRPr="0055305C">
        <w:rPr>
          <w:rFonts w:eastAsiaTheme="minorEastAsia" w:cstheme="minorHAnsi"/>
          <w:iCs/>
          <w:sz w:val="28"/>
          <w:szCs w:val="28"/>
        </w:rPr>
        <w:t xml:space="preserve">                    </w:t>
      </w:r>
    </w:p>
    <w:p w:rsidR="009035C9" w:rsidRPr="0055305C" w:rsidRDefault="009035C9" w:rsidP="00155408">
      <w:pPr>
        <w:rPr>
          <w:rFonts w:eastAsiaTheme="minorEastAsia" w:cstheme="minorHAnsi"/>
          <w:iCs/>
          <w:sz w:val="28"/>
          <w:szCs w:val="28"/>
        </w:rPr>
      </w:pPr>
    </w:p>
    <w:p w:rsidR="00D6483B" w:rsidRPr="0055305C" w:rsidRDefault="00D6483B" w:rsidP="00155408">
      <w:pPr>
        <w:rPr>
          <w:rFonts w:eastAsiaTheme="minorEastAsia" w:cstheme="minorHAnsi"/>
          <w:iCs/>
          <w:sz w:val="28"/>
          <w:szCs w:val="28"/>
        </w:rPr>
      </w:pPr>
      <w:r w:rsidRPr="0055305C">
        <w:rPr>
          <w:rFonts w:cstheme="minorHAnsi"/>
          <w:iCs/>
          <w:sz w:val="28"/>
          <w:szCs w:val="28"/>
        </w:rPr>
        <w:t xml:space="preserve"> </w:t>
      </w:r>
    </w:p>
    <w:p w:rsidR="00042B6F" w:rsidRPr="0055305C" w:rsidRDefault="00042B6F" w:rsidP="00155408">
      <w:pPr>
        <w:rPr>
          <w:rFonts w:cstheme="minorHAnsi"/>
          <w:iCs/>
          <w:sz w:val="28"/>
          <w:szCs w:val="28"/>
        </w:rPr>
      </w:pPr>
      <w:r w:rsidRPr="0055305C">
        <w:rPr>
          <w:rFonts w:cstheme="minorHAnsi"/>
          <w:iCs/>
          <w:sz w:val="28"/>
          <w:szCs w:val="28"/>
        </w:rPr>
        <w:lastRenderedPageBreak/>
        <w:t xml:space="preserve"> </w:t>
      </w:r>
    </w:p>
    <w:p w:rsidR="00830D14" w:rsidRPr="0055305C" w:rsidRDefault="00830D14">
      <w:pPr>
        <w:rPr>
          <w:rFonts w:cstheme="minorHAnsi"/>
          <w:iCs/>
          <w:sz w:val="28"/>
          <w:szCs w:val="28"/>
        </w:rPr>
      </w:pPr>
    </w:p>
    <w:p w:rsidR="00261E7A" w:rsidRPr="0055305C" w:rsidRDefault="008F4B1F">
      <w:pPr>
        <w:rPr>
          <w:rFonts w:cstheme="minorHAnsi"/>
          <w:iCs/>
          <w:sz w:val="28"/>
          <w:szCs w:val="28"/>
        </w:rPr>
      </w:pPr>
      <w:r w:rsidRPr="0055305C">
        <w:rPr>
          <w:rFonts w:cstheme="minorHAnsi"/>
          <w:iCs/>
          <w:sz w:val="28"/>
          <w:szCs w:val="28"/>
        </w:rPr>
        <w:t xml:space="preserve"> </w:t>
      </w:r>
      <w:r w:rsidR="00BF041A" w:rsidRPr="0055305C">
        <w:rPr>
          <w:rFonts w:cstheme="minorHAnsi"/>
          <w:iCs/>
          <w:sz w:val="28"/>
          <w:szCs w:val="28"/>
        </w:rPr>
        <w:t xml:space="preserve"> </w:t>
      </w:r>
    </w:p>
    <w:sectPr w:rsidR="00261E7A" w:rsidRPr="0055305C" w:rsidSect="00C129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504D4"/>
    <w:multiLevelType w:val="hybridMultilevel"/>
    <w:tmpl w:val="479C8110"/>
    <w:lvl w:ilvl="0" w:tplc="EE2CA65C">
      <w:numFmt w:val="bullet"/>
      <w:lvlText w:val="-"/>
      <w:lvlJc w:val="left"/>
      <w:pPr>
        <w:ind w:left="2244" w:hanging="360"/>
      </w:pPr>
      <w:rPr>
        <w:rFonts w:ascii="Calibri" w:eastAsiaTheme="minorHAnsi" w:hAnsi="Calibri" w:cs="Calibri" w:hint="default"/>
      </w:rPr>
    </w:lvl>
    <w:lvl w:ilvl="1" w:tplc="04090003" w:tentative="1">
      <w:start w:val="1"/>
      <w:numFmt w:val="bullet"/>
      <w:lvlText w:val="o"/>
      <w:lvlJc w:val="left"/>
      <w:pPr>
        <w:ind w:left="2964" w:hanging="360"/>
      </w:pPr>
      <w:rPr>
        <w:rFonts w:ascii="Courier New" w:hAnsi="Courier New" w:cs="Courier New" w:hint="default"/>
      </w:rPr>
    </w:lvl>
    <w:lvl w:ilvl="2" w:tplc="04090005" w:tentative="1">
      <w:start w:val="1"/>
      <w:numFmt w:val="bullet"/>
      <w:lvlText w:val=""/>
      <w:lvlJc w:val="left"/>
      <w:pPr>
        <w:ind w:left="3684" w:hanging="360"/>
      </w:pPr>
      <w:rPr>
        <w:rFonts w:ascii="Wingdings" w:hAnsi="Wingdings" w:hint="default"/>
      </w:rPr>
    </w:lvl>
    <w:lvl w:ilvl="3" w:tplc="04090001" w:tentative="1">
      <w:start w:val="1"/>
      <w:numFmt w:val="bullet"/>
      <w:lvlText w:val=""/>
      <w:lvlJc w:val="left"/>
      <w:pPr>
        <w:ind w:left="4404" w:hanging="360"/>
      </w:pPr>
      <w:rPr>
        <w:rFonts w:ascii="Symbol" w:hAnsi="Symbol" w:hint="default"/>
      </w:rPr>
    </w:lvl>
    <w:lvl w:ilvl="4" w:tplc="04090003" w:tentative="1">
      <w:start w:val="1"/>
      <w:numFmt w:val="bullet"/>
      <w:lvlText w:val="o"/>
      <w:lvlJc w:val="left"/>
      <w:pPr>
        <w:ind w:left="5124" w:hanging="360"/>
      </w:pPr>
      <w:rPr>
        <w:rFonts w:ascii="Courier New" w:hAnsi="Courier New" w:cs="Courier New" w:hint="default"/>
      </w:rPr>
    </w:lvl>
    <w:lvl w:ilvl="5" w:tplc="04090005" w:tentative="1">
      <w:start w:val="1"/>
      <w:numFmt w:val="bullet"/>
      <w:lvlText w:val=""/>
      <w:lvlJc w:val="left"/>
      <w:pPr>
        <w:ind w:left="5844" w:hanging="360"/>
      </w:pPr>
      <w:rPr>
        <w:rFonts w:ascii="Wingdings" w:hAnsi="Wingdings" w:hint="default"/>
      </w:rPr>
    </w:lvl>
    <w:lvl w:ilvl="6" w:tplc="04090001" w:tentative="1">
      <w:start w:val="1"/>
      <w:numFmt w:val="bullet"/>
      <w:lvlText w:val=""/>
      <w:lvlJc w:val="left"/>
      <w:pPr>
        <w:ind w:left="6564" w:hanging="360"/>
      </w:pPr>
      <w:rPr>
        <w:rFonts w:ascii="Symbol" w:hAnsi="Symbol" w:hint="default"/>
      </w:rPr>
    </w:lvl>
    <w:lvl w:ilvl="7" w:tplc="04090003" w:tentative="1">
      <w:start w:val="1"/>
      <w:numFmt w:val="bullet"/>
      <w:lvlText w:val="o"/>
      <w:lvlJc w:val="left"/>
      <w:pPr>
        <w:ind w:left="7284" w:hanging="360"/>
      </w:pPr>
      <w:rPr>
        <w:rFonts w:ascii="Courier New" w:hAnsi="Courier New" w:cs="Courier New" w:hint="default"/>
      </w:rPr>
    </w:lvl>
    <w:lvl w:ilvl="8" w:tplc="04090005" w:tentative="1">
      <w:start w:val="1"/>
      <w:numFmt w:val="bullet"/>
      <w:lvlText w:val=""/>
      <w:lvlJc w:val="left"/>
      <w:pPr>
        <w:ind w:left="8004" w:hanging="360"/>
      </w:pPr>
      <w:rPr>
        <w:rFonts w:ascii="Wingdings" w:hAnsi="Wingdings" w:hint="default"/>
      </w:rPr>
    </w:lvl>
  </w:abstractNum>
  <w:abstractNum w:abstractNumId="1" w15:restartNumberingAfterBreak="0">
    <w:nsid w:val="0F0B3A6B"/>
    <w:multiLevelType w:val="hybridMultilevel"/>
    <w:tmpl w:val="CDD4B246"/>
    <w:lvl w:ilvl="0" w:tplc="0409000F">
      <w:start w:val="1"/>
      <w:numFmt w:val="decimal"/>
      <w:lvlText w:val="%1."/>
      <w:lvlJc w:val="left"/>
      <w:pPr>
        <w:ind w:left="1992" w:hanging="360"/>
      </w:p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2" w15:restartNumberingAfterBreak="0">
    <w:nsid w:val="272203CE"/>
    <w:multiLevelType w:val="hybridMultilevel"/>
    <w:tmpl w:val="6798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74307"/>
    <w:multiLevelType w:val="hybridMultilevel"/>
    <w:tmpl w:val="E51E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C053A"/>
    <w:multiLevelType w:val="hybridMultilevel"/>
    <w:tmpl w:val="AF6EC1F6"/>
    <w:lvl w:ilvl="0" w:tplc="EE2CA65C">
      <w:numFmt w:val="bullet"/>
      <w:lvlText w:val="-"/>
      <w:lvlJc w:val="left"/>
      <w:pPr>
        <w:ind w:left="2172" w:hanging="360"/>
      </w:pPr>
      <w:rPr>
        <w:rFonts w:ascii="Calibri" w:eastAsiaTheme="minorHAnsi" w:hAnsi="Calibri" w:cs="Calibri" w:hint="default"/>
      </w:rPr>
    </w:lvl>
    <w:lvl w:ilvl="1" w:tplc="04090003" w:tentative="1">
      <w:start w:val="1"/>
      <w:numFmt w:val="bullet"/>
      <w:lvlText w:val="o"/>
      <w:lvlJc w:val="left"/>
      <w:pPr>
        <w:ind w:left="2892" w:hanging="360"/>
      </w:pPr>
      <w:rPr>
        <w:rFonts w:ascii="Courier New" w:hAnsi="Courier New" w:cs="Courier New" w:hint="default"/>
      </w:rPr>
    </w:lvl>
    <w:lvl w:ilvl="2" w:tplc="04090005" w:tentative="1">
      <w:start w:val="1"/>
      <w:numFmt w:val="bullet"/>
      <w:lvlText w:val=""/>
      <w:lvlJc w:val="left"/>
      <w:pPr>
        <w:ind w:left="3612" w:hanging="360"/>
      </w:pPr>
      <w:rPr>
        <w:rFonts w:ascii="Wingdings" w:hAnsi="Wingdings" w:hint="default"/>
      </w:rPr>
    </w:lvl>
    <w:lvl w:ilvl="3" w:tplc="04090001" w:tentative="1">
      <w:start w:val="1"/>
      <w:numFmt w:val="bullet"/>
      <w:lvlText w:val=""/>
      <w:lvlJc w:val="left"/>
      <w:pPr>
        <w:ind w:left="4332" w:hanging="360"/>
      </w:pPr>
      <w:rPr>
        <w:rFonts w:ascii="Symbol" w:hAnsi="Symbol" w:hint="default"/>
      </w:rPr>
    </w:lvl>
    <w:lvl w:ilvl="4" w:tplc="04090003" w:tentative="1">
      <w:start w:val="1"/>
      <w:numFmt w:val="bullet"/>
      <w:lvlText w:val="o"/>
      <w:lvlJc w:val="left"/>
      <w:pPr>
        <w:ind w:left="5052" w:hanging="360"/>
      </w:pPr>
      <w:rPr>
        <w:rFonts w:ascii="Courier New" w:hAnsi="Courier New" w:cs="Courier New" w:hint="default"/>
      </w:rPr>
    </w:lvl>
    <w:lvl w:ilvl="5" w:tplc="04090005" w:tentative="1">
      <w:start w:val="1"/>
      <w:numFmt w:val="bullet"/>
      <w:lvlText w:val=""/>
      <w:lvlJc w:val="left"/>
      <w:pPr>
        <w:ind w:left="5772" w:hanging="360"/>
      </w:pPr>
      <w:rPr>
        <w:rFonts w:ascii="Wingdings" w:hAnsi="Wingdings" w:hint="default"/>
      </w:rPr>
    </w:lvl>
    <w:lvl w:ilvl="6" w:tplc="04090001" w:tentative="1">
      <w:start w:val="1"/>
      <w:numFmt w:val="bullet"/>
      <w:lvlText w:val=""/>
      <w:lvlJc w:val="left"/>
      <w:pPr>
        <w:ind w:left="6492" w:hanging="360"/>
      </w:pPr>
      <w:rPr>
        <w:rFonts w:ascii="Symbol" w:hAnsi="Symbol" w:hint="default"/>
      </w:rPr>
    </w:lvl>
    <w:lvl w:ilvl="7" w:tplc="04090003" w:tentative="1">
      <w:start w:val="1"/>
      <w:numFmt w:val="bullet"/>
      <w:lvlText w:val="o"/>
      <w:lvlJc w:val="left"/>
      <w:pPr>
        <w:ind w:left="7212" w:hanging="360"/>
      </w:pPr>
      <w:rPr>
        <w:rFonts w:ascii="Courier New" w:hAnsi="Courier New" w:cs="Courier New" w:hint="default"/>
      </w:rPr>
    </w:lvl>
    <w:lvl w:ilvl="8" w:tplc="04090005" w:tentative="1">
      <w:start w:val="1"/>
      <w:numFmt w:val="bullet"/>
      <w:lvlText w:val=""/>
      <w:lvlJc w:val="left"/>
      <w:pPr>
        <w:ind w:left="7932" w:hanging="360"/>
      </w:pPr>
      <w:rPr>
        <w:rFonts w:ascii="Wingdings" w:hAnsi="Wingdings" w:hint="default"/>
      </w:rPr>
    </w:lvl>
  </w:abstractNum>
  <w:abstractNum w:abstractNumId="5" w15:restartNumberingAfterBreak="0">
    <w:nsid w:val="36EB1226"/>
    <w:multiLevelType w:val="hybridMultilevel"/>
    <w:tmpl w:val="16460346"/>
    <w:lvl w:ilvl="0" w:tplc="A0EC2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FA3A17"/>
    <w:multiLevelType w:val="hybridMultilevel"/>
    <w:tmpl w:val="9E9C3352"/>
    <w:lvl w:ilvl="0" w:tplc="0409000F">
      <w:start w:val="1"/>
      <w:numFmt w:val="decimal"/>
      <w:lvlText w:val="%1."/>
      <w:lvlJc w:val="left"/>
      <w:pPr>
        <w:ind w:left="2112" w:hanging="360"/>
      </w:pPr>
    </w:lvl>
    <w:lvl w:ilvl="1" w:tplc="04090019" w:tentative="1">
      <w:start w:val="1"/>
      <w:numFmt w:val="lowerLetter"/>
      <w:lvlText w:val="%2."/>
      <w:lvlJc w:val="left"/>
      <w:pPr>
        <w:ind w:left="2832" w:hanging="360"/>
      </w:pPr>
    </w:lvl>
    <w:lvl w:ilvl="2" w:tplc="0409001B" w:tentative="1">
      <w:start w:val="1"/>
      <w:numFmt w:val="lowerRoman"/>
      <w:lvlText w:val="%3."/>
      <w:lvlJc w:val="right"/>
      <w:pPr>
        <w:ind w:left="3552" w:hanging="180"/>
      </w:pPr>
    </w:lvl>
    <w:lvl w:ilvl="3" w:tplc="0409000F" w:tentative="1">
      <w:start w:val="1"/>
      <w:numFmt w:val="decimal"/>
      <w:lvlText w:val="%4."/>
      <w:lvlJc w:val="left"/>
      <w:pPr>
        <w:ind w:left="4272" w:hanging="360"/>
      </w:pPr>
    </w:lvl>
    <w:lvl w:ilvl="4" w:tplc="04090019" w:tentative="1">
      <w:start w:val="1"/>
      <w:numFmt w:val="lowerLetter"/>
      <w:lvlText w:val="%5."/>
      <w:lvlJc w:val="left"/>
      <w:pPr>
        <w:ind w:left="4992" w:hanging="360"/>
      </w:pPr>
    </w:lvl>
    <w:lvl w:ilvl="5" w:tplc="0409001B" w:tentative="1">
      <w:start w:val="1"/>
      <w:numFmt w:val="lowerRoman"/>
      <w:lvlText w:val="%6."/>
      <w:lvlJc w:val="right"/>
      <w:pPr>
        <w:ind w:left="5712" w:hanging="180"/>
      </w:pPr>
    </w:lvl>
    <w:lvl w:ilvl="6" w:tplc="0409000F" w:tentative="1">
      <w:start w:val="1"/>
      <w:numFmt w:val="decimal"/>
      <w:lvlText w:val="%7."/>
      <w:lvlJc w:val="left"/>
      <w:pPr>
        <w:ind w:left="6432" w:hanging="360"/>
      </w:pPr>
    </w:lvl>
    <w:lvl w:ilvl="7" w:tplc="04090019" w:tentative="1">
      <w:start w:val="1"/>
      <w:numFmt w:val="lowerLetter"/>
      <w:lvlText w:val="%8."/>
      <w:lvlJc w:val="left"/>
      <w:pPr>
        <w:ind w:left="7152" w:hanging="360"/>
      </w:pPr>
    </w:lvl>
    <w:lvl w:ilvl="8" w:tplc="0409001B" w:tentative="1">
      <w:start w:val="1"/>
      <w:numFmt w:val="lowerRoman"/>
      <w:lvlText w:val="%9."/>
      <w:lvlJc w:val="right"/>
      <w:pPr>
        <w:ind w:left="7872" w:hanging="180"/>
      </w:pPr>
    </w:lvl>
  </w:abstractNum>
  <w:abstractNum w:abstractNumId="7" w15:restartNumberingAfterBreak="0">
    <w:nsid w:val="39872418"/>
    <w:multiLevelType w:val="hybridMultilevel"/>
    <w:tmpl w:val="943A1010"/>
    <w:lvl w:ilvl="0" w:tplc="EE2CA65C">
      <w:numFmt w:val="bullet"/>
      <w:lvlText w:val="-"/>
      <w:lvlJc w:val="left"/>
      <w:pPr>
        <w:ind w:left="2364" w:hanging="360"/>
      </w:pPr>
      <w:rPr>
        <w:rFonts w:ascii="Calibri" w:eastAsiaTheme="minorHAnsi" w:hAnsi="Calibri" w:cs="Calibri" w:hint="default"/>
      </w:rPr>
    </w:lvl>
    <w:lvl w:ilvl="1" w:tplc="04090003" w:tentative="1">
      <w:start w:val="1"/>
      <w:numFmt w:val="bullet"/>
      <w:lvlText w:val="o"/>
      <w:lvlJc w:val="left"/>
      <w:pPr>
        <w:ind w:left="3084" w:hanging="360"/>
      </w:pPr>
      <w:rPr>
        <w:rFonts w:ascii="Courier New" w:hAnsi="Courier New" w:cs="Courier New" w:hint="default"/>
      </w:rPr>
    </w:lvl>
    <w:lvl w:ilvl="2" w:tplc="04090005" w:tentative="1">
      <w:start w:val="1"/>
      <w:numFmt w:val="bullet"/>
      <w:lvlText w:val=""/>
      <w:lvlJc w:val="left"/>
      <w:pPr>
        <w:ind w:left="3804" w:hanging="360"/>
      </w:pPr>
      <w:rPr>
        <w:rFonts w:ascii="Wingdings" w:hAnsi="Wingdings" w:hint="default"/>
      </w:rPr>
    </w:lvl>
    <w:lvl w:ilvl="3" w:tplc="04090001" w:tentative="1">
      <w:start w:val="1"/>
      <w:numFmt w:val="bullet"/>
      <w:lvlText w:val=""/>
      <w:lvlJc w:val="left"/>
      <w:pPr>
        <w:ind w:left="4524" w:hanging="360"/>
      </w:pPr>
      <w:rPr>
        <w:rFonts w:ascii="Symbol" w:hAnsi="Symbol" w:hint="default"/>
      </w:rPr>
    </w:lvl>
    <w:lvl w:ilvl="4" w:tplc="04090003" w:tentative="1">
      <w:start w:val="1"/>
      <w:numFmt w:val="bullet"/>
      <w:lvlText w:val="o"/>
      <w:lvlJc w:val="left"/>
      <w:pPr>
        <w:ind w:left="5244" w:hanging="360"/>
      </w:pPr>
      <w:rPr>
        <w:rFonts w:ascii="Courier New" w:hAnsi="Courier New" w:cs="Courier New" w:hint="default"/>
      </w:rPr>
    </w:lvl>
    <w:lvl w:ilvl="5" w:tplc="04090005" w:tentative="1">
      <w:start w:val="1"/>
      <w:numFmt w:val="bullet"/>
      <w:lvlText w:val=""/>
      <w:lvlJc w:val="left"/>
      <w:pPr>
        <w:ind w:left="5964" w:hanging="360"/>
      </w:pPr>
      <w:rPr>
        <w:rFonts w:ascii="Wingdings" w:hAnsi="Wingdings" w:hint="default"/>
      </w:rPr>
    </w:lvl>
    <w:lvl w:ilvl="6" w:tplc="04090001" w:tentative="1">
      <w:start w:val="1"/>
      <w:numFmt w:val="bullet"/>
      <w:lvlText w:val=""/>
      <w:lvlJc w:val="left"/>
      <w:pPr>
        <w:ind w:left="6684" w:hanging="360"/>
      </w:pPr>
      <w:rPr>
        <w:rFonts w:ascii="Symbol" w:hAnsi="Symbol" w:hint="default"/>
      </w:rPr>
    </w:lvl>
    <w:lvl w:ilvl="7" w:tplc="04090003" w:tentative="1">
      <w:start w:val="1"/>
      <w:numFmt w:val="bullet"/>
      <w:lvlText w:val="o"/>
      <w:lvlJc w:val="left"/>
      <w:pPr>
        <w:ind w:left="7404" w:hanging="360"/>
      </w:pPr>
      <w:rPr>
        <w:rFonts w:ascii="Courier New" w:hAnsi="Courier New" w:cs="Courier New" w:hint="default"/>
      </w:rPr>
    </w:lvl>
    <w:lvl w:ilvl="8" w:tplc="04090005" w:tentative="1">
      <w:start w:val="1"/>
      <w:numFmt w:val="bullet"/>
      <w:lvlText w:val=""/>
      <w:lvlJc w:val="left"/>
      <w:pPr>
        <w:ind w:left="8124" w:hanging="360"/>
      </w:pPr>
      <w:rPr>
        <w:rFonts w:ascii="Wingdings" w:hAnsi="Wingdings" w:hint="default"/>
      </w:rPr>
    </w:lvl>
  </w:abstractNum>
  <w:abstractNum w:abstractNumId="8" w15:restartNumberingAfterBreak="0">
    <w:nsid w:val="431413B1"/>
    <w:multiLevelType w:val="hybridMultilevel"/>
    <w:tmpl w:val="E438D5A2"/>
    <w:lvl w:ilvl="0" w:tplc="5E240BD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9" w15:restartNumberingAfterBreak="0">
    <w:nsid w:val="450A5FC3"/>
    <w:multiLevelType w:val="hybridMultilevel"/>
    <w:tmpl w:val="CD8AC3B0"/>
    <w:lvl w:ilvl="0" w:tplc="0409000F">
      <w:start w:val="1"/>
      <w:numFmt w:val="decimal"/>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0" w15:restartNumberingAfterBreak="0">
    <w:nsid w:val="48756B1C"/>
    <w:multiLevelType w:val="hybridMultilevel"/>
    <w:tmpl w:val="DBF26444"/>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1" w15:restartNumberingAfterBreak="0">
    <w:nsid w:val="5BE10627"/>
    <w:multiLevelType w:val="hybridMultilevel"/>
    <w:tmpl w:val="5F70C1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2" w15:restartNumberingAfterBreak="0">
    <w:nsid w:val="60AC67B3"/>
    <w:multiLevelType w:val="hybridMultilevel"/>
    <w:tmpl w:val="7A6E4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501E3"/>
    <w:multiLevelType w:val="hybridMultilevel"/>
    <w:tmpl w:val="3566F63E"/>
    <w:lvl w:ilvl="0" w:tplc="EE2CA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301D2"/>
    <w:multiLevelType w:val="hybridMultilevel"/>
    <w:tmpl w:val="AFB2C146"/>
    <w:lvl w:ilvl="0" w:tplc="EE2CA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D0AE9"/>
    <w:multiLevelType w:val="hybridMultilevel"/>
    <w:tmpl w:val="810E8E3C"/>
    <w:lvl w:ilvl="0" w:tplc="D28E22C2">
      <w:start w:val="1"/>
      <w:numFmt w:val="decimal"/>
      <w:lvlText w:val="%1."/>
      <w:lvlJc w:val="left"/>
      <w:pPr>
        <w:ind w:left="1548" w:hanging="360"/>
      </w:pPr>
      <w:rPr>
        <w:rFonts w:hint="default"/>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6" w15:restartNumberingAfterBreak="0">
    <w:nsid w:val="7672385E"/>
    <w:multiLevelType w:val="hybridMultilevel"/>
    <w:tmpl w:val="C610E430"/>
    <w:lvl w:ilvl="0" w:tplc="0FDCB51E">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num w:numId="1" w16cid:durableId="312418615">
    <w:abstractNumId w:val="14"/>
  </w:num>
  <w:num w:numId="2" w16cid:durableId="1064376792">
    <w:abstractNumId w:val="8"/>
  </w:num>
  <w:num w:numId="3" w16cid:durableId="469127750">
    <w:abstractNumId w:val="16"/>
  </w:num>
  <w:num w:numId="4" w16cid:durableId="259336086">
    <w:abstractNumId w:val="5"/>
  </w:num>
  <w:num w:numId="5" w16cid:durableId="1473212364">
    <w:abstractNumId w:val="12"/>
  </w:num>
  <w:num w:numId="6" w16cid:durableId="1316571812">
    <w:abstractNumId w:val="2"/>
  </w:num>
  <w:num w:numId="7" w16cid:durableId="333609012">
    <w:abstractNumId w:val="3"/>
  </w:num>
  <w:num w:numId="8" w16cid:durableId="161623852">
    <w:abstractNumId w:val="11"/>
  </w:num>
  <w:num w:numId="9" w16cid:durableId="2147090593">
    <w:abstractNumId w:val="9"/>
  </w:num>
  <w:num w:numId="10" w16cid:durableId="842626160">
    <w:abstractNumId w:val="7"/>
  </w:num>
  <w:num w:numId="11" w16cid:durableId="569734999">
    <w:abstractNumId w:val="1"/>
  </w:num>
  <w:num w:numId="12" w16cid:durableId="25837626">
    <w:abstractNumId w:val="6"/>
  </w:num>
  <w:num w:numId="13" w16cid:durableId="1154563110">
    <w:abstractNumId w:val="10"/>
  </w:num>
  <w:num w:numId="14" w16cid:durableId="27486927">
    <w:abstractNumId w:val="13"/>
  </w:num>
  <w:num w:numId="15" w16cid:durableId="790782197">
    <w:abstractNumId w:val="15"/>
  </w:num>
  <w:num w:numId="16" w16cid:durableId="1919824148">
    <w:abstractNumId w:val="0"/>
  </w:num>
  <w:num w:numId="17" w16cid:durableId="1897425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E7A"/>
    <w:rsid w:val="00005C9A"/>
    <w:rsid w:val="000114D2"/>
    <w:rsid w:val="00024D29"/>
    <w:rsid w:val="00026AC2"/>
    <w:rsid w:val="00031E91"/>
    <w:rsid w:val="00042B6F"/>
    <w:rsid w:val="000660BD"/>
    <w:rsid w:val="00073B12"/>
    <w:rsid w:val="000A295B"/>
    <w:rsid w:val="000B5519"/>
    <w:rsid w:val="000D79CC"/>
    <w:rsid w:val="000F27D9"/>
    <w:rsid w:val="001010DB"/>
    <w:rsid w:val="00126447"/>
    <w:rsid w:val="00152EFD"/>
    <w:rsid w:val="00155408"/>
    <w:rsid w:val="001B158C"/>
    <w:rsid w:val="001D41BA"/>
    <w:rsid w:val="001D69CF"/>
    <w:rsid w:val="001F5B6E"/>
    <w:rsid w:val="002612F9"/>
    <w:rsid w:val="00261E7A"/>
    <w:rsid w:val="00270533"/>
    <w:rsid w:val="00287BAD"/>
    <w:rsid w:val="002A4F59"/>
    <w:rsid w:val="002B09DB"/>
    <w:rsid w:val="002B714D"/>
    <w:rsid w:val="002C4FFB"/>
    <w:rsid w:val="003267ED"/>
    <w:rsid w:val="00371780"/>
    <w:rsid w:val="003A5224"/>
    <w:rsid w:val="003B5117"/>
    <w:rsid w:val="003C1D9B"/>
    <w:rsid w:val="00403C71"/>
    <w:rsid w:val="00410099"/>
    <w:rsid w:val="00415228"/>
    <w:rsid w:val="00467A3D"/>
    <w:rsid w:val="004806F5"/>
    <w:rsid w:val="00486E9B"/>
    <w:rsid w:val="004B0EA4"/>
    <w:rsid w:val="004B1BB2"/>
    <w:rsid w:val="004B4857"/>
    <w:rsid w:val="00534D58"/>
    <w:rsid w:val="00544F8B"/>
    <w:rsid w:val="0055305C"/>
    <w:rsid w:val="005819F5"/>
    <w:rsid w:val="0059459F"/>
    <w:rsid w:val="005B0A9F"/>
    <w:rsid w:val="005E1AA1"/>
    <w:rsid w:val="005F15F8"/>
    <w:rsid w:val="005F2B42"/>
    <w:rsid w:val="005F6182"/>
    <w:rsid w:val="00622431"/>
    <w:rsid w:val="006603C4"/>
    <w:rsid w:val="00662881"/>
    <w:rsid w:val="00687027"/>
    <w:rsid w:val="006D5E7B"/>
    <w:rsid w:val="007053D6"/>
    <w:rsid w:val="00772B86"/>
    <w:rsid w:val="0078125B"/>
    <w:rsid w:val="00792BB8"/>
    <w:rsid w:val="0079793D"/>
    <w:rsid w:val="007A7992"/>
    <w:rsid w:val="007C49D5"/>
    <w:rsid w:val="007E3BFB"/>
    <w:rsid w:val="007E63B5"/>
    <w:rsid w:val="007E69F1"/>
    <w:rsid w:val="007F449A"/>
    <w:rsid w:val="008236A1"/>
    <w:rsid w:val="00825C4E"/>
    <w:rsid w:val="00830D14"/>
    <w:rsid w:val="00844D3C"/>
    <w:rsid w:val="00853FBE"/>
    <w:rsid w:val="0087153E"/>
    <w:rsid w:val="008C587A"/>
    <w:rsid w:val="008C721A"/>
    <w:rsid w:val="008D1870"/>
    <w:rsid w:val="008F3DC3"/>
    <w:rsid w:val="008F4B1F"/>
    <w:rsid w:val="009035C9"/>
    <w:rsid w:val="00923D89"/>
    <w:rsid w:val="00925F0F"/>
    <w:rsid w:val="00954656"/>
    <w:rsid w:val="009939EF"/>
    <w:rsid w:val="009C49E6"/>
    <w:rsid w:val="009E4E87"/>
    <w:rsid w:val="00A23E11"/>
    <w:rsid w:val="00A243A7"/>
    <w:rsid w:val="00A37D68"/>
    <w:rsid w:val="00A46974"/>
    <w:rsid w:val="00A73A7D"/>
    <w:rsid w:val="00A81B9C"/>
    <w:rsid w:val="00A8237D"/>
    <w:rsid w:val="00A9436B"/>
    <w:rsid w:val="00AB52A3"/>
    <w:rsid w:val="00AB7465"/>
    <w:rsid w:val="00B57583"/>
    <w:rsid w:val="00B57EF3"/>
    <w:rsid w:val="00B812C0"/>
    <w:rsid w:val="00BA1B39"/>
    <w:rsid w:val="00BB63B5"/>
    <w:rsid w:val="00BD0309"/>
    <w:rsid w:val="00BE5587"/>
    <w:rsid w:val="00BE6476"/>
    <w:rsid w:val="00BF041A"/>
    <w:rsid w:val="00BF607C"/>
    <w:rsid w:val="00BF7054"/>
    <w:rsid w:val="00BF791A"/>
    <w:rsid w:val="00C00187"/>
    <w:rsid w:val="00C0783D"/>
    <w:rsid w:val="00C12975"/>
    <w:rsid w:val="00C31D97"/>
    <w:rsid w:val="00C43C41"/>
    <w:rsid w:val="00C45837"/>
    <w:rsid w:val="00C5100E"/>
    <w:rsid w:val="00C5552F"/>
    <w:rsid w:val="00C63D40"/>
    <w:rsid w:val="00C856E0"/>
    <w:rsid w:val="00CC681C"/>
    <w:rsid w:val="00CD1CB2"/>
    <w:rsid w:val="00CF5073"/>
    <w:rsid w:val="00D15762"/>
    <w:rsid w:val="00D24217"/>
    <w:rsid w:val="00D56EAF"/>
    <w:rsid w:val="00D6483B"/>
    <w:rsid w:val="00D73926"/>
    <w:rsid w:val="00DA4F5A"/>
    <w:rsid w:val="00DE75F7"/>
    <w:rsid w:val="00DF4314"/>
    <w:rsid w:val="00E027A2"/>
    <w:rsid w:val="00E33D10"/>
    <w:rsid w:val="00E35AC5"/>
    <w:rsid w:val="00E4386B"/>
    <w:rsid w:val="00E52F5C"/>
    <w:rsid w:val="00E60CA6"/>
    <w:rsid w:val="00E62C7A"/>
    <w:rsid w:val="00E73F11"/>
    <w:rsid w:val="00EA0FEE"/>
    <w:rsid w:val="00EB1B21"/>
    <w:rsid w:val="00EB7A72"/>
    <w:rsid w:val="00ED4BB5"/>
    <w:rsid w:val="00EE7A7A"/>
    <w:rsid w:val="00F015A8"/>
    <w:rsid w:val="00F255CD"/>
    <w:rsid w:val="00F261DE"/>
    <w:rsid w:val="00F30DB9"/>
    <w:rsid w:val="00F41317"/>
    <w:rsid w:val="00F7377F"/>
    <w:rsid w:val="00F73992"/>
    <w:rsid w:val="00FA0460"/>
    <w:rsid w:val="00FB3AD6"/>
    <w:rsid w:val="00FC72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AA27"/>
  <w15:chartTrackingRefBased/>
  <w15:docId w15:val="{5B124D70-4D3B-4524-B35D-997DF176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1E7A"/>
    <w:rPr>
      <w:color w:val="666666"/>
    </w:rPr>
  </w:style>
  <w:style w:type="paragraph" w:styleId="ListParagraph">
    <w:name w:val="List Paragraph"/>
    <w:basedOn w:val="Normal"/>
    <w:uiPriority w:val="34"/>
    <w:qFormat/>
    <w:rsid w:val="00486E9B"/>
    <w:pPr>
      <w:ind w:left="720"/>
      <w:contextualSpacing/>
    </w:pPr>
  </w:style>
  <w:style w:type="character" w:customStyle="1" w:styleId="hgkelc">
    <w:name w:val="hgkelc"/>
    <w:basedOn w:val="DefaultParagraphFont"/>
    <w:rsid w:val="007E3BFB"/>
  </w:style>
  <w:style w:type="character" w:customStyle="1" w:styleId="katex-mathml">
    <w:name w:val="katex-mathml"/>
    <w:basedOn w:val="DefaultParagraphFont"/>
    <w:rsid w:val="00126447"/>
  </w:style>
  <w:style w:type="character" w:customStyle="1" w:styleId="mord">
    <w:name w:val="mord"/>
    <w:basedOn w:val="DefaultParagraphFont"/>
    <w:rsid w:val="00126447"/>
  </w:style>
  <w:style w:type="character" w:customStyle="1" w:styleId="mbin">
    <w:name w:val="mbin"/>
    <w:basedOn w:val="DefaultParagraphFont"/>
    <w:rsid w:val="00152EFD"/>
  </w:style>
  <w:style w:type="character" w:customStyle="1" w:styleId="vlist-s">
    <w:name w:val="vlist-s"/>
    <w:basedOn w:val="DefaultParagraphFont"/>
    <w:rsid w:val="00152EFD"/>
  </w:style>
  <w:style w:type="character" w:styleId="Hyperlink">
    <w:name w:val="Hyperlink"/>
    <w:basedOn w:val="DefaultParagraphFont"/>
    <w:uiPriority w:val="99"/>
    <w:semiHidden/>
    <w:unhideWhenUsed/>
    <w:rsid w:val="00005C9A"/>
    <w:rPr>
      <w:color w:val="0000FF"/>
      <w:u w:val="single"/>
    </w:rPr>
  </w:style>
  <w:style w:type="paragraph" w:styleId="NormalWeb">
    <w:name w:val="Normal (Web)"/>
    <w:basedOn w:val="Normal"/>
    <w:uiPriority w:val="99"/>
    <w:unhideWhenUsed/>
    <w:rsid w:val="00BB63B5"/>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mrel">
    <w:name w:val="mrel"/>
    <w:basedOn w:val="DefaultParagraphFont"/>
    <w:rsid w:val="00287BAD"/>
  </w:style>
  <w:style w:type="character" w:customStyle="1" w:styleId="mop">
    <w:name w:val="mop"/>
    <w:basedOn w:val="DefaultParagraphFont"/>
    <w:rsid w:val="00287BAD"/>
  </w:style>
  <w:style w:type="character" w:customStyle="1" w:styleId="mopen">
    <w:name w:val="mopen"/>
    <w:basedOn w:val="DefaultParagraphFont"/>
    <w:rsid w:val="00287BAD"/>
  </w:style>
  <w:style w:type="character" w:customStyle="1" w:styleId="mclose">
    <w:name w:val="mclose"/>
    <w:basedOn w:val="DefaultParagraphFont"/>
    <w:rsid w:val="00287BAD"/>
  </w:style>
  <w:style w:type="character" w:customStyle="1" w:styleId="mpunct">
    <w:name w:val="mpunct"/>
    <w:basedOn w:val="DefaultParagraphFont"/>
    <w:rsid w:val="00853FBE"/>
  </w:style>
  <w:style w:type="character" w:customStyle="1" w:styleId="minner">
    <w:name w:val="minner"/>
    <w:basedOn w:val="DefaultParagraphFont"/>
    <w:rsid w:val="00853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3925">
      <w:bodyDiv w:val="1"/>
      <w:marLeft w:val="0"/>
      <w:marRight w:val="0"/>
      <w:marTop w:val="0"/>
      <w:marBottom w:val="0"/>
      <w:divBdr>
        <w:top w:val="none" w:sz="0" w:space="0" w:color="auto"/>
        <w:left w:val="none" w:sz="0" w:space="0" w:color="auto"/>
        <w:bottom w:val="none" w:sz="0" w:space="0" w:color="auto"/>
        <w:right w:val="none" w:sz="0" w:space="0" w:color="auto"/>
      </w:divBdr>
      <w:divsChild>
        <w:div w:id="996491269">
          <w:marLeft w:val="0"/>
          <w:marRight w:val="0"/>
          <w:marTop w:val="0"/>
          <w:marBottom w:val="0"/>
          <w:divBdr>
            <w:top w:val="none" w:sz="0" w:space="0" w:color="auto"/>
            <w:left w:val="none" w:sz="0" w:space="0" w:color="auto"/>
            <w:bottom w:val="none" w:sz="0" w:space="0" w:color="auto"/>
            <w:right w:val="none" w:sz="0" w:space="0" w:color="auto"/>
          </w:divBdr>
          <w:divsChild>
            <w:div w:id="958797307">
              <w:marLeft w:val="0"/>
              <w:marRight w:val="0"/>
              <w:marTop w:val="0"/>
              <w:marBottom w:val="0"/>
              <w:divBdr>
                <w:top w:val="none" w:sz="0" w:space="0" w:color="auto"/>
                <w:left w:val="none" w:sz="0" w:space="0" w:color="auto"/>
                <w:bottom w:val="none" w:sz="0" w:space="0" w:color="auto"/>
                <w:right w:val="none" w:sz="0" w:space="0" w:color="auto"/>
              </w:divBdr>
              <w:divsChild>
                <w:div w:id="1716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687674">
      <w:bodyDiv w:val="1"/>
      <w:marLeft w:val="0"/>
      <w:marRight w:val="0"/>
      <w:marTop w:val="0"/>
      <w:marBottom w:val="0"/>
      <w:divBdr>
        <w:top w:val="none" w:sz="0" w:space="0" w:color="auto"/>
        <w:left w:val="none" w:sz="0" w:space="0" w:color="auto"/>
        <w:bottom w:val="none" w:sz="0" w:space="0" w:color="auto"/>
        <w:right w:val="none" w:sz="0" w:space="0" w:color="auto"/>
      </w:divBdr>
    </w:div>
    <w:div w:id="1452703543">
      <w:bodyDiv w:val="1"/>
      <w:marLeft w:val="0"/>
      <w:marRight w:val="0"/>
      <w:marTop w:val="0"/>
      <w:marBottom w:val="0"/>
      <w:divBdr>
        <w:top w:val="none" w:sz="0" w:space="0" w:color="auto"/>
        <w:left w:val="none" w:sz="0" w:space="0" w:color="auto"/>
        <w:bottom w:val="none" w:sz="0" w:space="0" w:color="auto"/>
        <w:right w:val="none" w:sz="0" w:space="0" w:color="auto"/>
      </w:divBdr>
    </w:div>
    <w:div w:id="16595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11</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loqman samani</dc:creator>
  <cp:keywords/>
  <dc:description/>
  <cp:lastModifiedBy>loqman samani</cp:lastModifiedBy>
  <cp:revision>2</cp:revision>
  <dcterms:created xsi:type="dcterms:W3CDTF">2024-03-26T07:50:00Z</dcterms:created>
  <dcterms:modified xsi:type="dcterms:W3CDTF">2024-03-28T12:57:00Z</dcterms:modified>
</cp:coreProperties>
</file>