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6694" w14:textId="77777777" w:rsidR="003D6026" w:rsidRDefault="003D6026"/>
    <w:p w14:paraId="02160606" w14:textId="77777777" w:rsidR="003D6026" w:rsidRDefault="003D6026"/>
    <w:p w14:paraId="21F1C7E2" w14:textId="77777777" w:rsidR="003D6026" w:rsidRDefault="003D6026"/>
    <w:p w14:paraId="538DE951" w14:textId="77777777" w:rsidR="003D6026" w:rsidRDefault="003D6026"/>
    <w:p w14:paraId="063CAC75" w14:textId="77777777" w:rsidR="003D6026" w:rsidRDefault="00000000">
      <w:pPr>
        <w:spacing w:after="2200" w:line="264" w:lineRule="auto"/>
        <w:jc w:val="center"/>
      </w:pPr>
      <w:r>
        <w:rPr>
          <w:rFonts w:ascii="Times New Roman" w:eastAsia="黑体" w:hAnsi="Times New Roman"/>
          <w:b/>
          <w:sz w:val="60"/>
        </w:rPr>
        <w:t>智能充电桩调度计费系统</w:t>
      </w:r>
      <w:r>
        <w:rPr>
          <w:rFonts w:ascii="Times New Roman" w:eastAsia="黑体" w:hAnsi="Times New Roman"/>
          <w:b/>
          <w:sz w:val="60"/>
        </w:rPr>
        <w:br/>
      </w:r>
      <w:r>
        <w:rPr>
          <w:rFonts w:ascii="Times New Roman" w:eastAsia="黑体" w:hAnsi="Times New Roman"/>
          <w:b/>
          <w:sz w:val="60"/>
        </w:rPr>
        <w:t>领域模型及用例模型</w:t>
      </w:r>
    </w:p>
    <w:p w14:paraId="60B0CAC9" w14:textId="77777777" w:rsidR="003D6026" w:rsidRDefault="003D6026">
      <w:pPr>
        <w:jc w:val="both"/>
        <w:rPr>
          <w:rFonts w:ascii="Times New Roman" w:eastAsia="仿宋" w:hAnsi="Times New Roman"/>
          <w:sz w:val="32"/>
        </w:rPr>
      </w:pPr>
    </w:p>
    <w:p w14:paraId="79606964" w14:textId="77777777" w:rsidR="003D6026" w:rsidRDefault="00000000">
      <w:pPr>
        <w:ind w:leftChars="800" w:left="1760" w:firstLineChars="200" w:firstLine="600"/>
        <w:rPr>
          <w:rFonts w:eastAsia="宋体"/>
          <w:sz w:val="30"/>
          <w:szCs w:val="30"/>
          <w:lang w:eastAsia="zh-CN"/>
        </w:rPr>
      </w:pPr>
      <w:r>
        <w:rPr>
          <w:rFonts w:hint="eastAsia"/>
          <w:sz w:val="30"/>
          <w:szCs w:val="30"/>
        </w:rPr>
        <w:t>班级：</w:t>
      </w:r>
      <w:r>
        <w:rPr>
          <w:rFonts w:hint="eastAsia"/>
          <w:sz w:val="30"/>
          <w:szCs w:val="30"/>
        </w:rPr>
        <w:t>20232113</w:t>
      </w:r>
      <w:r>
        <w:rPr>
          <w:rFonts w:eastAsia="宋体" w:hint="eastAsia"/>
          <w:sz w:val="30"/>
          <w:szCs w:val="30"/>
          <w:lang w:eastAsia="zh-CN"/>
        </w:rPr>
        <w:t>20</w:t>
      </w:r>
      <w:r>
        <w:rPr>
          <w:rFonts w:eastAsia="宋体" w:hint="eastAsia"/>
          <w:sz w:val="30"/>
          <w:szCs w:val="30"/>
          <w:lang w:eastAsia="zh-CN"/>
        </w:rPr>
        <w:t>、</w:t>
      </w:r>
      <w:r>
        <w:rPr>
          <w:rFonts w:eastAsia="宋体" w:hint="eastAsia"/>
          <w:sz w:val="30"/>
          <w:szCs w:val="30"/>
          <w:lang w:eastAsia="zh-CN"/>
        </w:rPr>
        <w:t>2023211321</w:t>
      </w:r>
    </w:p>
    <w:p w14:paraId="02B82282" w14:textId="77777777" w:rsidR="003D6026" w:rsidRDefault="00000000">
      <w:pPr>
        <w:ind w:leftChars="800" w:left="1760" w:firstLineChars="200" w:firstLine="600"/>
        <w:rPr>
          <w:rFonts w:eastAsia="宋体"/>
          <w:sz w:val="30"/>
          <w:szCs w:val="30"/>
          <w:lang w:eastAsia="zh-CN"/>
        </w:rPr>
      </w:pPr>
      <w:r>
        <w:rPr>
          <w:rFonts w:hint="eastAsia"/>
          <w:sz w:val="30"/>
          <w:szCs w:val="30"/>
        </w:rPr>
        <w:t>组长：</w:t>
      </w:r>
      <w:r>
        <w:rPr>
          <w:rFonts w:eastAsia="宋体" w:hint="eastAsia"/>
          <w:sz w:val="30"/>
          <w:szCs w:val="30"/>
          <w:lang w:eastAsia="zh-CN"/>
        </w:rPr>
        <w:t>321</w:t>
      </w:r>
      <w:r>
        <w:rPr>
          <w:rFonts w:eastAsia="宋体" w:hint="eastAsia"/>
          <w:sz w:val="30"/>
          <w:szCs w:val="30"/>
          <w:lang w:eastAsia="zh-CN"/>
        </w:rPr>
        <w:t>张凯茹</w:t>
      </w:r>
    </w:p>
    <w:p w14:paraId="6D108E65" w14:textId="77777777" w:rsidR="003D6026" w:rsidRDefault="00000000">
      <w:pPr>
        <w:ind w:leftChars="800" w:left="1760" w:firstLineChars="200" w:firstLine="600"/>
        <w:rPr>
          <w:rFonts w:eastAsia="宋体"/>
          <w:sz w:val="30"/>
          <w:szCs w:val="30"/>
          <w:lang w:eastAsia="zh-CN"/>
        </w:rPr>
      </w:pPr>
      <w:r>
        <w:rPr>
          <w:rFonts w:hint="eastAsia"/>
          <w:sz w:val="30"/>
          <w:szCs w:val="30"/>
        </w:rPr>
        <w:t>组员</w:t>
      </w:r>
      <w:r>
        <w:rPr>
          <w:rFonts w:hint="eastAsia"/>
          <w:sz w:val="30"/>
          <w:szCs w:val="30"/>
        </w:rPr>
        <w:t>1</w:t>
      </w:r>
      <w:r>
        <w:rPr>
          <w:rFonts w:hint="eastAsia"/>
          <w:sz w:val="30"/>
          <w:szCs w:val="30"/>
        </w:rPr>
        <w:t>：</w:t>
      </w:r>
      <w:r>
        <w:rPr>
          <w:rFonts w:eastAsia="宋体" w:hint="eastAsia"/>
          <w:sz w:val="30"/>
          <w:szCs w:val="30"/>
          <w:lang w:eastAsia="zh-CN"/>
        </w:rPr>
        <w:t>320</w:t>
      </w:r>
      <w:r>
        <w:rPr>
          <w:rFonts w:eastAsia="宋体" w:hint="eastAsia"/>
          <w:sz w:val="30"/>
          <w:szCs w:val="30"/>
          <w:lang w:eastAsia="zh-CN"/>
        </w:rPr>
        <w:t>王馨凝</w:t>
      </w:r>
    </w:p>
    <w:p w14:paraId="2F33A93D" w14:textId="77777777" w:rsidR="003D6026" w:rsidRDefault="00000000">
      <w:pPr>
        <w:ind w:leftChars="800" w:left="1760" w:firstLineChars="200" w:firstLine="600"/>
        <w:rPr>
          <w:rFonts w:eastAsia="宋体"/>
          <w:sz w:val="30"/>
          <w:szCs w:val="30"/>
          <w:lang w:eastAsia="zh-CN"/>
        </w:rPr>
      </w:pPr>
      <w:r>
        <w:rPr>
          <w:rFonts w:hint="eastAsia"/>
          <w:sz w:val="30"/>
          <w:szCs w:val="30"/>
        </w:rPr>
        <w:t>组员</w:t>
      </w:r>
      <w:r>
        <w:rPr>
          <w:rFonts w:hint="eastAsia"/>
          <w:sz w:val="30"/>
          <w:szCs w:val="30"/>
        </w:rPr>
        <w:t>2</w:t>
      </w:r>
      <w:r>
        <w:rPr>
          <w:rFonts w:hint="eastAsia"/>
          <w:sz w:val="30"/>
          <w:szCs w:val="30"/>
        </w:rPr>
        <w:t>：</w:t>
      </w:r>
      <w:r>
        <w:rPr>
          <w:rFonts w:eastAsia="宋体" w:hint="eastAsia"/>
          <w:sz w:val="30"/>
          <w:szCs w:val="30"/>
          <w:lang w:eastAsia="zh-CN"/>
        </w:rPr>
        <w:t>320</w:t>
      </w:r>
      <w:r>
        <w:rPr>
          <w:rFonts w:eastAsia="宋体" w:hint="eastAsia"/>
          <w:sz w:val="30"/>
          <w:szCs w:val="30"/>
          <w:lang w:eastAsia="zh-CN"/>
        </w:rPr>
        <w:t>房靳怡</w:t>
      </w:r>
    </w:p>
    <w:p w14:paraId="6BF04CF8" w14:textId="77777777" w:rsidR="003D6026" w:rsidRDefault="00000000">
      <w:pPr>
        <w:ind w:leftChars="800" w:left="1760" w:firstLineChars="200" w:firstLine="600"/>
        <w:rPr>
          <w:rFonts w:eastAsia="宋体"/>
          <w:sz w:val="30"/>
          <w:szCs w:val="30"/>
          <w:lang w:eastAsia="zh-CN"/>
        </w:rPr>
      </w:pPr>
      <w:r>
        <w:rPr>
          <w:rFonts w:hint="eastAsia"/>
          <w:sz w:val="30"/>
          <w:szCs w:val="30"/>
        </w:rPr>
        <w:t>组员</w:t>
      </w:r>
      <w:r>
        <w:rPr>
          <w:rFonts w:hint="eastAsia"/>
          <w:sz w:val="30"/>
          <w:szCs w:val="30"/>
        </w:rPr>
        <w:t>3</w:t>
      </w:r>
      <w:r>
        <w:rPr>
          <w:rFonts w:hint="eastAsia"/>
          <w:sz w:val="30"/>
          <w:szCs w:val="30"/>
        </w:rPr>
        <w:t>：</w:t>
      </w:r>
      <w:r>
        <w:rPr>
          <w:rFonts w:eastAsia="宋体" w:hint="eastAsia"/>
          <w:sz w:val="30"/>
          <w:szCs w:val="30"/>
          <w:lang w:eastAsia="zh-CN"/>
        </w:rPr>
        <w:t>321</w:t>
      </w:r>
      <w:r>
        <w:rPr>
          <w:rFonts w:eastAsia="宋体" w:hint="eastAsia"/>
          <w:sz w:val="30"/>
          <w:szCs w:val="30"/>
          <w:lang w:eastAsia="zh-CN"/>
        </w:rPr>
        <w:t>林川航</w:t>
      </w:r>
    </w:p>
    <w:p w14:paraId="7CC5AEB1" w14:textId="77777777" w:rsidR="003D6026" w:rsidRDefault="00000000">
      <w:pPr>
        <w:ind w:leftChars="800" w:left="1760" w:firstLineChars="200" w:firstLine="600"/>
        <w:rPr>
          <w:rFonts w:eastAsia="宋体"/>
          <w:sz w:val="30"/>
          <w:szCs w:val="30"/>
          <w:lang w:eastAsia="zh-CN"/>
        </w:rPr>
      </w:pPr>
      <w:r>
        <w:rPr>
          <w:rFonts w:hint="eastAsia"/>
          <w:sz w:val="30"/>
          <w:szCs w:val="30"/>
        </w:rPr>
        <w:t>组员</w:t>
      </w:r>
      <w:r>
        <w:rPr>
          <w:rFonts w:hint="eastAsia"/>
          <w:sz w:val="30"/>
          <w:szCs w:val="30"/>
        </w:rPr>
        <w:t>4</w:t>
      </w:r>
      <w:r>
        <w:rPr>
          <w:rFonts w:hint="eastAsia"/>
          <w:sz w:val="30"/>
          <w:szCs w:val="30"/>
        </w:rPr>
        <w:t>：</w:t>
      </w:r>
      <w:r>
        <w:rPr>
          <w:rFonts w:eastAsia="宋体" w:hint="eastAsia"/>
          <w:sz w:val="30"/>
          <w:szCs w:val="30"/>
          <w:lang w:eastAsia="zh-CN"/>
        </w:rPr>
        <w:t>320</w:t>
      </w:r>
      <w:r>
        <w:rPr>
          <w:rFonts w:eastAsia="宋体" w:hint="eastAsia"/>
          <w:sz w:val="30"/>
          <w:szCs w:val="30"/>
          <w:lang w:eastAsia="zh-CN"/>
        </w:rPr>
        <w:t>解天佑</w:t>
      </w:r>
    </w:p>
    <w:p w14:paraId="46CBAC05" w14:textId="77777777" w:rsidR="003D6026" w:rsidRDefault="00000000">
      <w:pPr>
        <w:ind w:leftChars="800" w:left="1760" w:firstLineChars="200" w:firstLine="600"/>
        <w:rPr>
          <w:rFonts w:eastAsia="宋体"/>
          <w:sz w:val="30"/>
          <w:szCs w:val="30"/>
          <w:lang w:eastAsia="zh-CN"/>
        </w:rPr>
      </w:pPr>
      <w:r>
        <w:rPr>
          <w:rFonts w:hint="eastAsia"/>
          <w:sz w:val="30"/>
          <w:szCs w:val="30"/>
        </w:rPr>
        <w:t>日期：</w:t>
      </w:r>
      <w:r>
        <w:rPr>
          <w:sz w:val="30"/>
          <w:szCs w:val="30"/>
        </w:rPr>
        <w:t>2026</w:t>
      </w:r>
      <w:r>
        <w:rPr>
          <w:rFonts w:eastAsia="宋体" w:hint="eastAsia"/>
          <w:sz w:val="30"/>
          <w:szCs w:val="30"/>
          <w:lang w:eastAsia="zh-CN"/>
        </w:rPr>
        <w:t>.5.4</w:t>
      </w:r>
    </w:p>
    <w:p w14:paraId="0E930F11" w14:textId="77777777" w:rsidR="003D6026" w:rsidRDefault="003D6026">
      <w:pPr>
        <w:ind w:leftChars="800" w:left="1760" w:firstLineChars="200" w:firstLine="600"/>
        <w:rPr>
          <w:rFonts w:eastAsia="宋体"/>
          <w:sz w:val="30"/>
          <w:szCs w:val="30"/>
          <w:lang w:eastAsia="zh-CN"/>
        </w:rPr>
      </w:pPr>
    </w:p>
    <w:p w14:paraId="3AB5AB16" w14:textId="77777777" w:rsidR="003D6026" w:rsidRDefault="003D6026">
      <w:pPr>
        <w:ind w:leftChars="800" w:left="1760" w:firstLineChars="200" w:firstLine="600"/>
        <w:rPr>
          <w:rFonts w:eastAsia="宋体"/>
          <w:sz w:val="30"/>
          <w:szCs w:val="30"/>
          <w:lang w:eastAsia="zh-CN"/>
        </w:rPr>
      </w:pPr>
    </w:p>
    <w:p w14:paraId="66712F66" w14:textId="77777777" w:rsidR="003D6026" w:rsidRDefault="003D6026">
      <w:pPr>
        <w:ind w:leftChars="800" w:left="1760" w:firstLineChars="200" w:firstLine="600"/>
        <w:rPr>
          <w:rFonts w:eastAsia="宋体"/>
          <w:sz w:val="30"/>
          <w:szCs w:val="30"/>
          <w:lang w:eastAsia="zh-CN"/>
        </w:rPr>
      </w:pPr>
    </w:p>
    <w:p w14:paraId="1F34560A" w14:textId="77777777" w:rsidR="003D6026" w:rsidRDefault="003D6026">
      <w:pPr>
        <w:ind w:leftChars="800" w:left="1760" w:firstLineChars="200" w:firstLine="600"/>
        <w:rPr>
          <w:rFonts w:eastAsia="宋体"/>
          <w:sz w:val="30"/>
          <w:szCs w:val="30"/>
          <w:lang w:eastAsia="zh-CN"/>
        </w:rPr>
      </w:pPr>
    </w:p>
    <w:sdt>
      <w:sdtPr>
        <w:rPr>
          <w:rFonts w:ascii="华文仿宋" w:eastAsia="华文仿宋" w:hAnsi="华文仿宋" w:cs="华文仿宋" w:hint="eastAsia"/>
          <w:b/>
          <w:bCs/>
          <w:sz w:val="28"/>
          <w:szCs w:val="32"/>
        </w:rPr>
        <w:id w:val="147460112"/>
        <w15:color w:val="DBDBDB"/>
        <w:docPartObj>
          <w:docPartGallery w:val="Table of Contents"/>
          <w:docPartUnique/>
        </w:docPartObj>
      </w:sdtPr>
      <w:sdtEndPr>
        <w:rPr>
          <w:rFonts w:ascii="Times New Roman" w:eastAsia="仿宋" w:hAnsi="Times New Roman" w:cstheme="minorBidi"/>
          <w:sz w:val="24"/>
          <w:szCs w:val="22"/>
        </w:rPr>
      </w:sdtEndPr>
      <w:sdtContent>
        <w:p w14:paraId="35D58C62" w14:textId="77777777" w:rsidR="003D6026" w:rsidRDefault="00000000">
          <w:pPr>
            <w:spacing w:line="240" w:lineRule="auto"/>
            <w:jc w:val="center"/>
            <w:rPr>
              <w:rFonts w:ascii="宋体" w:eastAsia="宋体" w:hAnsi="宋体" w:hint="eastAsia"/>
              <w:sz w:val="21"/>
            </w:rPr>
          </w:pPr>
          <w:r>
            <w:rPr>
              <w:rFonts w:ascii="华文仿宋" w:eastAsia="华文仿宋" w:hAnsi="华文仿宋" w:cs="华文仿宋" w:hint="eastAsia"/>
              <w:b/>
              <w:bCs/>
              <w:sz w:val="28"/>
              <w:szCs w:val="28"/>
            </w:rPr>
            <w:t>目录</w:t>
          </w:r>
        </w:p>
        <w:p w14:paraId="5C7761C5" w14:textId="77777777" w:rsidR="003D6026" w:rsidRDefault="00000000">
          <w:pPr>
            <w:pStyle w:val="TOC1"/>
            <w:tabs>
              <w:tab w:val="right" w:leader="dot" w:pos="9518"/>
            </w:tabs>
          </w:pPr>
          <w:r>
            <w:rPr>
              <w:rFonts w:hint="eastAsia"/>
            </w:rPr>
            <w:fldChar w:fldCharType="begin"/>
          </w:r>
          <w:r>
            <w:rPr>
              <w:rFonts w:hint="eastAsia"/>
            </w:rPr>
            <w:instrText xml:space="preserve">TOC \o "1-3" \h \u </w:instrText>
          </w:r>
          <w:r>
            <w:rPr>
              <w:rFonts w:hint="eastAsia"/>
            </w:rPr>
            <w:fldChar w:fldCharType="separate"/>
          </w:r>
          <w:hyperlink w:anchor="_Toc29256" w:history="1">
            <w:r>
              <w:rPr>
                <w:rFonts w:ascii="Times New Roman" w:eastAsia="黑体" w:hAnsi="Times New Roman" w:hint="eastAsia"/>
                <w:lang w:eastAsia="zh-CN"/>
              </w:rPr>
              <w:t>1.</w:t>
            </w:r>
            <w:r>
              <w:rPr>
                <w:rFonts w:ascii="Times New Roman" w:eastAsia="黑体" w:hAnsi="Times New Roman"/>
              </w:rPr>
              <w:t>第一章：系统背景</w:t>
            </w:r>
            <w:r>
              <w:tab/>
            </w:r>
            <w:r>
              <w:fldChar w:fldCharType="begin"/>
            </w:r>
            <w:r>
              <w:instrText xml:space="preserve"> PAGEREF _Toc29256 \h </w:instrText>
            </w:r>
            <w:r>
              <w:fldChar w:fldCharType="separate"/>
            </w:r>
            <w:r>
              <w:t>4</w:t>
            </w:r>
            <w:r>
              <w:fldChar w:fldCharType="end"/>
            </w:r>
          </w:hyperlink>
        </w:p>
        <w:p w14:paraId="6AEE980F" w14:textId="77777777" w:rsidR="003D6026" w:rsidRDefault="00000000">
          <w:pPr>
            <w:pStyle w:val="TOC2"/>
            <w:tabs>
              <w:tab w:val="right" w:leader="dot" w:pos="9518"/>
            </w:tabs>
            <w:ind w:left="440"/>
          </w:pPr>
          <w:hyperlink w:anchor="_Toc30304" w:history="1">
            <w:r>
              <w:rPr>
                <w:rFonts w:ascii="Times New Roman" w:eastAsia="黑体" w:hAnsi="Times New Roman"/>
              </w:rPr>
              <w:t xml:space="preserve">1. </w:t>
            </w:r>
            <w:r>
              <w:rPr>
                <w:rFonts w:ascii="Times New Roman" w:eastAsia="黑体" w:hAnsi="Times New Roman" w:hint="eastAsia"/>
                <w:lang w:eastAsia="zh-CN"/>
              </w:rPr>
              <w:t>1</w:t>
            </w:r>
            <w:r>
              <w:rPr>
                <w:rFonts w:ascii="Times New Roman" w:eastAsia="黑体" w:hAnsi="Times New Roman"/>
              </w:rPr>
              <w:t>当前系统的核心业务介绍</w:t>
            </w:r>
            <w:r>
              <w:tab/>
            </w:r>
            <w:r>
              <w:fldChar w:fldCharType="begin"/>
            </w:r>
            <w:r>
              <w:instrText xml:space="preserve"> PAGEREF _Toc30304 \h </w:instrText>
            </w:r>
            <w:r>
              <w:fldChar w:fldCharType="separate"/>
            </w:r>
            <w:r>
              <w:t>4</w:t>
            </w:r>
            <w:r>
              <w:fldChar w:fldCharType="end"/>
            </w:r>
          </w:hyperlink>
        </w:p>
        <w:p w14:paraId="5E4C5AF4" w14:textId="77777777" w:rsidR="003D6026" w:rsidRDefault="00000000">
          <w:pPr>
            <w:pStyle w:val="TOC2"/>
            <w:tabs>
              <w:tab w:val="right" w:leader="dot" w:pos="9518"/>
            </w:tabs>
            <w:ind w:left="440"/>
          </w:pPr>
          <w:hyperlink w:anchor="_Toc19295" w:history="1">
            <w:r>
              <w:rPr>
                <w:rFonts w:ascii="Times New Roman" w:eastAsia="黑体" w:hAnsi="Times New Roman" w:hint="eastAsia"/>
                <w:lang w:eastAsia="zh-CN"/>
              </w:rPr>
              <w:t>1.2</w:t>
            </w:r>
            <w:r>
              <w:rPr>
                <w:rFonts w:ascii="Times New Roman" w:eastAsia="黑体" w:hAnsi="Times New Roman"/>
              </w:rPr>
              <w:t>当前系统的业务流程</w:t>
            </w:r>
            <w:r>
              <w:tab/>
            </w:r>
            <w:r>
              <w:fldChar w:fldCharType="begin"/>
            </w:r>
            <w:r>
              <w:instrText xml:space="preserve"> PAGEREF _Toc19295 \h </w:instrText>
            </w:r>
            <w:r>
              <w:fldChar w:fldCharType="separate"/>
            </w:r>
            <w:r>
              <w:t>4</w:t>
            </w:r>
            <w:r>
              <w:fldChar w:fldCharType="end"/>
            </w:r>
          </w:hyperlink>
        </w:p>
        <w:p w14:paraId="324A24DF" w14:textId="77777777" w:rsidR="003D6026" w:rsidRDefault="00000000">
          <w:pPr>
            <w:pStyle w:val="TOC3"/>
            <w:tabs>
              <w:tab w:val="right" w:leader="dot" w:pos="9518"/>
            </w:tabs>
            <w:ind w:left="880"/>
          </w:pPr>
          <w:hyperlink w:anchor="_Toc13885" w:history="1">
            <w:r>
              <w:rPr>
                <w:rFonts w:ascii="Times New Roman" w:eastAsia="黑体" w:hAnsi="Times New Roman" w:hint="eastAsia"/>
                <w:lang w:eastAsia="zh-CN"/>
              </w:rPr>
              <w:t>1.2.1</w:t>
            </w:r>
            <w:r>
              <w:rPr>
                <w:rFonts w:ascii="Times New Roman" w:eastAsia="黑体" w:hAnsi="Times New Roman" w:hint="eastAsia"/>
              </w:rPr>
              <w:t>客户使用充电服务的业务流程</w:t>
            </w:r>
            <w:r>
              <w:tab/>
            </w:r>
            <w:r>
              <w:fldChar w:fldCharType="begin"/>
            </w:r>
            <w:r>
              <w:instrText xml:space="preserve"> PAGEREF _Toc13885 \h </w:instrText>
            </w:r>
            <w:r>
              <w:fldChar w:fldCharType="separate"/>
            </w:r>
            <w:r>
              <w:t>4</w:t>
            </w:r>
            <w:r>
              <w:fldChar w:fldCharType="end"/>
            </w:r>
          </w:hyperlink>
        </w:p>
        <w:p w14:paraId="61755DDF" w14:textId="77777777" w:rsidR="003D6026" w:rsidRDefault="00000000">
          <w:pPr>
            <w:pStyle w:val="TOC3"/>
            <w:tabs>
              <w:tab w:val="right" w:leader="dot" w:pos="9518"/>
            </w:tabs>
            <w:ind w:left="880"/>
          </w:pPr>
          <w:hyperlink w:anchor="_Toc20231" w:history="1">
            <w:r>
              <w:rPr>
                <w:rFonts w:ascii="Times New Roman" w:eastAsia="黑体" w:hAnsi="Times New Roman" w:hint="eastAsia"/>
                <w:lang w:eastAsia="zh-CN"/>
              </w:rPr>
              <w:t>1.2.2</w:t>
            </w:r>
            <w:r>
              <w:rPr>
                <w:rFonts w:ascii="Times New Roman" w:eastAsia="黑体" w:hAnsi="Times New Roman" w:hint="eastAsia"/>
                <w:lang w:eastAsia="zh-CN"/>
              </w:rPr>
              <w:t>管理员监控状态与报表展示流程</w:t>
            </w:r>
            <w:r>
              <w:tab/>
            </w:r>
            <w:r>
              <w:fldChar w:fldCharType="begin"/>
            </w:r>
            <w:r>
              <w:instrText xml:space="preserve"> PAGEREF _Toc20231 \h </w:instrText>
            </w:r>
            <w:r>
              <w:fldChar w:fldCharType="separate"/>
            </w:r>
            <w:r>
              <w:t>7</w:t>
            </w:r>
            <w:r>
              <w:fldChar w:fldCharType="end"/>
            </w:r>
          </w:hyperlink>
        </w:p>
        <w:p w14:paraId="6E9F0C33" w14:textId="77777777" w:rsidR="003D6026" w:rsidRDefault="00000000">
          <w:pPr>
            <w:pStyle w:val="TOC2"/>
            <w:tabs>
              <w:tab w:val="right" w:leader="dot" w:pos="9518"/>
            </w:tabs>
            <w:ind w:left="440"/>
          </w:pPr>
          <w:hyperlink w:anchor="_Toc29608" w:history="1">
            <w:r>
              <w:rPr>
                <w:rFonts w:ascii="Times New Roman" w:eastAsia="黑体" w:hAnsi="Times New Roman" w:hint="eastAsia"/>
                <w:lang w:eastAsia="zh-CN"/>
              </w:rPr>
              <w:t>1.</w:t>
            </w:r>
            <w:r>
              <w:rPr>
                <w:rFonts w:ascii="Times New Roman" w:eastAsia="黑体" w:hAnsi="Times New Roman"/>
              </w:rPr>
              <w:t xml:space="preserve">3 </w:t>
            </w:r>
            <w:r>
              <w:rPr>
                <w:rFonts w:ascii="Times New Roman" w:eastAsia="黑体" w:hAnsi="Times New Roman"/>
              </w:rPr>
              <w:t>领域模型</w:t>
            </w:r>
            <w:r>
              <w:tab/>
            </w:r>
            <w:r>
              <w:fldChar w:fldCharType="begin"/>
            </w:r>
            <w:r>
              <w:instrText xml:space="preserve"> PAGEREF _Toc29608 \h </w:instrText>
            </w:r>
            <w:r>
              <w:fldChar w:fldCharType="separate"/>
            </w:r>
            <w:r>
              <w:t>8</w:t>
            </w:r>
            <w:r>
              <w:fldChar w:fldCharType="end"/>
            </w:r>
          </w:hyperlink>
        </w:p>
        <w:p w14:paraId="66A3F8B6" w14:textId="77777777" w:rsidR="003D6026" w:rsidRDefault="00000000">
          <w:pPr>
            <w:pStyle w:val="TOC3"/>
            <w:tabs>
              <w:tab w:val="right" w:leader="dot" w:pos="9518"/>
            </w:tabs>
            <w:ind w:left="880"/>
          </w:pPr>
          <w:hyperlink w:anchor="_Toc1843" w:history="1">
            <w:r>
              <w:rPr>
                <w:rFonts w:ascii="Times New Roman" w:eastAsia="黑体" w:hAnsi="Times New Roman" w:hint="eastAsia"/>
                <w:lang w:eastAsia="zh-CN"/>
              </w:rPr>
              <w:t>1.</w:t>
            </w:r>
            <w:r>
              <w:rPr>
                <w:rFonts w:ascii="Times New Roman" w:eastAsia="黑体" w:hAnsi="Times New Roman"/>
              </w:rPr>
              <w:t xml:space="preserve">3.1 </w:t>
            </w:r>
            <w:r>
              <w:rPr>
                <w:rFonts w:ascii="Times New Roman" w:eastAsia="黑体" w:hAnsi="Times New Roman"/>
              </w:rPr>
              <w:t>关键名词及词汇抽取</w:t>
            </w:r>
            <w:r>
              <w:tab/>
            </w:r>
            <w:r>
              <w:fldChar w:fldCharType="begin"/>
            </w:r>
            <w:r>
              <w:instrText xml:space="preserve"> PAGEREF _Toc1843 \h </w:instrText>
            </w:r>
            <w:r>
              <w:fldChar w:fldCharType="separate"/>
            </w:r>
            <w:r>
              <w:t>8</w:t>
            </w:r>
            <w:r>
              <w:fldChar w:fldCharType="end"/>
            </w:r>
          </w:hyperlink>
        </w:p>
        <w:p w14:paraId="3B894572" w14:textId="77777777" w:rsidR="003D6026" w:rsidRDefault="00000000">
          <w:pPr>
            <w:pStyle w:val="TOC3"/>
            <w:tabs>
              <w:tab w:val="right" w:leader="dot" w:pos="9518"/>
            </w:tabs>
            <w:ind w:left="880"/>
          </w:pPr>
          <w:hyperlink w:anchor="_Toc7418" w:history="1">
            <w:r>
              <w:rPr>
                <w:rFonts w:ascii="Times New Roman" w:eastAsia="黑体" w:hAnsi="Times New Roman" w:hint="eastAsia"/>
                <w:lang w:eastAsia="zh-CN"/>
              </w:rPr>
              <w:t>1.</w:t>
            </w:r>
            <w:r>
              <w:rPr>
                <w:rFonts w:ascii="Times New Roman" w:eastAsia="黑体" w:hAnsi="Times New Roman"/>
              </w:rPr>
              <w:t xml:space="preserve">3.2 </w:t>
            </w:r>
            <w:r>
              <w:rPr>
                <w:rFonts w:ascii="Times New Roman" w:eastAsia="黑体" w:hAnsi="Times New Roman"/>
              </w:rPr>
              <w:t>概念类关系说明</w:t>
            </w:r>
            <w:r>
              <w:tab/>
            </w:r>
            <w:r>
              <w:fldChar w:fldCharType="begin"/>
            </w:r>
            <w:r>
              <w:instrText xml:space="preserve"> PAGEREF _Toc7418 \h </w:instrText>
            </w:r>
            <w:r>
              <w:fldChar w:fldCharType="separate"/>
            </w:r>
            <w:r>
              <w:t>9</w:t>
            </w:r>
            <w:r>
              <w:fldChar w:fldCharType="end"/>
            </w:r>
          </w:hyperlink>
        </w:p>
        <w:p w14:paraId="1C39EC66" w14:textId="77777777" w:rsidR="003D6026" w:rsidRDefault="00000000">
          <w:pPr>
            <w:pStyle w:val="TOC1"/>
            <w:tabs>
              <w:tab w:val="right" w:leader="dot" w:pos="9518"/>
            </w:tabs>
          </w:pPr>
          <w:hyperlink w:anchor="_Toc11359" w:history="1">
            <w:r>
              <w:rPr>
                <w:rFonts w:ascii="Times New Roman" w:eastAsia="黑体" w:hAnsi="Times New Roman" w:hint="eastAsia"/>
                <w:lang w:eastAsia="zh-CN"/>
              </w:rPr>
              <w:t>2.</w:t>
            </w:r>
            <w:r>
              <w:rPr>
                <w:rFonts w:ascii="Times New Roman" w:eastAsia="黑体" w:hAnsi="Times New Roman"/>
              </w:rPr>
              <w:t>第二章：用例模型</w:t>
            </w:r>
            <w:r>
              <w:tab/>
            </w:r>
            <w:r>
              <w:fldChar w:fldCharType="begin"/>
            </w:r>
            <w:r>
              <w:instrText xml:space="preserve"> PAGEREF _Toc11359 \h </w:instrText>
            </w:r>
            <w:r>
              <w:fldChar w:fldCharType="separate"/>
            </w:r>
            <w:r>
              <w:t>10</w:t>
            </w:r>
            <w:r>
              <w:fldChar w:fldCharType="end"/>
            </w:r>
          </w:hyperlink>
        </w:p>
        <w:p w14:paraId="752ED18E" w14:textId="77777777" w:rsidR="003D6026" w:rsidRDefault="00000000">
          <w:pPr>
            <w:pStyle w:val="TOC2"/>
            <w:tabs>
              <w:tab w:val="right" w:leader="dot" w:pos="9518"/>
            </w:tabs>
            <w:ind w:left="440"/>
          </w:pPr>
          <w:hyperlink w:anchor="_Toc1588" w:history="1">
            <w:r>
              <w:rPr>
                <w:rFonts w:ascii="Times New Roman" w:eastAsia="黑体" w:hAnsi="Times New Roman" w:hint="eastAsia"/>
                <w:lang w:eastAsia="zh-CN"/>
              </w:rPr>
              <w:t>2.1</w:t>
            </w:r>
            <w:r>
              <w:rPr>
                <w:rFonts w:ascii="Times New Roman" w:eastAsia="黑体" w:hAnsi="Times New Roman"/>
              </w:rPr>
              <w:t xml:space="preserve"> </w:t>
            </w:r>
            <w:r>
              <w:rPr>
                <w:rFonts w:ascii="Times New Roman" w:eastAsia="黑体" w:hAnsi="Times New Roman"/>
              </w:rPr>
              <w:t>用例图</w:t>
            </w:r>
            <w:r>
              <w:tab/>
            </w:r>
            <w:r>
              <w:fldChar w:fldCharType="begin"/>
            </w:r>
            <w:r>
              <w:instrText xml:space="preserve"> PAGEREF _Toc1588 \h </w:instrText>
            </w:r>
            <w:r>
              <w:fldChar w:fldCharType="separate"/>
            </w:r>
            <w:r>
              <w:t>10</w:t>
            </w:r>
            <w:r>
              <w:fldChar w:fldCharType="end"/>
            </w:r>
          </w:hyperlink>
        </w:p>
        <w:p w14:paraId="202A1FE3" w14:textId="77777777" w:rsidR="003D6026" w:rsidRDefault="00000000">
          <w:pPr>
            <w:pStyle w:val="TOC3"/>
            <w:tabs>
              <w:tab w:val="right" w:leader="dot" w:pos="9518"/>
            </w:tabs>
            <w:ind w:left="880"/>
          </w:pPr>
          <w:hyperlink w:anchor="_Toc12821" w:history="1">
            <w:r>
              <w:rPr>
                <w:rFonts w:ascii="Times New Roman" w:eastAsia="黑体" w:hAnsi="Times New Roman" w:hint="eastAsia"/>
                <w:lang w:eastAsia="zh-CN"/>
              </w:rPr>
              <w:t>2.</w:t>
            </w:r>
            <w:r>
              <w:rPr>
                <w:rFonts w:ascii="Times New Roman" w:eastAsia="黑体" w:hAnsi="Times New Roman"/>
              </w:rPr>
              <w:t xml:space="preserve">1.1 </w:t>
            </w:r>
            <w:r>
              <w:rPr>
                <w:rFonts w:ascii="Times New Roman" w:eastAsia="黑体" w:hAnsi="Times New Roman"/>
              </w:rPr>
              <w:t>识别角色</w:t>
            </w:r>
            <w:r>
              <w:tab/>
            </w:r>
            <w:r>
              <w:fldChar w:fldCharType="begin"/>
            </w:r>
            <w:r>
              <w:instrText xml:space="preserve"> PAGEREF _Toc12821 \h </w:instrText>
            </w:r>
            <w:r>
              <w:fldChar w:fldCharType="separate"/>
            </w:r>
            <w:r>
              <w:t>10</w:t>
            </w:r>
            <w:r>
              <w:fldChar w:fldCharType="end"/>
            </w:r>
          </w:hyperlink>
        </w:p>
        <w:p w14:paraId="0B15FF24" w14:textId="77777777" w:rsidR="003D6026" w:rsidRDefault="00000000">
          <w:pPr>
            <w:pStyle w:val="TOC3"/>
            <w:tabs>
              <w:tab w:val="right" w:leader="dot" w:pos="9518"/>
            </w:tabs>
            <w:ind w:left="880"/>
          </w:pPr>
          <w:hyperlink w:anchor="_Toc19972" w:history="1">
            <w:r>
              <w:rPr>
                <w:rFonts w:ascii="Times New Roman" w:eastAsia="黑体" w:hAnsi="Times New Roman" w:hint="eastAsia"/>
                <w:lang w:eastAsia="zh-CN"/>
              </w:rPr>
              <w:t>2.</w:t>
            </w:r>
            <w:r>
              <w:rPr>
                <w:rFonts w:ascii="Times New Roman" w:eastAsia="黑体" w:hAnsi="Times New Roman"/>
              </w:rPr>
              <w:t xml:space="preserve">1.2 </w:t>
            </w:r>
            <w:r>
              <w:rPr>
                <w:rFonts w:ascii="Times New Roman" w:eastAsia="黑体" w:hAnsi="Times New Roman"/>
              </w:rPr>
              <w:t>识别用例</w:t>
            </w:r>
            <w:r>
              <w:tab/>
            </w:r>
            <w:r>
              <w:fldChar w:fldCharType="begin"/>
            </w:r>
            <w:r>
              <w:instrText xml:space="preserve"> PAGEREF _Toc19972 \h </w:instrText>
            </w:r>
            <w:r>
              <w:fldChar w:fldCharType="separate"/>
            </w:r>
            <w:r>
              <w:t>10</w:t>
            </w:r>
            <w:r>
              <w:fldChar w:fldCharType="end"/>
            </w:r>
          </w:hyperlink>
        </w:p>
        <w:p w14:paraId="65E9B9FA" w14:textId="77777777" w:rsidR="003D6026" w:rsidRDefault="00000000">
          <w:pPr>
            <w:pStyle w:val="TOC3"/>
            <w:tabs>
              <w:tab w:val="right" w:leader="dot" w:pos="9518"/>
            </w:tabs>
            <w:ind w:left="880"/>
          </w:pPr>
          <w:hyperlink w:anchor="_Toc30833" w:history="1">
            <w:r>
              <w:rPr>
                <w:rFonts w:ascii="Times New Roman" w:eastAsia="黑体" w:hAnsi="Times New Roman" w:hint="eastAsia"/>
                <w:lang w:eastAsia="zh-CN"/>
              </w:rPr>
              <w:t>2.</w:t>
            </w:r>
            <w:r>
              <w:rPr>
                <w:rFonts w:ascii="Times New Roman" w:eastAsia="黑体" w:hAnsi="Times New Roman"/>
              </w:rPr>
              <w:t xml:space="preserve">1.3 </w:t>
            </w:r>
            <w:r>
              <w:rPr>
                <w:rFonts w:ascii="Times New Roman" w:eastAsia="黑体" w:hAnsi="Times New Roman"/>
              </w:rPr>
              <w:t>用例图</w:t>
            </w:r>
            <w:r>
              <w:tab/>
            </w:r>
            <w:r>
              <w:fldChar w:fldCharType="begin"/>
            </w:r>
            <w:r>
              <w:instrText xml:space="preserve"> PAGEREF _Toc30833 \h </w:instrText>
            </w:r>
            <w:r>
              <w:fldChar w:fldCharType="separate"/>
            </w:r>
            <w:r>
              <w:t>11</w:t>
            </w:r>
            <w:r>
              <w:fldChar w:fldCharType="end"/>
            </w:r>
          </w:hyperlink>
        </w:p>
        <w:p w14:paraId="5290AAF9" w14:textId="77777777" w:rsidR="003D6026" w:rsidRDefault="00000000">
          <w:pPr>
            <w:pStyle w:val="TOC2"/>
            <w:tabs>
              <w:tab w:val="right" w:leader="dot" w:pos="9518"/>
            </w:tabs>
            <w:ind w:left="440"/>
          </w:pPr>
          <w:hyperlink w:anchor="_Toc10158" w:history="1">
            <w:r>
              <w:rPr>
                <w:rFonts w:ascii="Times New Roman" w:eastAsia="黑体" w:hAnsi="Times New Roman"/>
              </w:rPr>
              <w:t xml:space="preserve">2. </w:t>
            </w:r>
            <w:r>
              <w:rPr>
                <w:rFonts w:ascii="Times New Roman" w:eastAsia="黑体" w:hAnsi="Times New Roman" w:hint="eastAsia"/>
                <w:lang w:eastAsia="zh-CN"/>
              </w:rPr>
              <w:t>2</w:t>
            </w:r>
            <w:r>
              <w:rPr>
                <w:rFonts w:ascii="Times New Roman" w:eastAsia="黑体" w:hAnsi="Times New Roman"/>
              </w:rPr>
              <w:t>系统顺序图及操作契约</w:t>
            </w:r>
            <w:r>
              <w:tab/>
            </w:r>
            <w:r>
              <w:fldChar w:fldCharType="begin"/>
            </w:r>
            <w:r>
              <w:instrText xml:space="preserve"> PAGEREF _Toc10158 \h </w:instrText>
            </w:r>
            <w:r>
              <w:fldChar w:fldCharType="separate"/>
            </w:r>
            <w:r>
              <w:t>11</w:t>
            </w:r>
            <w:r>
              <w:fldChar w:fldCharType="end"/>
            </w:r>
          </w:hyperlink>
        </w:p>
        <w:p w14:paraId="12FBF5AA" w14:textId="77777777" w:rsidR="003D6026" w:rsidRDefault="00000000">
          <w:pPr>
            <w:pStyle w:val="TOC3"/>
            <w:tabs>
              <w:tab w:val="right" w:leader="dot" w:pos="9518"/>
            </w:tabs>
            <w:ind w:left="880"/>
          </w:pPr>
          <w:hyperlink w:anchor="_Toc21205" w:history="1">
            <w:r>
              <w:rPr>
                <w:rFonts w:ascii="Times New Roman" w:eastAsia="黑体" w:hAnsi="Times New Roman" w:hint="eastAsia"/>
                <w:lang w:eastAsia="zh-CN"/>
              </w:rPr>
              <w:t>2.</w:t>
            </w:r>
            <w:r>
              <w:rPr>
                <w:rFonts w:ascii="Times New Roman" w:eastAsia="黑体" w:hAnsi="Times New Roman"/>
              </w:rPr>
              <w:t xml:space="preserve">2.1 UC_C01 </w:t>
            </w:r>
            <w:r>
              <w:rPr>
                <w:rFonts w:ascii="Times New Roman" w:eastAsia="黑体" w:hAnsi="Times New Roman"/>
              </w:rPr>
              <w:t>注册登录</w:t>
            </w:r>
            <w:r>
              <w:tab/>
            </w:r>
            <w:r>
              <w:fldChar w:fldCharType="begin"/>
            </w:r>
            <w:r>
              <w:instrText xml:space="preserve"> PAGEREF _Toc21205 \h </w:instrText>
            </w:r>
            <w:r>
              <w:fldChar w:fldCharType="separate"/>
            </w:r>
            <w:r>
              <w:t>11</w:t>
            </w:r>
            <w:r>
              <w:fldChar w:fldCharType="end"/>
            </w:r>
          </w:hyperlink>
        </w:p>
        <w:p w14:paraId="670C411D" w14:textId="77777777" w:rsidR="003D6026" w:rsidRDefault="00000000">
          <w:pPr>
            <w:pStyle w:val="TOC3"/>
            <w:tabs>
              <w:tab w:val="right" w:leader="dot" w:pos="9518"/>
            </w:tabs>
            <w:ind w:left="880"/>
          </w:pPr>
          <w:hyperlink w:anchor="_Toc6523" w:history="1">
            <w:r>
              <w:rPr>
                <w:rFonts w:ascii="Times New Roman" w:eastAsia="黑体" w:hAnsi="Times New Roman" w:hint="eastAsia"/>
                <w:lang w:eastAsia="zh-CN"/>
              </w:rPr>
              <w:t>2.</w:t>
            </w:r>
            <w:r>
              <w:rPr>
                <w:rFonts w:ascii="Times New Roman" w:eastAsia="黑体" w:hAnsi="Times New Roman"/>
              </w:rPr>
              <w:t xml:space="preserve">2.2 UC_C02 </w:t>
            </w:r>
            <w:r>
              <w:rPr>
                <w:rFonts w:ascii="Times New Roman" w:eastAsia="黑体" w:hAnsi="Times New Roman"/>
              </w:rPr>
              <w:t>提交或修改充电请求</w:t>
            </w:r>
            <w:r>
              <w:tab/>
            </w:r>
            <w:r>
              <w:fldChar w:fldCharType="begin"/>
            </w:r>
            <w:r>
              <w:instrText xml:space="preserve"> PAGEREF _Toc6523 \h </w:instrText>
            </w:r>
            <w:r>
              <w:fldChar w:fldCharType="separate"/>
            </w:r>
            <w:r>
              <w:t>13</w:t>
            </w:r>
            <w:r>
              <w:fldChar w:fldCharType="end"/>
            </w:r>
          </w:hyperlink>
        </w:p>
        <w:p w14:paraId="5C2AE4E1" w14:textId="77777777" w:rsidR="003D6026" w:rsidRDefault="00000000">
          <w:pPr>
            <w:pStyle w:val="TOC3"/>
            <w:tabs>
              <w:tab w:val="right" w:leader="dot" w:pos="9518"/>
            </w:tabs>
            <w:ind w:left="880"/>
          </w:pPr>
          <w:hyperlink w:anchor="_Toc21805" w:history="1">
            <w:r>
              <w:rPr>
                <w:rFonts w:ascii="Times New Roman" w:eastAsia="黑体" w:hAnsi="Times New Roman" w:hint="eastAsia"/>
                <w:lang w:eastAsia="zh-CN"/>
              </w:rPr>
              <w:t>2.</w:t>
            </w:r>
            <w:r>
              <w:rPr>
                <w:rFonts w:ascii="Times New Roman" w:eastAsia="黑体" w:hAnsi="Times New Roman"/>
              </w:rPr>
              <w:t xml:space="preserve">2.3 UC_C03 </w:t>
            </w:r>
            <w:r>
              <w:rPr>
                <w:rFonts w:ascii="Times New Roman" w:eastAsia="黑体" w:hAnsi="Times New Roman"/>
              </w:rPr>
              <w:t>查看排队状态</w:t>
            </w:r>
            <w:r>
              <w:tab/>
            </w:r>
            <w:r>
              <w:fldChar w:fldCharType="begin"/>
            </w:r>
            <w:r>
              <w:instrText xml:space="preserve"> PAGEREF _Toc21805 \h </w:instrText>
            </w:r>
            <w:r>
              <w:fldChar w:fldCharType="separate"/>
            </w:r>
            <w:r>
              <w:t>14</w:t>
            </w:r>
            <w:r>
              <w:fldChar w:fldCharType="end"/>
            </w:r>
          </w:hyperlink>
        </w:p>
        <w:p w14:paraId="749B626D" w14:textId="77777777" w:rsidR="003D6026" w:rsidRDefault="00000000">
          <w:pPr>
            <w:pStyle w:val="TOC3"/>
            <w:tabs>
              <w:tab w:val="right" w:leader="dot" w:pos="9518"/>
            </w:tabs>
            <w:ind w:left="880"/>
          </w:pPr>
          <w:hyperlink w:anchor="_Toc31578" w:history="1">
            <w:r>
              <w:rPr>
                <w:rFonts w:ascii="Times New Roman" w:eastAsia="黑体" w:hAnsi="Times New Roman" w:hint="eastAsia"/>
                <w:lang w:eastAsia="zh-CN"/>
              </w:rPr>
              <w:t>2.</w:t>
            </w:r>
            <w:r>
              <w:rPr>
                <w:rFonts w:ascii="Times New Roman" w:eastAsia="黑体" w:hAnsi="Times New Roman"/>
              </w:rPr>
              <w:t xml:space="preserve">2.4 UC_C04 </w:t>
            </w:r>
            <w:r>
              <w:rPr>
                <w:rFonts w:ascii="Times New Roman" w:eastAsia="黑体" w:hAnsi="Times New Roman"/>
              </w:rPr>
              <w:t>查看充电详单信息</w:t>
            </w:r>
            <w:r>
              <w:tab/>
            </w:r>
            <w:r>
              <w:fldChar w:fldCharType="begin"/>
            </w:r>
            <w:r>
              <w:instrText xml:space="preserve"> PAGEREF _Toc31578 \h </w:instrText>
            </w:r>
            <w:r>
              <w:fldChar w:fldCharType="separate"/>
            </w:r>
            <w:r>
              <w:t>15</w:t>
            </w:r>
            <w:r>
              <w:fldChar w:fldCharType="end"/>
            </w:r>
          </w:hyperlink>
        </w:p>
        <w:p w14:paraId="081BF5DF" w14:textId="77777777" w:rsidR="003D6026" w:rsidRDefault="00000000">
          <w:pPr>
            <w:pStyle w:val="TOC3"/>
            <w:tabs>
              <w:tab w:val="right" w:leader="dot" w:pos="9518"/>
            </w:tabs>
            <w:ind w:left="880"/>
          </w:pPr>
          <w:hyperlink w:anchor="_Toc9336" w:history="1">
            <w:r>
              <w:rPr>
                <w:rFonts w:ascii="Times New Roman" w:eastAsia="黑体" w:hAnsi="Times New Roman" w:hint="eastAsia"/>
                <w:lang w:eastAsia="zh-CN"/>
              </w:rPr>
              <w:t>2.</w:t>
            </w:r>
            <w:r>
              <w:rPr>
                <w:rFonts w:ascii="Times New Roman" w:eastAsia="黑体" w:hAnsi="Times New Roman"/>
              </w:rPr>
              <w:t xml:space="preserve">2.5 UC_C05 </w:t>
            </w:r>
            <w:r>
              <w:rPr>
                <w:rFonts w:ascii="Times New Roman" w:eastAsia="黑体" w:hAnsi="Times New Roman"/>
              </w:rPr>
              <w:t>结束充电</w:t>
            </w:r>
            <w:r>
              <w:tab/>
            </w:r>
            <w:r>
              <w:fldChar w:fldCharType="begin"/>
            </w:r>
            <w:r>
              <w:instrText xml:space="preserve"> PAGEREF _Toc9336 \h </w:instrText>
            </w:r>
            <w:r>
              <w:fldChar w:fldCharType="separate"/>
            </w:r>
            <w:r>
              <w:t>15</w:t>
            </w:r>
            <w:r>
              <w:fldChar w:fldCharType="end"/>
            </w:r>
          </w:hyperlink>
        </w:p>
        <w:p w14:paraId="33B432AC" w14:textId="77777777" w:rsidR="003D6026" w:rsidRDefault="00000000">
          <w:pPr>
            <w:pStyle w:val="TOC3"/>
            <w:tabs>
              <w:tab w:val="right" w:leader="dot" w:pos="9518"/>
            </w:tabs>
            <w:ind w:left="880"/>
          </w:pPr>
          <w:hyperlink w:anchor="_Toc8154" w:history="1">
            <w:r>
              <w:rPr>
                <w:rFonts w:ascii="Times New Roman" w:eastAsia="黑体" w:hAnsi="Times New Roman" w:hint="eastAsia"/>
                <w:lang w:eastAsia="zh-CN"/>
              </w:rPr>
              <w:t>2.</w:t>
            </w:r>
            <w:r>
              <w:rPr>
                <w:rFonts w:ascii="Times New Roman" w:eastAsia="黑体" w:hAnsi="Times New Roman"/>
              </w:rPr>
              <w:t xml:space="preserve">2.6 UC_A01 </w:t>
            </w:r>
            <w:r>
              <w:rPr>
                <w:rFonts w:ascii="Times New Roman" w:eastAsia="黑体" w:hAnsi="Times New Roman"/>
              </w:rPr>
              <w:t>启停充电桩</w:t>
            </w:r>
            <w:r>
              <w:tab/>
            </w:r>
            <w:r>
              <w:fldChar w:fldCharType="begin"/>
            </w:r>
            <w:r>
              <w:instrText xml:space="preserve"> PAGEREF _Toc8154 \h </w:instrText>
            </w:r>
            <w:r>
              <w:fldChar w:fldCharType="separate"/>
            </w:r>
            <w:r>
              <w:t>16</w:t>
            </w:r>
            <w:r>
              <w:fldChar w:fldCharType="end"/>
            </w:r>
          </w:hyperlink>
        </w:p>
        <w:p w14:paraId="2308AEFA" w14:textId="77777777" w:rsidR="003D6026" w:rsidRDefault="00000000">
          <w:pPr>
            <w:pStyle w:val="TOC3"/>
            <w:tabs>
              <w:tab w:val="right" w:leader="dot" w:pos="9518"/>
            </w:tabs>
            <w:ind w:left="880"/>
          </w:pPr>
          <w:hyperlink w:anchor="_Toc11377" w:history="1">
            <w:r>
              <w:rPr>
                <w:rFonts w:ascii="Times New Roman" w:eastAsia="黑体" w:hAnsi="Times New Roman" w:hint="eastAsia"/>
                <w:lang w:eastAsia="zh-CN"/>
              </w:rPr>
              <w:t>2.</w:t>
            </w:r>
            <w:r>
              <w:rPr>
                <w:rFonts w:ascii="Times New Roman" w:eastAsia="黑体" w:hAnsi="Times New Roman"/>
              </w:rPr>
              <w:t xml:space="preserve">2.7 UC_A02 </w:t>
            </w:r>
            <w:r>
              <w:rPr>
                <w:rFonts w:ascii="Times New Roman" w:eastAsia="黑体" w:hAnsi="Times New Roman"/>
              </w:rPr>
              <w:t>查看设备与车辆信息</w:t>
            </w:r>
            <w:r>
              <w:tab/>
            </w:r>
            <w:r>
              <w:fldChar w:fldCharType="begin"/>
            </w:r>
            <w:r>
              <w:instrText xml:space="preserve"> PAGEREF _Toc11377 \h </w:instrText>
            </w:r>
            <w:r>
              <w:fldChar w:fldCharType="separate"/>
            </w:r>
            <w:r>
              <w:t>17</w:t>
            </w:r>
            <w:r>
              <w:fldChar w:fldCharType="end"/>
            </w:r>
          </w:hyperlink>
        </w:p>
        <w:p w14:paraId="1F2D7308" w14:textId="77777777" w:rsidR="003D6026" w:rsidRDefault="00000000">
          <w:pPr>
            <w:pStyle w:val="TOC3"/>
            <w:tabs>
              <w:tab w:val="right" w:leader="dot" w:pos="9518"/>
            </w:tabs>
            <w:ind w:left="880"/>
          </w:pPr>
          <w:hyperlink w:anchor="_Toc8615" w:history="1">
            <w:r>
              <w:rPr>
                <w:rFonts w:ascii="Times New Roman" w:eastAsia="黑体" w:hAnsi="Times New Roman" w:hint="eastAsia"/>
                <w:lang w:eastAsia="zh-CN"/>
              </w:rPr>
              <w:t>2.</w:t>
            </w:r>
            <w:r>
              <w:rPr>
                <w:rFonts w:ascii="Times New Roman" w:eastAsia="黑体" w:hAnsi="Times New Roman"/>
              </w:rPr>
              <w:t xml:space="preserve">2.8 UC_A03 </w:t>
            </w:r>
            <w:r>
              <w:rPr>
                <w:rFonts w:ascii="Times New Roman" w:eastAsia="黑体" w:hAnsi="Times New Roman"/>
              </w:rPr>
              <w:t>报表展示</w:t>
            </w:r>
            <w:r>
              <w:tab/>
            </w:r>
            <w:r>
              <w:fldChar w:fldCharType="begin"/>
            </w:r>
            <w:r>
              <w:instrText xml:space="preserve"> PAGEREF _Toc8615 \h </w:instrText>
            </w:r>
            <w:r>
              <w:fldChar w:fldCharType="separate"/>
            </w:r>
            <w:r>
              <w:t>18</w:t>
            </w:r>
            <w:r>
              <w:fldChar w:fldCharType="end"/>
            </w:r>
          </w:hyperlink>
        </w:p>
        <w:p w14:paraId="2DA2B4F4" w14:textId="77777777" w:rsidR="003D6026" w:rsidRDefault="00000000">
          <w:pPr>
            <w:pStyle w:val="TOC3"/>
            <w:tabs>
              <w:tab w:val="right" w:leader="dot" w:pos="9518"/>
            </w:tabs>
            <w:ind w:left="880"/>
          </w:pPr>
          <w:hyperlink w:anchor="_Toc27523" w:history="1">
            <w:r>
              <w:rPr>
                <w:rFonts w:ascii="Times New Roman" w:eastAsia="黑体" w:hAnsi="Times New Roman" w:hint="eastAsia"/>
                <w:lang w:eastAsia="zh-CN"/>
              </w:rPr>
              <w:t>2.</w:t>
            </w:r>
            <w:r>
              <w:rPr>
                <w:rFonts w:ascii="Times New Roman" w:eastAsia="黑体" w:hAnsi="Times New Roman"/>
              </w:rPr>
              <w:t xml:space="preserve">2.9 UC_A04 </w:t>
            </w:r>
            <w:r>
              <w:rPr>
                <w:rFonts w:ascii="Times New Roman" w:eastAsia="黑体" w:hAnsi="Times New Roman"/>
              </w:rPr>
              <w:t>上报故障并重调度</w:t>
            </w:r>
            <w:r>
              <w:tab/>
            </w:r>
            <w:r>
              <w:fldChar w:fldCharType="begin"/>
            </w:r>
            <w:r>
              <w:instrText xml:space="preserve"> PAGEREF _Toc27523 \h </w:instrText>
            </w:r>
            <w:r>
              <w:fldChar w:fldCharType="separate"/>
            </w:r>
            <w:r>
              <w:t>19</w:t>
            </w:r>
            <w:r>
              <w:fldChar w:fldCharType="end"/>
            </w:r>
          </w:hyperlink>
        </w:p>
        <w:p w14:paraId="5604AD36" w14:textId="77777777" w:rsidR="003D6026" w:rsidRDefault="00000000">
          <w:pPr>
            <w:pStyle w:val="TOC1"/>
            <w:tabs>
              <w:tab w:val="right" w:leader="dot" w:pos="9518"/>
            </w:tabs>
          </w:pPr>
          <w:hyperlink w:anchor="_Toc25130" w:history="1">
            <w:r>
              <w:rPr>
                <w:rFonts w:ascii="Times New Roman" w:eastAsia="黑体" w:hAnsi="Times New Roman" w:hint="eastAsia"/>
                <w:lang w:eastAsia="zh-CN"/>
              </w:rPr>
              <w:t>3.</w:t>
            </w:r>
            <w:r>
              <w:rPr>
                <w:rFonts w:ascii="Times New Roman" w:eastAsia="黑体" w:hAnsi="Times New Roman" w:hint="eastAsia"/>
                <w:lang w:eastAsia="zh-CN"/>
              </w:rPr>
              <w:t>工作量统计</w:t>
            </w:r>
            <w:r>
              <w:tab/>
            </w:r>
            <w:r>
              <w:fldChar w:fldCharType="begin"/>
            </w:r>
            <w:r>
              <w:instrText xml:space="preserve"> PAGEREF _Toc25130 \h </w:instrText>
            </w:r>
            <w:r>
              <w:fldChar w:fldCharType="separate"/>
            </w:r>
            <w:r>
              <w:t>21</w:t>
            </w:r>
            <w:r>
              <w:fldChar w:fldCharType="end"/>
            </w:r>
          </w:hyperlink>
        </w:p>
        <w:p w14:paraId="0C75CFC8" w14:textId="77777777" w:rsidR="003D6026" w:rsidRDefault="00000000">
          <w:r>
            <w:rPr>
              <w:rFonts w:hint="eastAsia"/>
            </w:rPr>
            <w:fldChar w:fldCharType="end"/>
          </w:r>
        </w:p>
      </w:sdtContent>
    </w:sdt>
    <w:p w14:paraId="1EB0D2FF" w14:textId="77777777" w:rsidR="003D6026" w:rsidRDefault="00000000">
      <w:pPr>
        <w:pStyle w:val="1"/>
        <w:spacing w:before="360" w:after="160"/>
      </w:pPr>
      <w:bookmarkStart w:id="0" w:name="_Toc29256"/>
      <w:r>
        <w:rPr>
          <w:rFonts w:ascii="Times New Roman" w:eastAsia="黑体" w:hAnsi="Times New Roman" w:hint="eastAsia"/>
          <w:sz w:val="36"/>
          <w:lang w:eastAsia="zh-CN"/>
        </w:rPr>
        <w:t>1.</w:t>
      </w:r>
      <w:r>
        <w:rPr>
          <w:rFonts w:ascii="Times New Roman" w:eastAsia="黑体" w:hAnsi="Times New Roman"/>
          <w:sz w:val="36"/>
        </w:rPr>
        <w:t>第一章：系统背景</w:t>
      </w:r>
      <w:bookmarkEnd w:id="0"/>
    </w:p>
    <w:p w14:paraId="009B41FA" w14:textId="77777777" w:rsidR="003D6026" w:rsidRDefault="00000000">
      <w:pPr>
        <w:pStyle w:val="21"/>
        <w:spacing w:before="240" w:after="160"/>
      </w:pPr>
      <w:bookmarkStart w:id="1" w:name="_Toc30304"/>
      <w:r>
        <w:rPr>
          <w:rFonts w:ascii="Times New Roman" w:eastAsia="黑体" w:hAnsi="Times New Roman"/>
          <w:sz w:val="30"/>
        </w:rPr>
        <w:t xml:space="preserve">1. </w:t>
      </w:r>
      <w:r>
        <w:rPr>
          <w:rFonts w:ascii="Times New Roman" w:eastAsia="黑体" w:hAnsi="Times New Roman" w:hint="eastAsia"/>
          <w:sz w:val="30"/>
          <w:lang w:eastAsia="zh-CN"/>
        </w:rPr>
        <w:t>1</w:t>
      </w:r>
      <w:r>
        <w:rPr>
          <w:rFonts w:ascii="Times New Roman" w:eastAsia="黑体" w:hAnsi="Times New Roman"/>
          <w:sz w:val="30"/>
        </w:rPr>
        <w:t>当前系统的核心业务介绍</w:t>
      </w:r>
      <w:bookmarkEnd w:id="1"/>
    </w:p>
    <w:p w14:paraId="5F3ED648" w14:textId="77777777" w:rsidR="003D6026" w:rsidRDefault="00000000">
      <w:pPr>
        <w:spacing w:after="100" w:line="300" w:lineRule="auto"/>
        <w:ind w:firstLine="420"/>
      </w:pPr>
      <w:r>
        <w:rPr>
          <w:rFonts w:ascii="Times New Roman" w:eastAsia="仿宋" w:hAnsi="Times New Roman"/>
          <w:sz w:val="23"/>
        </w:rPr>
        <w:t>本报告面向</w:t>
      </w:r>
      <w:r>
        <w:rPr>
          <w:rFonts w:ascii="Times New Roman" w:eastAsia="仿宋" w:hAnsi="Times New Roman"/>
          <w:sz w:val="23"/>
        </w:rPr>
        <w:t>BUPT</w:t>
      </w:r>
      <w:r>
        <w:rPr>
          <w:rFonts w:ascii="Times New Roman" w:eastAsia="仿宋" w:hAnsi="Times New Roman"/>
          <w:sz w:val="23"/>
        </w:rPr>
        <w:t>学校充电站的业务运营场景，依据智能充电桩调度计费系统的详细需求，构建当前系统的物理模型、逻辑模型以及目标系统的用例模型。充电站物理空间划分为等候区和充电区：车辆到达后先进入等候区，客户通过客户端提交充电模式和请求充电量，系统生成排队号并在充电区出现可服务位置时进行叫号调度。</w:t>
      </w:r>
    </w:p>
    <w:p w14:paraId="08AF666C" w14:textId="77777777" w:rsidR="003D6026" w:rsidRDefault="00000000">
      <w:pPr>
        <w:spacing w:after="100" w:line="300" w:lineRule="auto"/>
        <w:ind w:firstLine="420"/>
      </w:pPr>
      <w:r>
        <w:rPr>
          <w:rFonts w:ascii="Times New Roman" w:eastAsia="仿宋" w:hAnsi="Times New Roman"/>
          <w:sz w:val="23"/>
        </w:rPr>
        <w:t>系统支持快充和慢充两类服务。快充桩数量为</w:t>
      </w:r>
      <w:r>
        <w:rPr>
          <w:rFonts w:ascii="Times New Roman" w:eastAsia="仿宋" w:hAnsi="Times New Roman"/>
          <w:sz w:val="23"/>
        </w:rPr>
        <w:t>3</w:t>
      </w:r>
      <w:r>
        <w:rPr>
          <w:rFonts w:ascii="Times New Roman" w:eastAsia="仿宋" w:hAnsi="Times New Roman"/>
          <w:sz w:val="23"/>
        </w:rPr>
        <w:t>，额定功率为</w:t>
      </w:r>
      <w:r>
        <w:rPr>
          <w:rFonts w:ascii="Times New Roman" w:eastAsia="仿宋" w:hAnsi="Times New Roman"/>
          <w:sz w:val="23"/>
        </w:rPr>
        <w:t>30</w:t>
      </w:r>
      <w:r>
        <w:rPr>
          <w:rFonts w:ascii="Times New Roman" w:eastAsia="仿宋" w:hAnsi="Times New Roman"/>
          <w:sz w:val="23"/>
        </w:rPr>
        <w:t>度</w:t>
      </w:r>
      <w:r>
        <w:rPr>
          <w:rFonts w:ascii="Times New Roman" w:eastAsia="仿宋" w:hAnsi="Times New Roman"/>
          <w:sz w:val="23"/>
        </w:rPr>
        <w:t>/</w:t>
      </w:r>
      <w:r>
        <w:rPr>
          <w:rFonts w:ascii="Times New Roman" w:eastAsia="仿宋" w:hAnsi="Times New Roman"/>
          <w:sz w:val="23"/>
        </w:rPr>
        <w:t>小时；慢充桩数量为</w:t>
      </w:r>
      <w:r>
        <w:rPr>
          <w:rFonts w:ascii="Times New Roman" w:eastAsia="仿宋" w:hAnsi="Times New Roman"/>
          <w:sz w:val="23"/>
        </w:rPr>
        <w:t>2</w:t>
      </w:r>
      <w:r>
        <w:rPr>
          <w:rFonts w:ascii="Times New Roman" w:eastAsia="仿宋" w:hAnsi="Times New Roman"/>
          <w:sz w:val="23"/>
        </w:rPr>
        <w:t>，额定功率为</w:t>
      </w:r>
      <w:r>
        <w:rPr>
          <w:rFonts w:ascii="Times New Roman" w:eastAsia="仿宋" w:hAnsi="Times New Roman"/>
          <w:sz w:val="23"/>
        </w:rPr>
        <w:t>10</w:t>
      </w:r>
      <w:r>
        <w:rPr>
          <w:rFonts w:ascii="Times New Roman" w:eastAsia="仿宋" w:hAnsi="Times New Roman"/>
          <w:sz w:val="23"/>
        </w:rPr>
        <w:t>度</w:t>
      </w:r>
      <w:r>
        <w:rPr>
          <w:rFonts w:ascii="Times New Roman" w:eastAsia="仿宋" w:hAnsi="Times New Roman"/>
          <w:sz w:val="23"/>
        </w:rPr>
        <w:t>/</w:t>
      </w:r>
      <w:r>
        <w:rPr>
          <w:rFonts w:ascii="Times New Roman" w:eastAsia="仿宋" w:hAnsi="Times New Roman"/>
          <w:sz w:val="23"/>
        </w:rPr>
        <w:t>小时。等候区容量为</w:t>
      </w:r>
      <w:r>
        <w:rPr>
          <w:rFonts w:ascii="Times New Roman" w:eastAsia="仿宋" w:hAnsi="Times New Roman"/>
          <w:sz w:val="23"/>
        </w:rPr>
        <w:t>N</w:t>
      </w:r>
      <w:r>
        <w:rPr>
          <w:rFonts w:ascii="Times New Roman" w:eastAsia="仿宋" w:hAnsi="Times New Roman"/>
          <w:sz w:val="23"/>
        </w:rPr>
        <w:t>，每个充电桩拥有长度为</w:t>
      </w:r>
      <w:r>
        <w:rPr>
          <w:rFonts w:ascii="Times New Roman" w:eastAsia="仿宋" w:hAnsi="Times New Roman"/>
          <w:sz w:val="23"/>
        </w:rPr>
        <w:t>M</w:t>
      </w:r>
      <w:r>
        <w:rPr>
          <w:rFonts w:ascii="Times New Roman" w:eastAsia="仿宋" w:hAnsi="Times New Roman"/>
          <w:sz w:val="23"/>
        </w:rPr>
        <w:t>的专属排队队列，</w:t>
      </w:r>
      <w:r>
        <w:rPr>
          <w:rFonts w:ascii="Times New Roman" w:eastAsia="仿宋" w:hAnsi="Times New Roman"/>
          <w:sz w:val="23"/>
        </w:rPr>
        <w:t>N</w:t>
      </w:r>
      <w:r>
        <w:rPr>
          <w:rFonts w:ascii="Times New Roman" w:eastAsia="仿宋" w:hAnsi="Times New Roman"/>
          <w:sz w:val="23"/>
        </w:rPr>
        <w:t>和</w:t>
      </w:r>
      <w:r>
        <w:rPr>
          <w:rFonts w:ascii="Times New Roman" w:eastAsia="仿宋" w:hAnsi="Times New Roman"/>
          <w:sz w:val="23"/>
        </w:rPr>
        <w:t>M</w:t>
      </w:r>
      <w:r>
        <w:rPr>
          <w:rFonts w:ascii="Times New Roman" w:eastAsia="仿宋" w:hAnsi="Times New Roman"/>
          <w:sz w:val="23"/>
        </w:rPr>
        <w:t>均可在系统验收测试时配置。快充请求生成</w:t>
      </w:r>
      <w:r>
        <w:rPr>
          <w:rFonts w:ascii="Times New Roman" w:eastAsia="仿宋" w:hAnsi="Times New Roman"/>
          <w:sz w:val="23"/>
        </w:rPr>
        <w:t>F</w:t>
      </w:r>
      <w:r>
        <w:rPr>
          <w:rFonts w:ascii="Times New Roman" w:eastAsia="仿宋" w:hAnsi="Times New Roman"/>
          <w:sz w:val="23"/>
        </w:rPr>
        <w:t>开头排队号，慢充请求生成</w:t>
      </w:r>
      <w:r>
        <w:rPr>
          <w:rFonts w:ascii="Times New Roman" w:eastAsia="仿宋" w:hAnsi="Times New Roman"/>
          <w:sz w:val="23"/>
        </w:rPr>
        <w:t>T</w:t>
      </w:r>
      <w:r>
        <w:rPr>
          <w:rFonts w:ascii="Times New Roman" w:eastAsia="仿宋" w:hAnsi="Times New Roman"/>
          <w:sz w:val="23"/>
        </w:rPr>
        <w:t>开头排队号。</w:t>
      </w:r>
    </w:p>
    <w:p w14:paraId="4BF8E924" w14:textId="77777777" w:rsidR="003D6026" w:rsidRDefault="00000000">
      <w:pPr>
        <w:spacing w:after="100" w:line="300" w:lineRule="auto"/>
        <w:ind w:firstLine="420"/>
      </w:pPr>
      <w:r>
        <w:rPr>
          <w:rFonts w:ascii="Times New Roman" w:eastAsia="仿宋" w:hAnsi="Times New Roman"/>
          <w:sz w:val="23"/>
        </w:rPr>
        <w:t>调度策略以</w:t>
      </w:r>
      <w:r>
        <w:rPr>
          <w:rFonts w:ascii="Times New Roman" w:eastAsia="仿宋" w:hAnsi="Times New Roman"/>
          <w:sz w:val="23"/>
        </w:rPr>
        <w:t>“</w:t>
      </w:r>
      <w:r>
        <w:rPr>
          <w:rFonts w:ascii="Times New Roman" w:eastAsia="仿宋" w:hAnsi="Times New Roman"/>
          <w:sz w:val="23"/>
        </w:rPr>
        <w:t>同模式下完成充电所需总时长最短</w:t>
      </w:r>
      <w:r>
        <w:rPr>
          <w:rFonts w:ascii="Times New Roman" w:eastAsia="仿宋" w:hAnsi="Times New Roman"/>
          <w:sz w:val="23"/>
        </w:rPr>
        <w:t>”</w:t>
      </w:r>
      <w:r>
        <w:rPr>
          <w:rFonts w:ascii="Times New Roman" w:eastAsia="仿宋" w:hAnsi="Times New Roman"/>
          <w:sz w:val="23"/>
        </w:rPr>
        <w:t>为目标：系统遍历同类型可用充电桩，计算目标桩队列中已有车辆的预计完成时间与本车充电时间之和，并将车辆加入预计总时长最短的充电桩队列。</w:t>
      </w:r>
    </w:p>
    <w:p w14:paraId="2714F4DA" w14:textId="77777777" w:rsidR="003D6026" w:rsidRDefault="00000000">
      <w:pPr>
        <w:spacing w:after="100" w:line="300" w:lineRule="auto"/>
        <w:ind w:firstLine="420"/>
      </w:pPr>
      <w:r>
        <w:rPr>
          <w:rFonts w:ascii="Times New Roman" w:eastAsia="仿宋" w:hAnsi="Times New Roman"/>
          <w:sz w:val="23"/>
        </w:rPr>
        <w:t>计费采用</w:t>
      </w:r>
      <w:r>
        <w:rPr>
          <w:rFonts w:ascii="Times New Roman" w:eastAsia="仿宋" w:hAnsi="Times New Roman"/>
          <w:sz w:val="23"/>
        </w:rPr>
        <w:t>“</w:t>
      </w:r>
      <w:r>
        <w:rPr>
          <w:rFonts w:ascii="Times New Roman" w:eastAsia="仿宋" w:hAnsi="Times New Roman"/>
          <w:sz w:val="23"/>
        </w:rPr>
        <w:t>充电费</w:t>
      </w:r>
      <w:r>
        <w:rPr>
          <w:rFonts w:ascii="Times New Roman" w:eastAsia="仿宋" w:hAnsi="Times New Roman"/>
          <w:sz w:val="23"/>
        </w:rPr>
        <w:t>+</w:t>
      </w:r>
      <w:r>
        <w:rPr>
          <w:rFonts w:ascii="Times New Roman" w:eastAsia="仿宋" w:hAnsi="Times New Roman"/>
          <w:sz w:val="23"/>
        </w:rPr>
        <w:t>服务费</w:t>
      </w:r>
      <w:r>
        <w:rPr>
          <w:rFonts w:ascii="Times New Roman" w:eastAsia="仿宋" w:hAnsi="Times New Roman"/>
          <w:sz w:val="23"/>
        </w:rPr>
        <w:t>”</w:t>
      </w:r>
      <w:r>
        <w:rPr>
          <w:rFonts w:ascii="Times New Roman" w:eastAsia="仿宋" w:hAnsi="Times New Roman"/>
          <w:sz w:val="23"/>
        </w:rPr>
        <w:t>模式。单位电价按峰、平、谷时段动态变化：峰时</w:t>
      </w:r>
      <w:r>
        <w:rPr>
          <w:rFonts w:ascii="Times New Roman" w:eastAsia="仿宋" w:hAnsi="Times New Roman"/>
          <w:sz w:val="23"/>
        </w:rPr>
        <w:t>1.0</w:t>
      </w:r>
      <w:r>
        <w:rPr>
          <w:rFonts w:ascii="Times New Roman" w:eastAsia="仿宋" w:hAnsi="Times New Roman"/>
          <w:sz w:val="23"/>
        </w:rPr>
        <w:t>元</w:t>
      </w:r>
      <w:r>
        <w:rPr>
          <w:rFonts w:ascii="Times New Roman" w:eastAsia="仿宋" w:hAnsi="Times New Roman"/>
          <w:sz w:val="23"/>
        </w:rPr>
        <w:t>/</w:t>
      </w:r>
      <w:r>
        <w:rPr>
          <w:rFonts w:ascii="Times New Roman" w:eastAsia="仿宋" w:hAnsi="Times New Roman"/>
          <w:sz w:val="23"/>
        </w:rPr>
        <w:t>度，平时</w:t>
      </w:r>
      <w:r>
        <w:rPr>
          <w:rFonts w:ascii="Times New Roman" w:eastAsia="仿宋" w:hAnsi="Times New Roman"/>
          <w:sz w:val="23"/>
        </w:rPr>
        <w:t>0.7</w:t>
      </w:r>
      <w:r>
        <w:rPr>
          <w:rFonts w:ascii="Times New Roman" w:eastAsia="仿宋" w:hAnsi="Times New Roman"/>
          <w:sz w:val="23"/>
        </w:rPr>
        <w:t>元</w:t>
      </w:r>
      <w:r>
        <w:rPr>
          <w:rFonts w:ascii="Times New Roman" w:eastAsia="仿宋" w:hAnsi="Times New Roman"/>
          <w:sz w:val="23"/>
        </w:rPr>
        <w:t>/</w:t>
      </w:r>
      <w:r>
        <w:rPr>
          <w:rFonts w:ascii="Times New Roman" w:eastAsia="仿宋" w:hAnsi="Times New Roman"/>
          <w:sz w:val="23"/>
        </w:rPr>
        <w:t>度，谷时</w:t>
      </w:r>
      <w:r>
        <w:rPr>
          <w:rFonts w:ascii="Times New Roman" w:eastAsia="仿宋" w:hAnsi="Times New Roman"/>
          <w:sz w:val="23"/>
        </w:rPr>
        <w:t>0.4</w:t>
      </w:r>
      <w:r>
        <w:rPr>
          <w:rFonts w:ascii="Times New Roman" w:eastAsia="仿宋" w:hAnsi="Times New Roman"/>
          <w:sz w:val="23"/>
        </w:rPr>
        <w:t>元</w:t>
      </w:r>
      <w:r>
        <w:rPr>
          <w:rFonts w:ascii="Times New Roman" w:eastAsia="仿宋" w:hAnsi="Times New Roman"/>
          <w:sz w:val="23"/>
        </w:rPr>
        <w:t>/</w:t>
      </w:r>
      <w:r>
        <w:rPr>
          <w:rFonts w:ascii="Times New Roman" w:eastAsia="仿宋" w:hAnsi="Times New Roman"/>
          <w:sz w:val="23"/>
        </w:rPr>
        <w:t>度；服务费单价固定为</w:t>
      </w:r>
      <w:r>
        <w:rPr>
          <w:rFonts w:ascii="Times New Roman" w:eastAsia="仿宋" w:hAnsi="Times New Roman"/>
          <w:sz w:val="23"/>
        </w:rPr>
        <w:t>0.8</w:t>
      </w:r>
      <w:r>
        <w:rPr>
          <w:rFonts w:ascii="Times New Roman" w:eastAsia="仿宋" w:hAnsi="Times New Roman"/>
          <w:sz w:val="23"/>
        </w:rPr>
        <w:t>元</w:t>
      </w:r>
      <w:r>
        <w:rPr>
          <w:rFonts w:ascii="Times New Roman" w:eastAsia="仿宋" w:hAnsi="Times New Roman"/>
          <w:sz w:val="23"/>
        </w:rPr>
        <w:t>/</w:t>
      </w:r>
      <w:r>
        <w:rPr>
          <w:rFonts w:ascii="Times New Roman" w:eastAsia="仿宋" w:hAnsi="Times New Roman"/>
          <w:sz w:val="23"/>
        </w:rPr>
        <w:t>度。若一次充电跨越多个时段，系统按实际时间片分段累计费用。</w:t>
      </w:r>
    </w:p>
    <w:p w14:paraId="6A0222D0" w14:textId="77777777" w:rsidR="003D6026" w:rsidRDefault="00000000">
      <w:pPr>
        <w:pStyle w:val="21"/>
        <w:spacing w:before="240" w:after="160"/>
      </w:pPr>
      <w:bookmarkStart w:id="2" w:name="_Toc19295"/>
      <w:r>
        <w:rPr>
          <w:rFonts w:ascii="Times New Roman" w:eastAsia="黑体" w:hAnsi="Times New Roman" w:hint="eastAsia"/>
          <w:sz w:val="30"/>
          <w:lang w:eastAsia="zh-CN"/>
        </w:rPr>
        <w:t>1.2</w:t>
      </w:r>
      <w:r>
        <w:rPr>
          <w:rFonts w:ascii="Times New Roman" w:eastAsia="黑体" w:hAnsi="Times New Roman"/>
          <w:sz w:val="30"/>
        </w:rPr>
        <w:t>当前系统的业务流程</w:t>
      </w:r>
      <w:bookmarkEnd w:id="2"/>
    </w:p>
    <w:p w14:paraId="6EFE7AAC" w14:textId="77777777" w:rsidR="003D6026" w:rsidRDefault="00000000">
      <w:pPr>
        <w:pStyle w:val="31"/>
        <w:spacing w:before="240" w:after="160"/>
        <w:rPr>
          <w:rFonts w:ascii="Times New Roman" w:eastAsia="黑体" w:hAnsi="Times New Roman"/>
          <w:sz w:val="26"/>
        </w:rPr>
      </w:pPr>
      <w:bookmarkStart w:id="3" w:name="_Toc13885"/>
      <w:r>
        <w:rPr>
          <w:rFonts w:ascii="Times New Roman" w:eastAsia="黑体" w:hAnsi="Times New Roman" w:hint="eastAsia"/>
          <w:sz w:val="26"/>
          <w:lang w:eastAsia="zh-CN"/>
        </w:rPr>
        <w:t>1.2.1</w:t>
      </w:r>
      <w:r>
        <w:rPr>
          <w:rFonts w:ascii="Times New Roman" w:eastAsia="黑体" w:hAnsi="Times New Roman" w:hint="eastAsia"/>
          <w:sz w:val="26"/>
        </w:rPr>
        <w:t>客户使用充电服务的业务流程</w:t>
      </w:r>
      <w:bookmarkEnd w:id="3"/>
    </w:p>
    <w:p w14:paraId="33B51504"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根据系统要求，客户使用充电服务的核心业务流程如下：</w:t>
      </w:r>
    </w:p>
    <w:p w14:paraId="44F41019"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到达与请求：客户驾驶车辆到达充电站后，首先进入容量不限的等候区。在等候区内，客户通过客户端选择充电模式（快充或慢充）、预估电量，并提交充电请求。</w:t>
      </w:r>
    </w:p>
    <w:p w14:paraId="621A5A29"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排队等待：服务器接收到请求后，将其加入对应充电模式的等候区队列中。客户在等候区等待，系统会持续循环检测目标充电区是否有空余的停车位。</w:t>
      </w:r>
    </w:p>
    <w:p w14:paraId="2801B0E3"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调度与叫号：当充电区出现空余车位时，系统根据</w:t>
      </w:r>
      <w:r>
        <w:rPr>
          <w:rFonts w:ascii="Times New Roman" w:eastAsia="仿宋" w:hAnsi="Times New Roman"/>
          <w:sz w:val="23"/>
        </w:rPr>
        <w:t>“</w:t>
      </w:r>
      <w:r>
        <w:rPr>
          <w:rFonts w:ascii="Times New Roman" w:eastAsia="仿宋" w:hAnsi="Times New Roman"/>
          <w:sz w:val="23"/>
        </w:rPr>
        <w:t>最短时间（等待时长</w:t>
      </w:r>
      <w:r>
        <w:rPr>
          <w:rFonts w:ascii="Times New Roman" w:eastAsia="仿宋" w:hAnsi="Times New Roman"/>
          <w:sz w:val="23"/>
        </w:rPr>
        <w:t>+</w:t>
      </w:r>
      <w:r>
        <w:rPr>
          <w:rFonts w:ascii="Times New Roman" w:eastAsia="仿宋" w:hAnsi="Times New Roman"/>
          <w:sz w:val="23"/>
        </w:rPr>
        <w:t>充电时长）</w:t>
      </w:r>
      <w:r>
        <w:rPr>
          <w:rFonts w:ascii="Times New Roman" w:eastAsia="仿宋" w:hAnsi="Times New Roman"/>
          <w:sz w:val="23"/>
        </w:rPr>
        <w:t>”</w:t>
      </w:r>
      <w:r>
        <w:rPr>
          <w:rFonts w:ascii="Times New Roman" w:eastAsia="仿宋" w:hAnsi="Times New Roman"/>
          <w:sz w:val="23"/>
        </w:rPr>
        <w:t>策略执行调度算法，为客户分配具体的充电桩号，并向客户端发送叫号通知。</w:t>
      </w:r>
    </w:p>
    <w:p w14:paraId="63EBADB5"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驶入与充电：客户接收到通知后，将车辆驶入被分配的充电桩对应车位。待前车驶离后，客户将车辆接入充电枪，正式开始充电。</w:t>
      </w:r>
    </w:p>
    <w:p w14:paraId="6373F043"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lastRenderedPageBreak/>
        <w:t>异常与取消处理：在等待或充电过程中，系统支持并行处理以下几种情况：</w:t>
      </w:r>
    </w:p>
    <w:p w14:paraId="71D52FAD"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正常完成：达到预估目标电量或客户主动在客户端发起停止充电指令，充电完成。</w:t>
      </w:r>
    </w:p>
    <w:p w14:paraId="1A92EAEC"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用户取消：客户随时可以发起取消请求，系统收到后将车辆移出队列或提前终止充电服务。</w:t>
      </w:r>
    </w:p>
    <w:p w14:paraId="114B28F1"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设备故障：若系统检测到充电桩发生故障，会向客户发送故障信息，并兼顾公平与效率重新触发调度算法，对受影响的故障车辆进行再调度。</w:t>
      </w:r>
    </w:p>
    <w:p w14:paraId="0B6E6ACA" w14:textId="77777777" w:rsidR="003D6026" w:rsidRDefault="00000000">
      <w:pPr>
        <w:spacing w:after="100" w:line="300" w:lineRule="auto"/>
        <w:ind w:firstLine="420"/>
        <w:rPr>
          <w:rFonts w:ascii="Times New Roman" w:eastAsia="仿宋" w:hAnsi="Times New Roman"/>
          <w:sz w:val="23"/>
        </w:rPr>
      </w:pPr>
      <w:r>
        <w:rPr>
          <w:rFonts w:ascii="Times New Roman" w:eastAsia="仿宋" w:hAnsi="Times New Roman"/>
          <w:sz w:val="23"/>
        </w:rPr>
        <w:t>结算与离场：服务结束后，系统按峰</w:t>
      </w:r>
      <w:r>
        <w:rPr>
          <w:rFonts w:ascii="Times New Roman" w:eastAsia="仿宋" w:hAnsi="Times New Roman"/>
          <w:sz w:val="23"/>
        </w:rPr>
        <w:t>/</w:t>
      </w:r>
      <w:r>
        <w:rPr>
          <w:rFonts w:ascii="Times New Roman" w:eastAsia="仿宋" w:hAnsi="Times New Roman"/>
          <w:sz w:val="23"/>
        </w:rPr>
        <w:t>平</w:t>
      </w:r>
      <w:r>
        <w:rPr>
          <w:rFonts w:ascii="Times New Roman" w:eastAsia="仿宋" w:hAnsi="Times New Roman"/>
          <w:sz w:val="23"/>
        </w:rPr>
        <w:t>/</w:t>
      </w:r>
      <w:r>
        <w:rPr>
          <w:rFonts w:ascii="Times New Roman" w:eastAsia="仿宋" w:hAnsi="Times New Roman"/>
          <w:sz w:val="23"/>
        </w:rPr>
        <w:t>谷分时电价计算充电费，并按</w:t>
      </w:r>
      <w:r>
        <w:rPr>
          <w:rFonts w:ascii="Times New Roman" w:eastAsia="仿宋" w:hAnsi="Times New Roman"/>
          <w:sz w:val="23"/>
        </w:rPr>
        <w:t xml:space="preserve"> 0.8 </w:t>
      </w:r>
      <w:r>
        <w:rPr>
          <w:rFonts w:ascii="Times New Roman" w:eastAsia="仿宋" w:hAnsi="Times New Roman"/>
          <w:sz w:val="23"/>
        </w:rPr>
        <w:t>元</w:t>
      </w:r>
      <w:r>
        <w:rPr>
          <w:rFonts w:ascii="Times New Roman" w:eastAsia="仿宋" w:hAnsi="Times New Roman"/>
          <w:sz w:val="23"/>
        </w:rPr>
        <w:t>/</w:t>
      </w:r>
      <w:r>
        <w:rPr>
          <w:rFonts w:ascii="Times New Roman" w:eastAsia="仿宋" w:hAnsi="Times New Roman"/>
          <w:sz w:val="23"/>
        </w:rPr>
        <w:t>度</w:t>
      </w:r>
      <w:r>
        <w:rPr>
          <w:rFonts w:ascii="Times New Roman" w:eastAsia="仿宋" w:hAnsi="Times New Roman"/>
          <w:sz w:val="23"/>
        </w:rPr>
        <w:t xml:space="preserve">​ </w:t>
      </w:r>
      <w:r>
        <w:rPr>
          <w:rFonts w:ascii="Times New Roman" w:eastAsia="仿宋" w:hAnsi="Times New Roman"/>
          <w:sz w:val="23"/>
        </w:rPr>
        <w:t>收取服务费，总费用计算公式如下：总费用</w:t>
      </w:r>
      <w:r>
        <w:rPr>
          <w:rFonts w:ascii="Times New Roman" w:eastAsia="仿宋" w:hAnsi="Times New Roman"/>
          <w:sz w:val="23"/>
        </w:rPr>
        <w:t xml:space="preserve"> = </w:t>
      </w:r>
      <w:r>
        <w:rPr>
          <w:rFonts w:ascii="Times New Roman" w:eastAsia="仿宋" w:hAnsi="Times New Roman"/>
          <w:sz w:val="23"/>
        </w:rPr>
        <w:t>峰时段电量</w:t>
      </w:r>
      <w:r>
        <w:rPr>
          <w:rFonts w:ascii="Times New Roman" w:eastAsia="仿宋" w:hAnsi="Times New Roman"/>
          <w:sz w:val="23"/>
        </w:rPr>
        <w:t xml:space="preserve"> × </w:t>
      </w:r>
      <w:r>
        <w:rPr>
          <w:rFonts w:ascii="Times New Roman" w:eastAsia="仿宋" w:hAnsi="Times New Roman"/>
          <w:sz w:val="23"/>
        </w:rPr>
        <w:t>峰电价</w:t>
      </w:r>
      <w:r>
        <w:rPr>
          <w:rFonts w:ascii="Times New Roman" w:eastAsia="仿宋" w:hAnsi="Times New Roman"/>
          <w:sz w:val="23"/>
        </w:rPr>
        <w:t xml:space="preserve"> + </w:t>
      </w:r>
      <w:r>
        <w:rPr>
          <w:rFonts w:ascii="Times New Roman" w:eastAsia="仿宋" w:hAnsi="Times New Roman"/>
          <w:sz w:val="23"/>
        </w:rPr>
        <w:t>平时段电量</w:t>
      </w:r>
      <w:r>
        <w:rPr>
          <w:rFonts w:ascii="Times New Roman" w:eastAsia="仿宋" w:hAnsi="Times New Roman"/>
          <w:sz w:val="23"/>
        </w:rPr>
        <w:t xml:space="preserve"> × </w:t>
      </w:r>
      <w:r>
        <w:rPr>
          <w:rFonts w:ascii="Times New Roman" w:eastAsia="仿宋" w:hAnsi="Times New Roman"/>
          <w:sz w:val="23"/>
        </w:rPr>
        <w:t>平电价</w:t>
      </w:r>
      <w:r>
        <w:rPr>
          <w:rFonts w:ascii="Times New Roman" w:eastAsia="仿宋" w:hAnsi="Times New Roman"/>
          <w:sz w:val="23"/>
        </w:rPr>
        <w:t xml:space="preserve"> + </w:t>
      </w:r>
      <w:r>
        <w:rPr>
          <w:rFonts w:ascii="Times New Roman" w:eastAsia="仿宋" w:hAnsi="Times New Roman"/>
          <w:sz w:val="23"/>
        </w:rPr>
        <w:t>谷时段电量</w:t>
      </w:r>
      <w:r>
        <w:rPr>
          <w:rFonts w:ascii="Times New Roman" w:eastAsia="仿宋" w:hAnsi="Times New Roman"/>
          <w:sz w:val="23"/>
        </w:rPr>
        <w:t xml:space="preserve"> × </w:t>
      </w:r>
      <w:r>
        <w:rPr>
          <w:rFonts w:ascii="Times New Roman" w:eastAsia="仿宋" w:hAnsi="Times New Roman"/>
          <w:sz w:val="23"/>
        </w:rPr>
        <w:t>谷电价</w:t>
      </w:r>
      <w:r>
        <w:rPr>
          <w:rFonts w:ascii="Times New Roman" w:eastAsia="仿宋" w:hAnsi="Times New Roman"/>
          <w:sz w:val="23"/>
        </w:rPr>
        <w:t xml:space="preserve"> + </w:t>
      </w:r>
      <w:r>
        <w:rPr>
          <w:rFonts w:ascii="Times New Roman" w:eastAsia="仿宋" w:hAnsi="Times New Roman"/>
          <w:sz w:val="23"/>
        </w:rPr>
        <w:t>实际充电量</w:t>
      </w:r>
      <w:r>
        <w:rPr>
          <w:rFonts w:ascii="Times New Roman" w:eastAsia="仿宋" w:hAnsi="Times New Roman"/>
          <w:sz w:val="23"/>
        </w:rPr>
        <w:t xml:space="preserve"> × 0.8</w:t>
      </w:r>
      <w:r>
        <w:rPr>
          <w:rFonts w:ascii="Times New Roman" w:eastAsia="仿宋" w:hAnsi="Times New Roman" w:hint="eastAsia"/>
          <w:sz w:val="23"/>
        </w:rPr>
        <w:t>。</w:t>
      </w:r>
    </w:p>
    <w:p w14:paraId="26037491" w14:textId="77777777" w:rsidR="003D6026" w:rsidRDefault="00000000">
      <w:pPr>
        <w:jc w:val="center"/>
      </w:pPr>
      <w:r>
        <w:rPr>
          <w:rFonts w:hint="eastAsia"/>
          <w:noProof/>
        </w:rPr>
        <w:lastRenderedPageBreak/>
        <w:drawing>
          <wp:inline distT="0" distB="0" distL="114300" distR="114300" wp14:anchorId="294D7A9A" wp14:editId="1C652DCE">
            <wp:extent cx="3905885" cy="8327390"/>
            <wp:effectExtent l="0" t="0" r="8890" b="6985"/>
            <wp:docPr id="14" name="图片 14"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用户"/>
                    <pic:cNvPicPr>
                      <a:picLocks noChangeAspect="1"/>
                    </pic:cNvPicPr>
                  </pic:nvPicPr>
                  <pic:blipFill>
                    <a:blip r:embed="rId8"/>
                    <a:stretch>
                      <a:fillRect/>
                    </a:stretch>
                  </pic:blipFill>
                  <pic:spPr>
                    <a:xfrm>
                      <a:off x="0" y="0"/>
                      <a:ext cx="3910748" cy="8337548"/>
                    </a:xfrm>
                    <a:prstGeom prst="rect">
                      <a:avLst/>
                    </a:prstGeom>
                  </pic:spPr>
                </pic:pic>
              </a:graphicData>
            </a:graphic>
          </wp:inline>
        </w:drawing>
      </w:r>
    </w:p>
    <w:p w14:paraId="6D9BA674" w14:textId="77777777" w:rsidR="003D6026" w:rsidRDefault="00000000">
      <w:pPr>
        <w:pStyle w:val="a7"/>
        <w:jc w:val="center"/>
      </w:pPr>
      <w:r>
        <w:lastRenderedPageBreak/>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客户使用充电服务业务流程图</w:t>
      </w:r>
    </w:p>
    <w:p w14:paraId="074DB0CC" w14:textId="77777777" w:rsidR="003D6026" w:rsidRDefault="00000000">
      <w:pPr>
        <w:pStyle w:val="31"/>
        <w:spacing w:before="240" w:after="160"/>
        <w:rPr>
          <w:rFonts w:ascii="Times New Roman" w:eastAsia="黑体" w:hAnsi="Times New Roman"/>
          <w:sz w:val="26"/>
          <w:lang w:eastAsia="zh-CN"/>
        </w:rPr>
      </w:pPr>
      <w:bookmarkStart w:id="4" w:name="_Toc20231"/>
      <w:r>
        <w:rPr>
          <w:rFonts w:ascii="Times New Roman" w:eastAsia="黑体" w:hAnsi="Times New Roman" w:hint="eastAsia"/>
          <w:sz w:val="26"/>
          <w:lang w:eastAsia="zh-CN"/>
        </w:rPr>
        <w:t>1.2.2</w:t>
      </w:r>
      <w:r>
        <w:rPr>
          <w:rFonts w:ascii="Times New Roman" w:eastAsia="黑体" w:hAnsi="Times New Roman" w:hint="eastAsia"/>
          <w:sz w:val="26"/>
          <w:lang w:eastAsia="zh-CN"/>
        </w:rPr>
        <w:t>管理员监控状态与报表展示流程</w:t>
      </w:r>
      <w:bookmarkEnd w:id="4"/>
    </w:p>
    <w:p w14:paraId="4A8430F0" w14:textId="77777777" w:rsidR="003D6026" w:rsidRDefault="00000000">
      <w:pPr>
        <w:pStyle w:val="af2"/>
        <w:spacing w:after="240" w:afterAutospacing="0"/>
        <w:ind w:firstLine="420"/>
        <w:rPr>
          <w:rFonts w:ascii="Times New Roman" w:eastAsia="仿宋" w:hAnsi="Times New Roman" w:cstheme="minorBidi"/>
          <w:sz w:val="23"/>
        </w:rPr>
      </w:pPr>
      <w:r>
        <w:rPr>
          <w:rFonts w:ascii="Times New Roman" w:eastAsia="仿宋" w:hAnsi="Times New Roman" w:cstheme="minorBidi"/>
          <w:sz w:val="23"/>
        </w:rPr>
        <w:t>根据系统要求，充电站配置的一名管理员进行日常运营管理与监控的核心业务流程如下</w:t>
      </w:r>
      <w:r>
        <w:rPr>
          <w:rFonts w:ascii="Times New Roman" w:eastAsia="仿宋" w:hAnsi="Times New Roman" w:cstheme="minorBidi"/>
          <w:sz w:val="23"/>
        </w:rPr>
        <w:t xml:space="preserve"> </w:t>
      </w:r>
      <w:r>
        <w:rPr>
          <w:rFonts w:ascii="Times New Roman" w:eastAsia="仿宋" w:hAnsi="Times New Roman" w:cstheme="minorBidi"/>
          <w:sz w:val="23"/>
        </w:rPr>
        <w:t>：</w:t>
      </w:r>
    </w:p>
    <w:p w14:paraId="4C56552F" w14:textId="77777777" w:rsidR="003D6026" w:rsidRDefault="00000000">
      <w:pPr>
        <w:pStyle w:val="af2"/>
        <w:numPr>
          <w:ilvl w:val="0"/>
          <w:numId w:val="7"/>
        </w:numPr>
        <w:spacing w:after="240" w:afterAutospacing="0"/>
        <w:rPr>
          <w:rFonts w:ascii="Times New Roman" w:eastAsia="仿宋" w:hAnsi="Times New Roman" w:cstheme="minorBidi"/>
          <w:sz w:val="23"/>
        </w:rPr>
      </w:pPr>
      <w:r>
        <w:rPr>
          <w:rFonts w:ascii="Times New Roman" w:eastAsia="仿宋" w:hAnsi="Times New Roman" w:cstheme="minorBidi"/>
          <w:sz w:val="23"/>
        </w:rPr>
        <w:t>登录与监控准备：管理员通过专用的管理员客户端登录智能充电桩调度计费系统，进入运营监控台。系统后台自动拉取并初始化当前的运营数据。</w:t>
      </w:r>
      <w:r>
        <w:rPr>
          <w:rFonts w:ascii="Times New Roman" w:eastAsia="仿宋" w:hAnsi="Times New Roman" w:cstheme="minorBidi"/>
          <w:sz w:val="23"/>
        </w:rPr>
        <w:t xml:space="preserve"> </w:t>
      </w:r>
    </w:p>
    <w:p w14:paraId="270EB86E" w14:textId="77777777" w:rsidR="003D6026" w:rsidRDefault="00000000">
      <w:pPr>
        <w:pStyle w:val="af2"/>
        <w:numPr>
          <w:ilvl w:val="0"/>
          <w:numId w:val="7"/>
        </w:numPr>
        <w:spacing w:after="240" w:afterAutospacing="0"/>
        <w:rPr>
          <w:rFonts w:ascii="Times New Roman" w:eastAsia="仿宋" w:hAnsi="Times New Roman" w:cstheme="minorBidi"/>
          <w:sz w:val="23"/>
        </w:rPr>
      </w:pPr>
      <w:r>
        <w:rPr>
          <w:rFonts w:ascii="Times New Roman" w:eastAsia="仿宋" w:hAnsi="Times New Roman" w:cstheme="minorBidi"/>
          <w:sz w:val="23"/>
        </w:rPr>
        <w:t>状态巡查与查看：管理员在系统界面中实时查看充电站的整体运营情况。重点巡查等候区不同模式的排队队列长度，以及充电区内</w:t>
      </w:r>
      <w:r>
        <w:rPr>
          <w:rFonts w:ascii="Times New Roman" w:eastAsia="仿宋" w:hAnsi="Times New Roman" w:cstheme="minorBidi"/>
          <w:sz w:val="23"/>
        </w:rPr>
        <w:t>2</w:t>
      </w:r>
      <w:r>
        <w:rPr>
          <w:rFonts w:ascii="Times New Roman" w:eastAsia="仿宋" w:hAnsi="Times New Roman" w:cstheme="minorBidi"/>
          <w:sz w:val="23"/>
        </w:rPr>
        <w:t>个快充充电桩和</w:t>
      </w:r>
      <w:r>
        <w:rPr>
          <w:rFonts w:ascii="Times New Roman" w:eastAsia="仿宋" w:hAnsi="Times New Roman" w:cstheme="minorBidi"/>
          <w:sz w:val="23"/>
        </w:rPr>
        <w:t>3</w:t>
      </w:r>
      <w:r>
        <w:rPr>
          <w:rFonts w:ascii="Times New Roman" w:eastAsia="仿宋" w:hAnsi="Times New Roman" w:cstheme="minorBidi"/>
          <w:sz w:val="23"/>
        </w:rPr>
        <w:t>个慢充充电桩的实时工作状态（如空闲、充电中、停车位占用情况等）。</w:t>
      </w:r>
      <w:r>
        <w:rPr>
          <w:rFonts w:ascii="Times New Roman" w:eastAsia="仿宋" w:hAnsi="Times New Roman" w:cstheme="minorBidi"/>
          <w:sz w:val="23"/>
        </w:rPr>
        <w:t xml:space="preserve"> </w:t>
      </w:r>
    </w:p>
    <w:p w14:paraId="7AC60AF4" w14:textId="77777777" w:rsidR="003D6026" w:rsidRDefault="00000000">
      <w:pPr>
        <w:pStyle w:val="af2"/>
        <w:numPr>
          <w:ilvl w:val="0"/>
          <w:numId w:val="7"/>
        </w:numPr>
        <w:spacing w:after="240" w:afterAutospacing="0"/>
        <w:rPr>
          <w:rFonts w:ascii="Times New Roman" w:eastAsia="仿宋" w:hAnsi="Times New Roman" w:cstheme="minorBidi"/>
          <w:sz w:val="23"/>
        </w:rPr>
      </w:pPr>
      <w:r>
        <w:rPr>
          <w:rFonts w:ascii="Times New Roman" w:eastAsia="仿宋" w:hAnsi="Times New Roman" w:cstheme="minorBidi"/>
          <w:sz w:val="23"/>
        </w:rPr>
        <w:t>异常告警与维护：在充电桩日常运营中，系统支持并行的故障响应机制：</w:t>
      </w:r>
      <w:r>
        <w:rPr>
          <w:rFonts w:ascii="Times New Roman" w:eastAsia="仿宋" w:hAnsi="Times New Roman" w:cstheme="minorBidi"/>
          <w:sz w:val="23"/>
        </w:rPr>
        <w:t xml:space="preserve"> </w:t>
      </w:r>
    </w:p>
    <w:p w14:paraId="1A9F3F49" w14:textId="77777777" w:rsidR="003D6026" w:rsidRDefault="00000000">
      <w:pPr>
        <w:pStyle w:val="af2"/>
        <w:numPr>
          <w:ilvl w:val="0"/>
          <w:numId w:val="8"/>
        </w:numPr>
        <w:spacing w:afterAutospacing="0"/>
        <w:rPr>
          <w:rFonts w:ascii="Times New Roman" w:eastAsia="仿宋" w:hAnsi="Times New Roman" w:cstheme="minorBidi"/>
          <w:sz w:val="23"/>
        </w:rPr>
      </w:pPr>
      <w:r>
        <w:rPr>
          <w:rFonts w:ascii="Times New Roman" w:eastAsia="仿宋" w:hAnsi="Times New Roman" w:cstheme="minorBidi"/>
          <w:sz w:val="23"/>
        </w:rPr>
        <w:t>接收告警：当某个充电桩发生物理故障或连接异常时，系统在对车辆进行自动再调度的同时，向管理员客户端推送实时故障告警提示。</w:t>
      </w:r>
    </w:p>
    <w:p w14:paraId="6A4B84BF" w14:textId="77777777" w:rsidR="003D6026" w:rsidRDefault="00000000">
      <w:pPr>
        <w:pStyle w:val="af2"/>
        <w:numPr>
          <w:ilvl w:val="0"/>
          <w:numId w:val="8"/>
        </w:numPr>
        <w:spacing w:after="240" w:afterAutospacing="0"/>
        <w:rPr>
          <w:rFonts w:ascii="Times New Roman" w:eastAsia="仿宋" w:hAnsi="Times New Roman" w:cstheme="minorBidi"/>
          <w:sz w:val="23"/>
        </w:rPr>
      </w:pPr>
      <w:r>
        <w:rPr>
          <w:rFonts w:ascii="Times New Roman" w:eastAsia="仿宋" w:hAnsi="Times New Roman" w:cstheme="minorBidi"/>
          <w:sz w:val="23"/>
        </w:rPr>
        <w:t>状态干预：管理员核实情况后，在系统中将该损坏的充电桩标记为</w:t>
      </w:r>
      <w:r>
        <w:rPr>
          <w:rFonts w:ascii="Times New Roman" w:eastAsia="仿宋" w:hAnsi="Times New Roman" w:cstheme="minorBidi"/>
          <w:sz w:val="23"/>
        </w:rPr>
        <w:t>“</w:t>
      </w:r>
      <w:r>
        <w:rPr>
          <w:rFonts w:ascii="Times New Roman" w:eastAsia="仿宋" w:hAnsi="Times New Roman" w:cstheme="minorBidi"/>
          <w:sz w:val="23"/>
        </w:rPr>
        <w:t>维修中</w:t>
      </w:r>
      <w:r>
        <w:rPr>
          <w:rFonts w:ascii="Times New Roman" w:eastAsia="仿宋" w:hAnsi="Times New Roman" w:cstheme="minorBidi"/>
          <w:sz w:val="23"/>
        </w:rPr>
        <w:t>/</w:t>
      </w:r>
      <w:r>
        <w:rPr>
          <w:rFonts w:ascii="Times New Roman" w:eastAsia="仿宋" w:hAnsi="Times New Roman" w:cstheme="minorBidi"/>
          <w:sz w:val="23"/>
        </w:rPr>
        <w:t>停用</w:t>
      </w:r>
      <w:r>
        <w:rPr>
          <w:rFonts w:ascii="Times New Roman" w:eastAsia="仿宋" w:hAnsi="Times New Roman" w:cstheme="minorBidi"/>
          <w:sz w:val="23"/>
        </w:rPr>
        <w:t>”</w:t>
      </w:r>
      <w:r>
        <w:rPr>
          <w:rFonts w:ascii="Times New Roman" w:eastAsia="仿宋" w:hAnsi="Times New Roman" w:cstheme="minorBidi"/>
          <w:sz w:val="23"/>
        </w:rPr>
        <w:t>状态，防止系统继续向该桩及其对应的</w:t>
      </w:r>
      <w:r>
        <w:rPr>
          <w:rFonts w:ascii="Times New Roman" w:eastAsia="仿宋" w:hAnsi="Times New Roman" w:cstheme="minorBidi"/>
          <w:sz w:val="23"/>
        </w:rPr>
        <w:t>4</w:t>
      </w:r>
      <w:r>
        <w:rPr>
          <w:rFonts w:ascii="Times New Roman" w:eastAsia="仿宋" w:hAnsi="Times New Roman" w:cstheme="minorBidi"/>
          <w:sz w:val="23"/>
        </w:rPr>
        <w:t>个停车位派发叫号通知，并记录相关的线下维修安排。</w:t>
      </w:r>
      <w:r>
        <w:rPr>
          <w:rFonts w:ascii="Times New Roman" w:eastAsia="仿宋" w:hAnsi="Times New Roman" w:cstheme="minorBidi"/>
          <w:sz w:val="23"/>
        </w:rPr>
        <w:t xml:space="preserve">  </w:t>
      </w:r>
    </w:p>
    <w:p w14:paraId="6E307A30" w14:textId="77777777" w:rsidR="003D6026" w:rsidRDefault="00000000">
      <w:pPr>
        <w:pStyle w:val="af2"/>
        <w:numPr>
          <w:ilvl w:val="0"/>
          <w:numId w:val="7"/>
        </w:numPr>
        <w:spacing w:after="240" w:afterAutospacing="0"/>
        <w:rPr>
          <w:rFonts w:ascii="Times New Roman" w:eastAsia="仿宋" w:hAnsi="Times New Roman" w:cstheme="minorBidi"/>
          <w:sz w:val="23"/>
        </w:rPr>
      </w:pPr>
      <w:r>
        <w:rPr>
          <w:rFonts w:ascii="Times New Roman" w:eastAsia="仿宋" w:hAnsi="Times New Roman" w:cstheme="minorBidi"/>
          <w:sz w:val="23"/>
        </w:rPr>
        <w:t>报表统计与展示：在运营周期结束（如日结、月结）或管理员主动发起查询时，管理员设定统计条件，系统根据历史充电记录、计费结算流水以及调度排队时长等数据生成分析报告。管理员完成报表展示与数据导出，以评估充电站整体的运营和盈利效率。</w:t>
      </w:r>
    </w:p>
    <w:p w14:paraId="54CC655E" w14:textId="77777777" w:rsidR="003D6026" w:rsidRDefault="00000000">
      <w:pPr>
        <w:jc w:val="center"/>
      </w:pPr>
      <w:r>
        <w:rPr>
          <w:rFonts w:hint="eastAsia"/>
          <w:noProof/>
        </w:rPr>
        <w:lastRenderedPageBreak/>
        <w:drawing>
          <wp:inline distT="0" distB="0" distL="114300" distR="114300" wp14:anchorId="709AF2BA" wp14:editId="035EC0EF">
            <wp:extent cx="5262880" cy="6256655"/>
            <wp:effectExtent l="0" t="0" r="4445" b="1270"/>
            <wp:docPr id="15" name="图片 15" descr="管理者.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管理者.drawio"/>
                    <pic:cNvPicPr>
                      <a:picLocks noChangeAspect="1"/>
                    </pic:cNvPicPr>
                  </pic:nvPicPr>
                  <pic:blipFill>
                    <a:blip r:embed="rId9"/>
                    <a:stretch>
                      <a:fillRect/>
                    </a:stretch>
                  </pic:blipFill>
                  <pic:spPr>
                    <a:xfrm>
                      <a:off x="0" y="0"/>
                      <a:ext cx="5262880" cy="6256655"/>
                    </a:xfrm>
                    <a:prstGeom prst="rect">
                      <a:avLst/>
                    </a:prstGeom>
                  </pic:spPr>
                </pic:pic>
              </a:graphicData>
            </a:graphic>
          </wp:inline>
        </w:drawing>
      </w:r>
    </w:p>
    <w:p w14:paraId="4059B093" w14:textId="77777777" w:rsidR="003D6026" w:rsidRDefault="00000000">
      <w:pPr>
        <w:pStyle w:val="a7"/>
        <w:jc w:val="center"/>
      </w:pPr>
      <w:r>
        <w:t>图</w:t>
      </w:r>
      <w:r>
        <w:t xml:space="preserve"> </w:t>
      </w:r>
      <w:r>
        <w:rPr>
          <w:rFonts w:hint="eastAsia"/>
        </w:rPr>
        <w:t xml:space="preserve">2 </w:t>
      </w:r>
      <w:r>
        <w:t>管理员监控状态与报表展示</w:t>
      </w:r>
      <w:r>
        <w:rPr>
          <w:rFonts w:hint="eastAsia"/>
        </w:rPr>
        <w:t>流程图</w:t>
      </w:r>
    </w:p>
    <w:p w14:paraId="4BD7C0AF" w14:textId="77777777" w:rsidR="003D6026" w:rsidRDefault="00000000">
      <w:pPr>
        <w:pStyle w:val="21"/>
        <w:spacing w:before="240" w:after="160"/>
      </w:pPr>
      <w:bookmarkStart w:id="5" w:name="_Toc29608"/>
      <w:r>
        <w:rPr>
          <w:rFonts w:ascii="Times New Roman" w:eastAsia="黑体" w:hAnsi="Times New Roman" w:hint="eastAsia"/>
          <w:sz w:val="30"/>
          <w:lang w:eastAsia="zh-CN"/>
        </w:rPr>
        <w:t>1.</w:t>
      </w:r>
      <w:r>
        <w:rPr>
          <w:rFonts w:ascii="Times New Roman" w:eastAsia="黑体" w:hAnsi="Times New Roman"/>
          <w:sz w:val="30"/>
        </w:rPr>
        <w:t xml:space="preserve">3 </w:t>
      </w:r>
      <w:r>
        <w:rPr>
          <w:rFonts w:ascii="Times New Roman" w:eastAsia="黑体" w:hAnsi="Times New Roman"/>
          <w:sz w:val="30"/>
        </w:rPr>
        <w:t>领域模型</w:t>
      </w:r>
      <w:bookmarkEnd w:id="5"/>
    </w:p>
    <w:p w14:paraId="2F07C5C7" w14:textId="77777777" w:rsidR="003D6026" w:rsidRDefault="00000000">
      <w:pPr>
        <w:pStyle w:val="31"/>
        <w:spacing w:before="240" w:after="160"/>
      </w:pPr>
      <w:bookmarkStart w:id="6" w:name="_Toc1843"/>
      <w:r>
        <w:rPr>
          <w:rFonts w:ascii="Times New Roman" w:eastAsia="黑体" w:hAnsi="Times New Roman" w:hint="eastAsia"/>
          <w:sz w:val="26"/>
          <w:lang w:eastAsia="zh-CN"/>
        </w:rPr>
        <w:t>1.</w:t>
      </w:r>
      <w:r>
        <w:rPr>
          <w:rFonts w:ascii="Times New Roman" w:eastAsia="黑体" w:hAnsi="Times New Roman"/>
          <w:sz w:val="26"/>
        </w:rPr>
        <w:t xml:space="preserve">3.1 </w:t>
      </w:r>
      <w:r>
        <w:rPr>
          <w:rFonts w:ascii="Times New Roman" w:eastAsia="黑体" w:hAnsi="Times New Roman"/>
          <w:sz w:val="26"/>
        </w:rPr>
        <w:t>关键名词及词汇抽取</w:t>
      </w:r>
      <w:bookmarkEnd w:id="6"/>
    </w:p>
    <w:p w14:paraId="583B32B7" w14:textId="77777777" w:rsidR="003D6026" w:rsidRDefault="00000000">
      <w:pPr>
        <w:spacing w:after="100" w:line="300" w:lineRule="auto"/>
        <w:ind w:firstLine="420"/>
      </w:pPr>
      <w:r>
        <w:rPr>
          <w:rFonts w:ascii="Times New Roman" w:eastAsia="仿宋" w:hAnsi="Times New Roman"/>
          <w:sz w:val="23"/>
        </w:rPr>
        <w:t>人员类包括客户和管理员；设备与空间类包括车辆、等候区队列、充电桩专属队列、充电桩；持久化保存的数据类包括充电订单</w:t>
      </w:r>
      <w:r>
        <w:rPr>
          <w:rFonts w:ascii="Times New Roman" w:eastAsia="仿宋" w:hAnsi="Times New Roman"/>
          <w:sz w:val="23"/>
        </w:rPr>
        <w:t>/</w:t>
      </w:r>
      <w:r>
        <w:rPr>
          <w:rFonts w:ascii="Times New Roman" w:eastAsia="仿宋" w:hAnsi="Times New Roman"/>
          <w:sz w:val="23"/>
        </w:rPr>
        <w:t>详单、分时计费规则、支付记录、故障记录和统计报表。</w:t>
      </w:r>
    </w:p>
    <w:p w14:paraId="721584FF" w14:textId="77777777" w:rsidR="003D6026" w:rsidRDefault="00000000">
      <w:pPr>
        <w:pStyle w:val="31"/>
        <w:spacing w:before="240" w:after="160"/>
      </w:pPr>
      <w:bookmarkStart w:id="7" w:name="_Toc7418"/>
      <w:r>
        <w:rPr>
          <w:rFonts w:ascii="Times New Roman" w:eastAsia="黑体" w:hAnsi="Times New Roman" w:hint="eastAsia"/>
          <w:sz w:val="26"/>
          <w:lang w:eastAsia="zh-CN"/>
        </w:rPr>
        <w:lastRenderedPageBreak/>
        <w:t>1.</w:t>
      </w:r>
      <w:r>
        <w:rPr>
          <w:rFonts w:ascii="Times New Roman" w:eastAsia="黑体" w:hAnsi="Times New Roman"/>
          <w:sz w:val="26"/>
        </w:rPr>
        <w:t xml:space="preserve">3.2 </w:t>
      </w:r>
      <w:r>
        <w:rPr>
          <w:rFonts w:ascii="Times New Roman" w:eastAsia="黑体" w:hAnsi="Times New Roman"/>
          <w:sz w:val="26"/>
        </w:rPr>
        <w:t>概念类关系说明</w:t>
      </w:r>
      <w:bookmarkEnd w:id="7"/>
    </w:p>
    <w:p w14:paraId="3E9C27C4" w14:textId="77777777" w:rsidR="003D6026" w:rsidRDefault="00000000">
      <w:pPr>
        <w:spacing w:after="100" w:line="300" w:lineRule="auto"/>
        <w:ind w:firstLine="420"/>
      </w:pPr>
      <w:r>
        <w:rPr>
          <w:rFonts w:ascii="Times New Roman" w:eastAsia="仿宋" w:hAnsi="Times New Roman"/>
          <w:sz w:val="23"/>
        </w:rPr>
        <w:t>客户可以拥有多辆车辆并提交多个充电订单；订单在排队阶段聚合于等候区队列，在充电区阶段聚合于某一充电桩专属队列；每个充电桩与其专属队列构成组合关系。订单在结算时依赖分时计费规则，并产生支付记录和详单数据。管理员负责启停、监控充电桩，并在故障发生时创建故障记录、触发重调度，同时可查看统计报表。</w:t>
      </w:r>
    </w:p>
    <w:p w14:paraId="07AE713C" w14:textId="77777777" w:rsidR="003D6026" w:rsidRDefault="00000000">
      <w:pPr>
        <w:spacing w:after="80"/>
        <w:jc w:val="center"/>
      </w:pPr>
      <w:r>
        <w:rPr>
          <w:noProof/>
        </w:rPr>
        <w:drawing>
          <wp:inline distT="0" distB="0" distL="114300" distR="114300" wp14:anchorId="651C51EF" wp14:editId="0A80381C">
            <wp:extent cx="5943600" cy="390969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3910263"/>
                    </a:xfrm>
                    <a:prstGeom prst="rect">
                      <a:avLst/>
                    </a:prstGeom>
                  </pic:spPr>
                </pic:pic>
              </a:graphicData>
            </a:graphic>
          </wp:inline>
        </w:drawing>
      </w:r>
    </w:p>
    <w:p w14:paraId="4A3AB4E8"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3 BUPT</w:t>
      </w:r>
      <w:r>
        <w:rPr>
          <w:rFonts w:ascii="Times New Roman" w:eastAsia="仿宋" w:hAnsi="Times New Roman"/>
          <w:sz w:val="21"/>
        </w:rPr>
        <w:t>充电站领域模型</w:t>
      </w:r>
    </w:p>
    <w:p w14:paraId="493B0544" w14:textId="77777777" w:rsidR="003D6026" w:rsidRDefault="00000000">
      <w:r>
        <w:br w:type="page"/>
      </w:r>
    </w:p>
    <w:p w14:paraId="7845EB80" w14:textId="77777777" w:rsidR="003D6026" w:rsidRDefault="00000000">
      <w:pPr>
        <w:pStyle w:val="1"/>
        <w:spacing w:before="360" w:after="160"/>
      </w:pPr>
      <w:bookmarkStart w:id="8" w:name="_Toc11359"/>
      <w:r>
        <w:rPr>
          <w:rFonts w:ascii="Times New Roman" w:eastAsia="黑体" w:hAnsi="Times New Roman" w:hint="eastAsia"/>
          <w:sz w:val="36"/>
          <w:lang w:eastAsia="zh-CN"/>
        </w:rPr>
        <w:lastRenderedPageBreak/>
        <w:t>2.</w:t>
      </w:r>
      <w:r>
        <w:rPr>
          <w:rFonts w:ascii="Times New Roman" w:eastAsia="黑体" w:hAnsi="Times New Roman"/>
          <w:sz w:val="36"/>
        </w:rPr>
        <w:t>第二章：用例模型</w:t>
      </w:r>
      <w:bookmarkEnd w:id="8"/>
    </w:p>
    <w:p w14:paraId="2D68799F" w14:textId="77777777" w:rsidR="003D6026" w:rsidRDefault="00000000">
      <w:pPr>
        <w:pStyle w:val="21"/>
        <w:spacing w:before="240" w:after="160"/>
      </w:pPr>
      <w:bookmarkStart w:id="9" w:name="_Toc1588"/>
      <w:r>
        <w:rPr>
          <w:rFonts w:ascii="Times New Roman" w:eastAsia="黑体" w:hAnsi="Times New Roman" w:hint="eastAsia"/>
          <w:sz w:val="30"/>
          <w:lang w:eastAsia="zh-CN"/>
        </w:rPr>
        <w:t>2.1</w:t>
      </w:r>
      <w:r>
        <w:rPr>
          <w:rFonts w:ascii="Times New Roman" w:eastAsia="黑体" w:hAnsi="Times New Roman"/>
          <w:sz w:val="30"/>
        </w:rPr>
        <w:t xml:space="preserve"> </w:t>
      </w:r>
      <w:r>
        <w:rPr>
          <w:rFonts w:ascii="Times New Roman" w:eastAsia="黑体" w:hAnsi="Times New Roman"/>
          <w:sz w:val="30"/>
        </w:rPr>
        <w:t>用例图</w:t>
      </w:r>
      <w:bookmarkEnd w:id="9"/>
    </w:p>
    <w:p w14:paraId="1C0EA6CD" w14:textId="77777777" w:rsidR="003D6026" w:rsidRDefault="00000000">
      <w:pPr>
        <w:pStyle w:val="31"/>
        <w:spacing w:before="240" w:after="160"/>
      </w:pPr>
      <w:bookmarkStart w:id="10" w:name="_Toc12821"/>
      <w:r>
        <w:rPr>
          <w:rFonts w:ascii="Times New Roman" w:eastAsia="黑体" w:hAnsi="Times New Roman" w:hint="eastAsia"/>
          <w:sz w:val="26"/>
          <w:lang w:eastAsia="zh-CN"/>
        </w:rPr>
        <w:t>2.</w:t>
      </w:r>
      <w:r>
        <w:rPr>
          <w:rFonts w:ascii="Times New Roman" w:eastAsia="黑体" w:hAnsi="Times New Roman"/>
          <w:sz w:val="26"/>
        </w:rPr>
        <w:t xml:space="preserve">1.1 </w:t>
      </w:r>
      <w:r>
        <w:rPr>
          <w:rFonts w:ascii="Times New Roman" w:eastAsia="黑体" w:hAnsi="Times New Roman"/>
          <w:sz w:val="26"/>
        </w:rPr>
        <w:t>识别角色</w:t>
      </w:r>
      <w:bookmarkEnd w:id="10"/>
    </w:p>
    <w:tbl>
      <w:tblPr>
        <w:tblStyle w:val="af5"/>
        <w:tblW w:w="0" w:type="auto"/>
        <w:jc w:val="center"/>
        <w:tblLayout w:type="fixed"/>
        <w:tblLook w:val="04A0" w:firstRow="1" w:lastRow="0" w:firstColumn="1" w:lastColumn="0" w:noHBand="0" w:noVBand="1"/>
      </w:tblPr>
      <w:tblGrid>
        <w:gridCol w:w="1728"/>
        <w:gridCol w:w="7488"/>
      </w:tblGrid>
      <w:tr w:rsidR="003D6026" w14:paraId="471E440A" w14:textId="77777777">
        <w:trPr>
          <w:jc w:val="center"/>
        </w:trPr>
        <w:tc>
          <w:tcPr>
            <w:tcW w:w="1728" w:type="dxa"/>
            <w:shd w:val="clear" w:color="auto" w:fill="D9EAF7"/>
            <w:tcMar>
              <w:top w:w="90" w:type="dxa"/>
              <w:left w:w="120" w:type="dxa"/>
              <w:bottom w:w="90" w:type="dxa"/>
              <w:right w:w="120" w:type="dxa"/>
            </w:tcMar>
            <w:vAlign w:val="center"/>
          </w:tcPr>
          <w:p w14:paraId="7921B85F" w14:textId="77777777" w:rsidR="003D6026" w:rsidRDefault="00000000">
            <w:pPr>
              <w:spacing w:after="0" w:line="264" w:lineRule="auto"/>
              <w:jc w:val="center"/>
            </w:pPr>
            <w:r>
              <w:rPr>
                <w:rFonts w:ascii="Times New Roman" w:eastAsia="黑体" w:hAnsi="Times New Roman"/>
                <w:b/>
                <w:sz w:val="21"/>
              </w:rPr>
              <w:t>角色名称</w:t>
            </w:r>
          </w:p>
        </w:tc>
        <w:tc>
          <w:tcPr>
            <w:tcW w:w="7488" w:type="dxa"/>
            <w:shd w:val="clear" w:color="auto" w:fill="D9EAF7"/>
            <w:tcMar>
              <w:top w:w="90" w:type="dxa"/>
              <w:left w:w="120" w:type="dxa"/>
              <w:bottom w:w="90" w:type="dxa"/>
              <w:right w:w="120" w:type="dxa"/>
            </w:tcMar>
            <w:vAlign w:val="center"/>
          </w:tcPr>
          <w:p w14:paraId="1DAB13AB" w14:textId="77777777" w:rsidR="003D6026" w:rsidRDefault="00000000">
            <w:pPr>
              <w:spacing w:after="0" w:line="264" w:lineRule="auto"/>
              <w:jc w:val="center"/>
            </w:pPr>
            <w:r>
              <w:rPr>
                <w:rFonts w:ascii="Times New Roman" w:eastAsia="黑体" w:hAnsi="Times New Roman"/>
                <w:b/>
                <w:sz w:val="21"/>
              </w:rPr>
              <w:t>职责描述</w:t>
            </w:r>
          </w:p>
        </w:tc>
      </w:tr>
      <w:tr w:rsidR="003D6026" w14:paraId="6F366236" w14:textId="77777777">
        <w:trPr>
          <w:jc w:val="center"/>
        </w:trPr>
        <w:tc>
          <w:tcPr>
            <w:tcW w:w="1728" w:type="dxa"/>
            <w:tcMar>
              <w:top w:w="90" w:type="dxa"/>
              <w:left w:w="120" w:type="dxa"/>
              <w:bottom w:w="90" w:type="dxa"/>
              <w:right w:w="120" w:type="dxa"/>
            </w:tcMar>
            <w:vAlign w:val="center"/>
          </w:tcPr>
          <w:p w14:paraId="6F2500F5" w14:textId="77777777" w:rsidR="003D6026" w:rsidRDefault="00000000">
            <w:pPr>
              <w:spacing w:after="0" w:line="264" w:lineRule="auto"/>
              <w:jc w:val="center"/>
            </w:pPr>
            <w:r>
              <w:rPr>
                <w:rFonts w:ascii="Times New Roman" w:eastAsia="仿宋" w:hAnsi="Times New Roman"/>
                <w:sz w:val="21"/>
              </w:rPr>
              <w:t>客户</w:t>
            </w:r>
          </w:p>
        </w:tc>
        <w:tc>
          <w:tcPr>
            <w:tcW w:w="7488" w:type="dxa"/>
            <w:tcMar>
              <w:top w:w="90" w:type="dxa"/>
              <w:left w:w="120" w:type="dxa"/>
              <w:bottom w:w="90" w:type="dxa"/>
              <w:right w:w="120" w:type="dxa"/>
            </w:tcMar>
            <w:vAlign w:val="center"/>
          </w:tcPr>
          <w:p w14:paraId="79A2A239" w14:textId="77777777" w:rsidR="003D6026" w:rsidRDefault="00000000">
            <w:pPr>
              <w:spacing w:after="0" w:line="264" w:lineRule="auto"/>
              <w:jc w:val="center"/>
            </w:pPr>
            <w:r>
              <w:rPr>
                <w:rFonts w:ascii="Times New Roman" w:eastAsia="仿宋" w:hAnsi="Times New Roman"/>
                <w:sz w:val="21"/>
              </w:rPr>
              <w:t>通过客户端注册登录、提交或修改充电请求、查看排队状态、查看充电详单并结束充电。</w:t>
            </w:r>
          </w:p>
        </w:tc>
      </w:tr>
      <w:tr w:rsidR="003D6026" w14:paraId="10AC3E9E" w14:textId="77777777">
        <w:trPr>
          <w:jc w:val="center"/>
        </w:trPr>
        <w:tc>
          <w:tcPr>
            <w:tcW w:w="1728" w:type="dxa"/>
            <w:tcMar>
              <w:top w:w="90" w:type="dxa"/>
              <w:left w:w="120" w:type="dxa"/>
              <w:bottom w:w="90" w:type="dxa"/>
              <w:right w:w="120" w:type="dxa"/>
            </w:tcMar>
            <w:vAlign w:val="center"/>
          </w:tcPr>
          <w:p w14:paraId="1462950D" w14:textId="77777777" w:rsidR="003D6026" w:rsidRDefault="00000000">
            <w:pPr>
              <w:spacing w:after="0" w:line="264" w:lineRule="auto"/>
              <w:jc w:val="center"/>
            </w:pPr>
            <w:r>
              <w:rPr>
                <w:rFonts w:ascii="Times New Roman" w:eastAsia="仿宋" w:hAnsi="Times New Roman"/>
                <w:sz w:val="21"/>
              </w:rPr>
              <w:t>管理员</w:t>
            </w:r>
          </w:p>
        </w:tc>
        <w:tc>
          <w:tcPr>
            <w:tcW w:w="7488" w:type="dxa"/>
            <w:tcMar>
              <w:top w:w="90" w:type="dxa"/>
              <w:left w:w="120" w:type="dxa"/>
              <w:bottom w:w="90" w:type="dxa"/>
              <w:right w:w="120" w:type="dxa"/>
            </w:tcMar>
            <w:vAlign w:val="center"/>
          </w:tcPr>
          <w:p w14:paraId="24FCC8B3" w14:textId="77777777" w:rsidR="003D6026" w:rsidRDefault="00000000">
            <w:pPr>
              <w:spacing w:after="0" w:line="264" w:lineRule="auto"/>
              <w:jc w:val="center"/>
            </w:pPr>
            <w:r>
              <w:rPr>
                <w:rFonts w:ascii="Times New Roman" w:eastAsia="仿宋" w:hAnsi="Times New Roman"/>
                <w:sz w:val="21"/>
              </w:rPr>
              <w:t>负责充电桩启停、设备状态和车辆信息监控、故障上报与重调度、运营报表查看。</w:t>
            </w:r>
          </w:p>
        </w:tc>
      </w:tr>
    </w:tbl>
    <w:p w14:paraId="3AEAE0BB" w14:textId="77777777" w:rsidR="003D6026" w:rsidRDefault="00000000">
      <w:pPr>
        <w:pStyle w:val="31"/>
        <w:spacing w:before="240" w:after="160"/>
      </w:pPr>
      <w:bookmarkStart w:id="11" w:name="_Toc19972"/>
      <w:r>
        <w:rPr>
          <w:rFonts w:ascii="Times New Roman" w:eastAsia="黑体" w:hAnsi="Times New Roman" w:hint="eastAsia"/>
          <w:sz w:val="26"/>
          <w:lang w:eastAsia="zh-CN"/>
        </w:rPr>
        <w:t>2.</w:t>
      </w:r>
      <w:r>
        <w:rPr>
          <w:rFonts w:ascii="Times New Roman" w:eastAsia="黑体" w:hAnsi="Times New Roman"/>
          <w:sz w:val="26"/>
        </w:rPr>
        <w:t xml:space="preserve">1.2 </w:t>
      </w:r>
      <w:r>
        <w:rPr>
          <w:rFonts w:ascii="Times New Roman" w:eastAsia="黑体" w:hAnsi="Times New Roman"/>
          <w:sz w:val="26"/>
        </w:rPr>
        <w:t>识别用例</w:t>
      </w:r>
      <w:bookmarkEnd w:id="11"/>
    </w:p>
    <w:tbl>
      <w:tblPr>
        <w:tblStyle w:val="af5"/>
        <w:tblW w:w="0" w:type="auto"/>
        <w:jc w:val="center"/>
        <w:tblLayout w:type="fixed"/>
        <w:tblLook w:val="04A0" w:firstRow="1" w:lastRow="0" w:firstColumn="1" w:lastColumn="0" w:noHBand="0" w:noVBand="1"/>
      </w:tblPr>
      <w:tblGrid>
        <w:gridCol w:w="1080"/>
        <w:gridCol w:w="1224"/>
        <w:gridCol w:w="2232"/>
        <w:gridCol w:w="4680"/>
      </w:tblGrid>
      <w:tr w:rsidR="003D6026" w14:paraId="05DEC40E" w14:textId="77777777">
        <w:trPr>
          <w:jc w:val="center"/>
        </w:trPr>
        <w:tc>
          <w:tcPr>
            <w:tcW w:w="1080" w:type="dxa"/>
            <w:shd w:val="clear" w:color="auto" w:fill="D9EAF7"/>
            <w:tcMar>
              <w:top w:w="90" w:type="dxa"/>
              <w:left w:w="120" w:type="dxa"/>
              <w:bottom w:w="90" w:type="dxa"/>
              <w:right w:w="120" w:type="dxa"/>
            </w:tcMar>
            <w:vAlign w:val="center"/>
          </w:tcPr>
          <w:p w14:paraId="5FBC3BA6" w14:textId="77777777" w:rsidR="003D6026" w:rsidRDefault="00000000">
            <w:pPr>
              <w:spacing w:after="0" w:line="264" w:lineRule="auto"/>
              <w:jc w:val="center"/>
            </w:pPr>
            <w:r>
              <w:rPr>
                <w:rFonts w:ascii="Times New Roman" w:eastAsia="黑体" w:hAnsi="Times New Roman"/>
                <w:b/>
                <w:sz w:val="21"/>
              </w:rPr>
              <w:t>编号</w:t>
            </w:r>
          </w:p>
        </w:tc>
        <w:tc>
          <w:tcPr>
            <w:tcW w:w="1224" w:type="dxa"/>
            <w:shd w:val="clear" w:color="auto" w:fill="D9EAF7"/>
            <w:tcMar>
              <w:top w:w="90" w:type="dxa"/>
              <w:left w:w="120" w:type="dxa"/>
              <w:bottom w:w="90" w:type="dxa"/>
              <w:right w:w="120" w:type="dxa"/>
            </w:tcMar>
            <w:vAlign w:val="center"/>
          </w:tcPr>
          <w:p w14:paraId="534947B7" w14:textId="77777777" w:rsidR="003D6026" w:rsidRDefault="00000000">
            <w:pPr>
              <w:spacing w:after="0" w:line="264" w:lineRule="auto"/>
              <w:jc w:val="center"/>
            </w:pPr>
            <w:r>
              <w:rPr>
                <w:rFonts w:ascii="Times New Roman" w:eastAsia="黑体" w:hAnsi="Times New Roman"/>
                <w:b/>
                <w:sz w:val="21"/>
              </w:rPr>
              <w:t>角色</w:t>
            </w:r>
          </w:p>
        </w:tc>
        <w:tc>
          <w:tcPr>
            <w:tcW w:w="2232" w:type="dxa"/>
            <w:shd w:val="clear" w:color="auto" w:fill="D9EAF7"/>
            <w:tcMar>
              <w:top w:w="90" w:type="dxa"/>
              <w:left w:w="120" w:type="dxa"/>
              <w:bottom w:w="90" w:type="dxa"/>
              <w:right w:w="120" w:type="dxa"/>
            </w:tcMar>
            <w:vAlign w:val="center"/>
          </w:tcPr>
          <w:p w14:paraId="3D510D59" w14:textId="77777777" w:rsidR="003D6026" w:rsidRDefault="00000000">
            <w:pPr>
              <w:spacing w:after="0" w:line="264" w:lineRule="auto"/>
            </w:pPr>
            <w:r>
              <w:rPr>
                <w:rFonts w:ascii="Times New Roman" w:eastAsia="黑体" w:hAnsi="Times New Roman"/>
                <w:b/>
                <w:sz w:val="21"/>
              </w:rPr>
              <w:t>用例名称</w:t>
            </w:r>
          </w:p>
        </w:tc>
        <w:tc>
          <w:tcPr>
            <w:tcW w:w="4680" w:type="dxa"/>
            <w:shd w:val="clear" w:color="auto" w:fill="D9EAF7"/>
            <w:tcMar>
              <w:top w:w="90" w:type="dxa"/>
              <w:left w:w="120" w:type="dxa"/>
              <w:bottom w:w="90" w:type="dxa"/>
              <w:right w:w="120" w:type="dxa"/>
            </w:tcMar>
            <w:vAlign w:val="center"/>
          </w:tcPr>
          <w:p w14:paraId="6979EF50" w14:textId="77777777" w:rsidR="003D6026" w:rsidRDefault="00000000">
            <w:pPr>
              <w:spacing w:after="0" w:line="264" w:lineRule="auto"/>
            </w:pPr>
            <w:r>
              <w:rPr>
                <w:rFonts w:ascii="Times New Roman" w:eastAsia="黑体" w:hAnsi="Times New Roman"/>
                <w:b/>
                <w:sz w:val="21"/>
              </w:rPr>
              <w:t>交互场景说明</w:t>
            </w:r>
          </w:p>
        </w:tc>
      </w:tr>
      <w:tr w:rsidR="003D6026" w14:paraId="26B2FA15" w14:textId="77777777">
        <w:trPr>
          <w:jc w:val="center"/>
        </w:trPr>
        <w:tc>
          <w:tcPr>
            <w:tcW w:w="1080" w:type="dxa"/>
            <w:tcMar>
              <w:top w:w="90" w:type="dxa"/>
              <w:left w:w="120" w:type="dxa"/>
              <w:bottom w:w="90" w:type="dxa"/>
              <w:right w:w="120" w:type="dxa"/>
            </w:tcMar>
            <w:vAlign w:val="center"/>
          </w:tcPr>
          <w:p w14:paraId="4E140774" w14:textId="77777777" w:rsidR="003D6026" w:rsidRDefault="00000000">
            <w:pPr>
              <w:spacing w:after="0" w:line="264" w:lineRule="auto"/>
              <w:jc w:val="center"/>
            </w:pPr>
            <w:r>
              <w:rPr>
                <w:rFonts w:ascii="Times New Roman" w:eastAsia="仿宋" w:hAnsi="Times New Roman"/>
                <w:sz w:val="21"/>
              </w:rPr>
              <w:t>UC_C01</w:t>
            </w:r>
          </w:p>
        </w:tc>
        <w:tc>
          <w:tcPr>
            <w:tcW w:w="1224" w:type="dxa"/>
            <w:tcMar>
              <w:top w:w="90" w:type="dxa"/>
              <w:left w:w="120" w:type="dxa"/>
              <w:bottom w:w="90" w:type="dxa"/>
              <w:right w:w="120" w:type="dxa"/>
            </w:tcMar>
            <w:vAlign w:val="center"/>
          </w:tcPr>
          <w:p w14:paraId="716EDA15" w14:textId="77777777" w:rsidR="003D6026" w:rsidRDefault="00000000">
            <w:pPr>
              <w:spacing w:after="0" w:line="264" w:lineRule="auto"/>
              <w:jc w:val="center"/>
            </w:pPr>
            <w:r>
              <w:rPr>
                <w:rFonts w:ascii="Times New Roman" w:eastAsia="仿宋" w:hAnsi="Times New Roman"/>
                <w:sz w:val="21"/>
              </w:rPr>
              <w:t>客户</w:t>
            </w:r>
          </w:p>
        </w:tc>
        <w:tc>
          <w:tcPr>
            <w:tcW w:w="2232" w:type="dxa"/>
            <w:tcMar>
              <w:top w:w="90" w:type="dxa"/>
              <w:left w:w="120" w:type="dxa"/>
              <w:bottom w:w="90" w:type="dxa"/>
              <w:right w:w="120" w:type="dxa"/>
            </w:tcMar>
            <w:vAlign w:val="center"/>
          </w:tcPr>
          <w:p w14:paraId="44B15BE1" w14:textId="77777777" w:rsidR="003D6026" w:rsidRDefault="00000000">
            <w:pPr>
              <w:spacing w:after="0" w:line="264" w:lineRule="auto"/>
            </w:pPr>
            <w:r>
              <w:rPr>
                <w:rFonts w:ascii="Times New Roman" w:eastAsia="仿宋" w:hAnsi="Times New Roman"/>
                <w:sz w:val="21"/>
              </w:rPr>
              <w:t>注册、登录</w:t>
            </w:r>
          </w:p>
        </w:tc>
        <w:tc>
          <w:tcPr>
            <w:tcW w:w="4680" w:type="dxa"/>
            <w:tcMar>
              <w:top w:w="90" w:type="dxa"/>
              <w:left w:w="120" w:type="dxa"/>
              <w:bottom w:w="90" w:type="dxa"/>
              <w:right w:w="120" w:type="dxa"/>
            </w:tcMar>
            <w:vAlign w:val="center"/>
          </w:tcPr>
          <w:p w14:paraId="631E9124" w14:textId="77777777" w:rsidR="003D6026" w:rsidRDefault="00000000">
            <w:pPr>
              <w:spacing w:after="0" w:line="264" w:lineRule="auto"/>
            </w:pPr>
            <w:r>
              <w:rPr>
                <w:rFonts w:ascii="Times New Roman" w:eastAsia="仿宋" w:hAnsi="Times New Roman"/>
                <w:sz w:val="21"/>
              </w:rPr>
              <w:t>客户完成账号创建与登录认证。</w:t>
            </w:r>
          </w:p>
        </w:tc>
      </w:tr>
      <w:tr w:rsidR="003D6026" w14:paraId="0E7A56E2" w14:textId="77777777">
        <w:trPr>
          <w:jc w:val="center"/>
        </w:trPr>
        <w:tc>
          <w:tcPr>
            <w:tcW w:w="1080" w:type="dxa"/>
            <w:tcMar>
              <w:top w:w="90" w:type="dxa"/>
              <w:left w:w="120" w:type="dxa"/>
              <w:bottom w:w="90" w:type="dxa"/>
              <w:right w:w="120" w:type="dxa"/>
            </w:tcMar>
            <w:vAlign w:val="center"/>
          </w:tcPr>
          <w:p w14:paraId="3B30AF9A" w14:textId="77777777" w:rsidR="003D6026" w:rsidRDefault="00000000">
            <w:pPr>
              <w:spacing w:after="0" w:line="264" w:lineRule="auto"/>
              <w:jc w:val="center"/>
            </w:pPr>
            <w:r>
              <w:rPr>
                <w:rFonts w:ascii="Times New Roman" w:eastAsia="仿宋" w:hAnsi="Times New Roman"/>
                <w:sz w:val="21"/>
              </w:rPr>
              <w:t>UC_C02</w:t>
            </w:r>
          </w:p>
        </w:tc>
        <w:tc>
          <w:tcPr>
            <w:tcW w:w="1224" w:type="dxa"/>
            <w:tcMar>
              <w:top w:w="90" w:type="dxa"/>
              <w:left w:w="120" w:type="dxa"/>
              <w:bottom w:w="90" w:type="dxa"/>
              <w:right w:w="120" w:type="dxa"/>
            </w:tcMar>
            <w:vAlign w:val="center"/>
          </w:tcPr>
          <w:p w14:paraId="55CD74B8" w14:textId="77777777" w:rsidR="003D6026" w:rsidRDefault="00000000">
            <w:pPr>
              <w:spacing w:after="0" w:line="264" w:lineRule="auto"/>
              <w:jc w:val="center"/>
            </w:pPr>
            <w:r>
              <w:rPr>
                <w:rFonts w:ascii="Times New Roman" w:eastAsia="仿宋" w:hAnsi="Times New Roman"/>
                <w:sz w:val="21"/>
              </w:rPr>
              <w:t>客户</w:t>
            </w:r>
          </w:p>
        </w:tc>
        <w:tc>
          <w:tcPr>
            <w:tcW w:w="2232" w:type="dxa"/>
            <w:tcMar>
              <w:top w:w="90" w:type="dxa"/>
              <w:left w:w="120" w:type="dxa"/>
              <w:bottom w:w="90" w:type="dxa"/>
              <w:right w:w="120" w:type="dxa"/>
            </w:tcMar>
            <w:vAlign w:val="center"/>
          </w:tcPr>
          <w:p w14:paraId="4603A583" w14:textId="77777777" w:rsidR="003D6026" w:rsidRDefault="00000000">
            <w:pPr>
              <w:spacing w:after="0" w:line="264" w:lineRule="auto"/>
            </w:pPr>
            <w:r>
              <w:rPr>
                <w:rFonts w:ascii="Times New Roman" w:eastAsia="仿宋" w:hAnsi="Times New Roman"/>
                <w:sz w:val="21"/>
              </w:rPr>
              <w:t>提交或修改充电请求</w:t>
            </w:r>
          </w:p>
        </w:tc>
        <w:tc>
          <w:tcPr>
            <w:tcW w:w="4680" w:type="dxa"/>
            <w:tcMar>
              <w:top w:w="90" w:type="dxa"/>
              <w:left w:w="120" w:type="dxa"/>
              <w:bottom w:w="90" w:type="dxa"/>
              <w:right w:w="120" w:type="dxa"/>
            </w:tcMar>
            <w:vAlign w:val="center"/>
          </w:tcPr>
          <w:p w14:paraId="14F1774C" w14:textId="77777777" w:rsidR="003D6026" w:rsidRDefault="00000000">
            <w:pPr>
              <w:spacing w:after="0" w:line="264" w:lineRule="auto"/>
            </w:pPr>
            <w:r>
              <w:rPr>
                <w:rFonts w:ascii="Times New Roman" w:eastAsia="仿宋" w:hAnsi="Times New Roman"/>
                <w:sz w:val="21"/>
              </w:rPr>
              <w:t>客户提交充电模式和充电量，也可在允许状态下修改或取消请求。</w:t>
            </w:r>
          </w:p>
        </w:tc>
      </w:tr>
      <w:tr w:rsidR="003D6026" w14:paraId="1366D563" w14:textId="77777777">
        <w:trPr>
          <w:jc w:val="center"/>
        </w:trPr>
        <w:tc>
          <w:tcPr>
            <w:tcW w:w="1080" w:type="dxa"/>
            <w:tcMar>
              <w:top w:w="90" w:type="dxa"/>
              <w:left w:w="120" w:type="dxa"/>
              <w:bottom w:w="90" w:type="dxa"/>
              <w:right w:w="120" w:type="dxa"/>
            </w:tcMar>
            <w:vAlign w:val="center"/>
          </w:tcPr>
          <w:p w14:paraId="0663DF64" w14:textId="77777777" w:rsidR="003D6026" w:rsidRDefault="00000000">
            <w:pPr>
              <w:spacing w:after="0" w:line="264" w:lineRule="auto"/>
              <w:jc w:val="center"/>
            </w:pPr>
            <w:r>
              <w:rPr>
                <w:rFonts w:ascii="Times New Roman" w:eastAsia="仿宋" w:hAnsi="Times New Roman"/>
                <w:sz w:val="21"/>
              </w:rPr>
              <w:t>UC_C03</w:t>
            </w:r>
          </w:p>
        </w:tc>
        <w:tc>
          <w:tcPr>
            <w:tcW w:w="1224" w:type="dxa"/>
            <w:tcMar>
              <w:top w:w="90" w:type="dxa"/>
              <w:left w:w="120" w:type="dxa"/>
              <w:bottom w:w="90" w:type="dxa"/>
              <w:right w:w="120" w:type="dxa"/>
            </w:tcMar>
            <w:vAlign w:val="center"/>
          </w:tcPr>
          <w:p w14:paraId="407DB726" w14:textId="77777777" w:rsidR="003D6026" w:rsidRDefault="00000000">
            <w:pPr>
              <w:spacing w:after="0" w:line="264" w:lineRule="auto"/>
              <w:jc w:val="center"/>
            </w:pPr>
            <w:r>
              <w:rPr>
                <w:rFonts w:ascii="Times New Roman" w:eastAsia="仿宋" w:hAnsi="Times New Roman"/>
                <w:sz w:val="21"/>
              </w:rPr>
              <w:t>客户</w:t>
            </w:r>
          </w:p>
        </w:tc>
        <w:tc>
          <w:tcPr>
            <w:tcW w:w="2232" w:type="dxa"/>
            <w:tcMar>
              <w:top w:w="90" w:type="dxa"/>
              <w:left w:w="120" w:type="dxa"/>
              <w:bottom w:w="90" w:type="dxa"/>
              <w:right w:w="120" w:type="dxa"/>
            </w:tcMar>
            <w:vAlign w:val="center"/>
          </w:tcPr>
          <w:p w14:paraId="31E81302" w14:textId="77777777" w:rsidR="003D6026" w:rsidRDefault="00000000">
            <w:pPr>
              <w:spacing w:after="0" w:line="264" w:lineRule="auto"/>
            </w:pPr>
            <w:r>
              <w:rPr>
                <w:rFonts w:ascii="Times New Roman" w:eastAsia="仿宋" w:hAnsi="Times New Roman"/>
                <w:sz w:val="21"/>
              </w:rPr>
              <w:t>查看排队状态</w:t>
            </w:r>
          </w:p>
        </w:tc>
        <w:tc>
          <w:tcPr>
            <w:tcW w:w="4680" w:type="dxa"/>
            <w:tcMar>
              <w:top w:w="90" w:type="dxa"/>
              <w:left w:w="120" w:type="dxa"/>
              <w:bottom w:w="90" w:type="dxa"/>
              <w:right w:w="120" w:type="dxa"/>
            </w:tcMar>
            <w:vAlign w:val="center"/>
          </w:tcPr>
          <w:p w14:paraId="2F2E0447" w14:textId="77777777" w:rsidR="003D6026" w:rsidRDefault="00000000">
            <w:pPr>
              <w:spacing w:after="0" w:line="264" w:lineRule="auto"/>
            </w:pPr>
            <w:r>
              <w:rPr>
                <w:rFonts w:ascii="Times New Roman" w:eastAsia="仿宋" w:hAnsi="Times New Roman"/>
                <w:sz w:val="21"/>
              </w:rPr>
              <w:t>客户查询排队号和同模式前方等待车辆数量。</w:t>
            </w:r>
          </w:p>
        </w:tc>
      </w:tr>
      <w:tr w:rsidR="003D6026" w14:paraId="2CA01841" w14:textId="77777777">
        <w:trPr>
          <w:jc w:val="center"/>
        </w:trPr>
        <w:tc>
          <w:tcPr>
            <w:tcW w:w="1080" w:type="dxa"/>
            <w:tcMar>
              <w:top w:w="90" w:type="dxa"/>
              <w:left w:w="120" w:type="dxa"/>
              <w:bottom w:w="90" w:type="dxa"/>
              <w:right w:w="120" w:type="dxa"/>
            </w:tcMar>
            <w:vAlign w:val="center"/>
          </w:tcPr>
          <w:p w14:paraId="6B14F647" w14:textId="77777777" w:rsidR="003D6026" w:rsidRDefault="00000000">
            <w:pPr>
              <w:spacing w:after="0" w:line="264" w:lineRule="auto"/>
              <w:jc w:val="center"/>
            </w:pPr>
            <w:r>
              <w:rPr>
                <w:rFonts w:ascii="Times New Roman" w:eastAsia="仿宋" w:hAnsi="Times New Roman"/>
                <w:sz w:val="21"/>
              </w:rPr>
              <w:t>UC_C04</w:t>
            </w:r>
          </w:p>
        </w:tc>
        <w:tc>
          <w:tcPr>
            <w:tcW w:w="1224" w:type="dxa"/>
            <w:tcMar>
              <w:top w:w="90" w:type="dxa"/>
              <w:left w:w="120" w:type="dxa"/>
              <w:bottom w:w="90" w:type="dxa"/>
              <w:right w:w="120" w:type="dxa"/>
            </w:tcMar>
            <w:vAlign w:val="center"/>
          </w:tcPr>
          <w:p w14:paraId="1E38EE4B" w14:textId="77777777" w:rsidR="003D6026" w:rsidRDefault="00000000">
            <w:pPr>
              <w:spacing w:after="0" w:line="264" w:lineRule="auto"/>
              <w:jc w:val="center"/>
            </w:pPr>
            <w:r>
              <w:rPr>
                <w:rFonts w:ascii="Times New Roman" w:eastAsia="仿宋" w:hAnsi="Times New Roman"/>
                <w:sz w:val="21"/>
              </w:rPr>
              <w:t>客户</w:t>
            </w:r>
          </w:p>
        </w:tc>
        <w:tc>
          <w:tcPr>
            <w:tcW w:w="2232" w:type="dxa"/>
            <w:tcMar>
              <w:top w:w="90" w:type="dxa"/>
              <w:left w:w="120" w:type="dxa"/>
              <w:bottom w:w="90" w:type="dxa"/>
              <w:right w:w="120" w:type="dxa"/>
            </w:tcMar>
            <w:vAlign w:val="center"/>
          </w:tcPr>
          <w:p w14:paraId="091A6753" w14:textId="77777777" w:rsidR="003D6026" w:rsidRDefault="00000000">
            <w:pPr>
              <w:spacing w:after="0" w:line="264" w:lineRule="auto"/>
            </w:pPr>
            <w:r>
              <w:rPr>
                <w:rFonts w:ascii="Times New Roman" w:eastAsia="仿宋" w:hAnsi="Times New Roman"/>
                <w:sz w:val="21"/>
              </w:rPr>
              <w:t>查看充电详单信息</w:t>
            </w:r>
          </w:p>
        </w:tc>
        <w:tc>
          <w:tcPr>
            <w:tcW w:w="4680" w:type="dxa"/>
            <w:tcMar>
              <w:top w:w="90" w:type="dxa"/>
              <w:left w:w="120" w:type="dxa"/>
              <w:bottom w:w="90" w:type="dxa"/>
              <w:right w:w="120" w:type="dxa"/>
            </w:tcMar>
            <w:vAlign w:val="center"/>
          </w:tcPr>
          <w:p w14:paraId="54FA97D8" w14:textId="77777777" w:rsidR="003D6026" w:rsidRDefault="00000000">
            <w:pPr>
              <w:spacing w:after="0" w:line="264" w:lineRule="auto"/>
            </w:pPr>
            <w:r>
              <w:rPr>
                <w:rFonts w:ascii="Times New Roman" w:eastAsia="仿宋" w:hAnsi="Times New Roman"/>
                <w:sz w:val="21"/>
              </w:rPr>
              <w:t>客户查看充电电量、时长、分时费用和总费用。</w:t>
            </w:r>
          </w:p>
        </w:tc>
      </w:tr>
      <w:tr w:rsidR="003D6026" w14:paraId="14D0D8B6" w14:textId="77777777">
        <w:trPr>
          <w:jc w:val="center"/>
        </w:trPr>
        <w:tc>
          <w:tcPr>
            <w:tcW w:w="1080" w:type="dxa"/>
            <w:tcMar>
              <w:top w:w="90" w:type="dxa"/>
              <w:left w:w="120" w:type="dxa"/>
              <w:bottom w:w="90" w:type="dxa"/>
              <w:right w:w="120" w:type="dxa"/>
            </w:tcMar>
            <w:vAlign w:val="center"/>
          </w:tcPr>
          <w:p w14:paraId="14CF46D7" w14:textId="77777777" w:rsidR="003D6026" w:rsidRDefault="00000000">
            <w:pPr>
              <w:spacing w:after="0" w:line="264" w:lineRule="auto"/>
              <w:jc w:val="center"/>
            </w:pPr>
            <w:r>
              <w:rPr>
                <w:rFonts w:ascii="Times New Roman" w:eastAsia="仿宋" w:hAnsi="Times New Roman"/>
                <w:sz w:val="21"/>
              </w:rPr>
              <w:t>UC_C05</w:t>
            </w:r>
          </w:p>
        </w:tc>
        <w:tc>
          <w:tcPr>
            <w:tcW w:w="1224" w:type="dxa"/>
            <w:tcMar>
              <w:top w:w="90" w:type="dxa"/>
              <w:left w:w="120" w:type="dxa"/>
              <w:bottom w:w="90" w:type="dxa"/>
              <w:right w:w="120" w:type="dxa"/>
            </w:tcMar>
            <w:vAlign w:val="center"/>
          </w:tcPr>
          <w:p w14:paraId="6EDD55AF" w14:textId="77777777" w:rsidR="003D6026" w:rsidRDefault="00000000">
            <w:pPr>
              <w:spacing w:after="0" w:line="264" w:lineRule="auto"/>
              <w:jc w:val="center"/>
            </w:pPr>
            <w:r>
              <w:rPr>
                <w:rFonts w:ascii="Times New Roman" w:eastAsia="仿宋" w:hAnsi="Times New Roman"/>
                <w:sz w:val="21"/>
              </w:rPr>
              <w:t>客户</w:t>
            </w:r>
          </w:p>
        </w:tc>
        <w:tc>
          <w:tcPr>
            <w:tcW w:w="2232" w:type="dxa"/>
            <w:tcMar>
              <w:top w:w="90" w:type="dxa"/>
              <w:left w:w="120" w:type="dxa"/>
              <w:bottom w:w="90" w:type="dxa"/>
              <w:right w:w="120" w:type="dxa"/>
            </w:tcMar>
            <w:vAlign w:val="center"/>
          </w:tcPr>
          <w:p w14:paraId="3C2D0187" w14:textId="77777777" w:rsidR="003D6026" w:rsidRDefault="00000000">
            <w:pPr>
              <w:spacing w:after="0" w:line="264" w:lineRule="auto"/>
            </w:pPr>
            <w:r>
              <w:rPr>
                <w:rFonts w:ascii="Times New Roman" w:eastAsia="仿宋" w:hAnsi="Times New Roman"/>
                <w:sz w:val="21"/>
              </w:rPr>
              <w:t>结束充电</w:t>
            </w:r>
          </w:p>
        </w:tc>
        <w:tc>
          <w:tcPr>
            <w:tcW w:w="4680" w:type="dxa"/>
            <w:tcMar>
              <w:top w:w="90" w:type="dxa"/>
              <w:left w:w="120" w:type="dxa"/>
              <w:bottom w:w="90" w:type="dxa"/>
              <w:right w:w="120" w:type="dxa"/>
            </w:tcMar>
            <w:vAlign w:val="center"/>
          </w:tcPr>
          <w:p w14:paraId="25A061B3" w14:textId="77777777" w:rsidR="003D6026" w:rsidRDefault="00000000">
            <w:pPr>
              <w:spacing w:after="0" w:line="264" w:lineRule="auto"/>
            </w:pPr>
            <w:r>
              <w:rPr>
                <w:rFonts w:ascii="Times New Roman" w:eastAsia="仿宋" w:hAnsi="Times New Roman"/>
                <w:sz w:val="21"/>
              </w:rPr>
              <w:t>客户提前结束充电或确认充电完成并离站。</w:t>
            </w:r>
          </w:p>
        </w:tc>
      </w:tr>
      <w:tr w:rsidR="003D6026" w14:paraId="1DEDA5F5" w14:textId="77777777">
        <w:trPr>
          <w:jc w:val="center"/>
        </w:trPr>
        <w:tc>
          <w:tcPr>
            <w:tcW w:w="1080" w:type="dxa"/>
            <w:tcMar>
              <w:top w:w="90" w:type="dxa"/>
              <w:left w:w="120" w:type="dxa"/>
              <w:bottom w:w="90" w:type="dxa"/>
              <w:right w:w="120" w:type="dxa"/>
            </w:tcMar>
            <w:vAlign w:val="center"/>
          </w:tcPr>
          <w:p w14:paraId="2B1678F0" w14:textId="77777777" w:rsidR="003D6026" w:rsidRDefault="00000000">
            <w:pPr>
              <w:spacing w:after="0" w:line="264" w:lineRule="auto"/>
              <w:jc w:val="center"/>
            </w:pPr>
            <w:r>
              <w:rPr>
                <w:rFonts w:ascii="Times New Roman" w:eastAsia="仿宋" w:hAnsi="Times New Roman"/>
                <w:sz w:val="21"/>
              </w:rPr>
              <w:t>UC_A01</w:t>
            </w:r>
          </w:p>
        </w:tc>
        <w:tc>
          <w:tcPr>
            <w:tcW w:w="1224" w:type="dxa"/>
            <w:tcMar>
              <w:top w:w="90" w:type="dxa"/>
              <w:left w:w="120" w:type="dxa"/>
              <w:bottom w:w="90" w:type="dxa"/>
              <w:right w:w="120" w:type="dxa"/>
            </w:tcMar>
            <w:vAlign w:val="center"/>
          </w:tcPr>
          <w:p w14:paraId="182A5938" w14:textId="77777777" w:rsidR="003D6026" w:rsidRDefault="00000000">
            <w:pPr>
              <w:spacing w:after="0" w:line="264" w:lineRule="auto"/>
              <w:jc w:val="center"/>
            </w:pPr>
            <w:r>
              <w:rPr>
                <w:rFonts w:ascii="Times New Roman" w:eastAsia="仿宋" w:hAnsi="Times New Roman"/>
                <w:sz w:val="21"/>
              </w:rPr>
              <w:t>管理员</w:t>
            </w:r>
          </w:p>
        </w:tc>
        <w:tc>
          <w:tcPr>
            <w:tcW w:w="2232" w:type="dxa"/>
            <w:tcMar>
              <w:top w:w="90" w:type="dxa"/>
              <w:left w:w="120" w:type="dxa"/>
              <w:bottom w:w="90" w:type="dxa"/>
              <w:right w:w="120" w:type="dxa"/>
            </w:tcMar>
            <w:vAlign w:val="center"/>
          </w:tcPr>
          <w:p w14:paraId="2BAD7E81" w14:textId="77777777" w:rsidR="003D6026" w:rsidRDefault="00000000">
            <w:pPr>
              <w:spacing w:after="0" w:line="264" w:lineRule="auto"/>
            </w:pPr>
            <w:r>
              <w:rPr>
                <w:rFonts w:ascii="Times New Roman" w:eastAsia="仿宋" w:hAnsi="Times New Roman"/>
                <w:sz w:val="21"/>
              </w:rPr>
              <w:t>启停充电桩</w:t>
            </w:r>
          </w:p>
        </w:tc>
        <w:tc>
          <w:tcPr>
            <w:tcW w:w="4680" w:type="dxa"/>
            <w:tcMar>
              <w:top w:w="90" w:type="dxa"/>
              <w:left w:w="120" w:type="dxa"/>
              <w:bottom w:w="90" w:type="dxa"/>
              <w:right w:w="120" w:type="dxa"/>
            </w:tcMar>
            <w:vAlign w:val="center"/>
          </w:tcPr>
          <w:p w14:paraId="39DAE771" w14:textId="77777777" w:rsidR="003D6026" w:rsidRDefault="00000000">
            <w:pPr>
              <w:spacing w:after="0" w:line="264" w:lineRule="auto"/>
            </w:pPr>
            <w:r>
              <w:rPr>
                <w:rFonts w:ascii="Times New Roman" w:eastAsia="仿宋" w:hAnsi="Times New Roman"/>
                <w:sz w:val="21"/>
              </w:rPr>
              <w:t>管理员启动或关闭处于非故障状态的充电桩。</w:t>
            </w:r>
          </w:p>
        </w:tc>
      </w:tr>
      <w:tr w:rsidR="003D6026" w14:paraId="3132527C" w14:textId="77777777">
        <w:trPr>
          <w:jc w:val="center"/>
        </w:trPr>
        <w:tc>
          <w:tcPr>
            <w:tcW w:w="1080" w:type="dxa"/>
            <w:tcMar>
              <w:top w:w="90" w:type="dxa"/>
              <w:left w:w="120" w:type="dxa"/>
              <w:bottom w:w="90" w:type="dxa"/>
              <w:right w:w="120" w:type="dxa"/>
            </w:tcMar>
            <w:vAlign w:val="center"/>
          </w:tcPr>
          <w:p w14:paraId="41045B8E" w14:textId="77777777" w:rsidR="003D6026" w:rsidRDefault="00000000">
            <w:pPr>
              <w:spacing w:after="0" w:line="264" w:lineRule="auto"/>
              <w:jc w:val="center"/>
            </w:pPr>
            <w:r>
              <w:rPr>
                <w:rFonts w:ascii="Times New Roman" w:eastAsia="仿宋" w:hAnsi="Times New Roman"/>
                <w:sz w:val="21"/>
              </w:rPr>
              <w:t>UC_A02</w:t>
            </w:r>
          </w:p>
        </w:tc>
        <w:tc>
          <w:tcPr>
            <w:tcW w:w="1224" w:type="dxa"/>
            <w:tcMar>
              <w:top w:w="90" w:type="dxa"/>
              <w:left w:w="120" w:type="dxa"/>
              <w:bottom w:w="90" w:type="dxa"/>
              <w:right w:w="120" w:type="dxa"/>
            </w:tcMar>
            <w:vAlign w:val="center"/>
          </w:tcPr>
          <w:p w14:paraId="5F392F39" w14:textId="77777777" w:rsidR="003D6026" w:rsidRDefault="00000000">
            <w:pPr>
              <w:spacing w:after="0" w:line="264" w:lineRule="auto"/>
              <w:jc w:val="center"/>
            </w:pPr>
            <w:r>
              <w:rPr>
                <w:rFonts w:ascii="Times New Roman" w:eastAsia="仿宋" w:hAnsi="Times New Roman"/>
                <w:sz w:val="21"/>
              </w:rPr>
              <w:t>管理员</w:t>
            </w:r>
          </w:p>
        </w:tc>
        <w:tc>
          <w:tcPr>
            <w:tcW w:w="2232" w:type="dxa"/>
            <w:tcMar>
              <w:top w:w="90" w:type="dxa"/>
              <w:left w:w="120" w:type="dxa"/>
              <w:bottom w:w="90" w:type="dxa"/>
              <w:right w:w="120" w:type="dxa"/>
            </w:tcMar>
            <w:vAlign w:val="center"/>
          </w:tcPr>
          <w:p w14:paraId="2FD59957" w14:textId="77777777" w:rsidR="003D6026" w:rsidRDefault="00000000">
            <w:pPr>
              <w:spacing w:after="0" w:line="264" w:lineRule="auto"/>
            </w:pPr>
            <w:r>
              <w:rPr>
                <w:rFonts w:ascii="Times New Roman" w:eastAsia="仿宋" w:hAnsi="Times New Roman"/>
                <w:sz w:val="21"/>
              </w:rPr>
              <w:t>查看设备与车辆信息</w:t>
            </w:r>
          </w:p>
        </w:tc>
        <w:tc>
          <w:tcPr>
            <w:tcW w:w="4680" w:type="dxa"/>
            <w:tcMar>
              <w:top w:w="90" w:type="dxa"/>
              <w:left w:w="120" w:type="dxa"/>
              <w:bottom w:w="90" w:type="dxa"/>
              <w:right w:w="120" w:type="dxa"/>
            </w:tcMar>
            <w:vAlign w:val="center"/>
          </w:tcPr>
          <w:p w14:paraId="30686D35" w14:textId="77777777" w:rsidR="003D6026" w:rsidRDefault="00000000">
            <w:pPr>
              <w:spacing w:after="0" w:line="264" w:lineRule="auto"/>
            </w:pPr>
            <w:r>
              <w:rPr>
                <w:rFonts w:ascii="Times New Roman" w:eastAsia="仿宋" w:hAnsi="Times New Roman"/>
                <w:sz w:val="21"/>
              </w:rPr>
              <w:t>管理员查看桩状态、累计运行指标和排队车辆信息。</w:t>
            </w:r>
          </w:p>
        </w:tc>
      </w:tr>
      <w:tr w:rsidR="003D6026" w14:paraId="7181A7FD" w14:textId="77777777">
        <w:trPr>
          <w:jc w:val="center"/>
        </w:trPr>
        <w:tc>
          <w:tcPr>
            <w:tcW w:w="1080" w:type="dxa"/>
            <w:tcMar>
              <w:top w:w="90" w:type="dxa"/>
              <w:left w:w="120" w:type="dxa"/>
              <w:bottom w:w="90" w:type="dxa"/>
              <w:right w:w="120" w:type="dxa"/>
            </w:tcMar>
            <w:vAlign w:val="center"/>
          </w:tcPr>
          <w:p w14:paraId="72933CC8" w14:textId="77777777" w:rsidR="003D6026" w:rsidRDefault="00000000">
            <w:pPr>
              <w:spacing w:after="0" w:line="264" w:lineRule="auto"/>
              <w:jc w:val="center"/>
            </w:pPr>
            <w:r>
              <w:rPr>
                <w:rFonts w:ascii="Times New Roman" w:eastAsia="仿宋" w:hAnsi="Times New Roman"/>
                <w:sz w:val="21"/>
              </w:rPr>
              <w:t>UC_A03</w:t>
            </w:r>
          </w:p>
        </w:tc>
        <w:tc>
          <w:tcPr>
            <w:tcW w:w="1224" w:type="dxa"/>
            <w:tcMar>
              <w:top w:w="90" w:type="dxa"/>
              <w:left w:w="120" w:type="dxa"/>
              <w:bottom w:w="90" w:type="dxa"/>
              <w:right w:w="120" w:type="dxa"/>
            </w:tcMar>
            <w:vAlign w:val="center"/>
          </w:tcPr>
          <w:p w14:paraId="158FA76A" w14:textId="77777777" w:rsidR="003D6026" w:rsidRDefault="00000000">
            <w:pPr>
              <w:spacing w:after="0" w:line="264" w:lineRule="auto"/>
              <w:jc w:val="center"/>
            </w:pPr>
            <w:r>
              <w:rPr>
                <w:rFonts w:ascii="Times New Roman" w:eastAsia="仿宋" w:hAnsi="Times New Roman"/>
                <w:sz w:val="21"/>
              </w:rPr>
              <w:t>管理员</w:t>
            </w:r>
          </w:p>
        </w:tc>
        <w:tc>
          <w:tcPr>
            <w:tcW w:w="2232" w:type="dxa"/>
            <w:tcMar>
              <w:top w:w="90" w:type="dxa"/>
              <w:left w:w="120" w:type="dxa"/>
              <w:bottom w:w="90" w:type="dxa"/>
              <w:right w:w="120" w:type="dxa"/>
            </w:tcMar>
            <w:vAlign w:val="center"/>
          </w:tcPr>
          <w:p w14:paraId="43165092" w14:textId="77777777" w:rsidR="003D6026" w:rsidRDefault="00000000">
            <w:pPr>
              <w:spacing w:after="0" w:line="264" w:lineRule="auto"/>
            </w:pPr>
            <w:r>
              <w:rPr>
                <w:rFonts w:ascii="Times New Roman" w:eastAsia="仿宋" w:hAnsi="Times New Roman"/>
                <w:sz w:val="21"/>
              </w:rPr>
              <w:t>报表展示</w:t>
            </w:r>
          </w:p>
        </w:tc>
        <w:tc>
          <w:tcPr>
            <w:tcW w:w="4680" w:type="dxa"/>
            <w:tcMar>
              <w:top w:w="90" w:type="dxa"/>
              <w:left w:w="120" w:type="dxa"/>
              <w:bottom w:w="90" w:type="dxa"/>
              <w:right w:w="120" w:type="dxa"/>
            </w:tcMar>
            <w:vAlign w:val="center"/>
          </w:tcPr>
          <w:p w14:paraId="4A1DBA52" w14:textId="77777777" w:rsidR="003D6026" w:rsidRDefault="00000000">
            <w:pPr>
              <w:spacing w:after="0" w:line="264" w:lineRule="auto"/>
            </w:pPr>
            <w:r>
              <w:rPr>
                <w:rFonts w:ascii="Times New Roman" w:eastAsia="仿宋" w:hAnsi="Times New Roman"/>
                <w:sz w:val="21"/>
              </w:rPr>
              <w:t>管理员按日、周、月查看运营统计报表。</w:t>
            </w:r>
          </w:p>
        </w:tc>
      </w:tr>
      <w:tr w:rsidR="003D6026" w14:paraId="0F9385D4" w14:textId="77777777">
        <w:trPr>
          <w:jc w:val="center"/>
        </w:trPr>
        <w:tc>
          <w:tcPr>
            <w:tcW w:w="1080" w:type="dxa"/>
            <w:tcMar>
              <w:top w:w="90" w:type="dxa"/>
              <w:left w:w="120" w:type="dxa"/>
              <w:bottom w:w="90" w:type="dxa"/>
              <w:right w:w="120" w:type="dxa"/>
            </w:tcMar>
            <w:vAlign w:val="center"/>
          </w:tcPr>
          <w:p w14:paraId="16168AB3" w14:textId="77777777" w:rsidR="003D6026" w:rsidRDefault="00000000">
            <w:pPr>
              <w:spacing w:after="0" w:line="264" w:lineRule="auto"/>
              <w:jc w:val="center"/>
            </w:pPr>
            <w:r>
              <w:rPr>
                <w:rFonts w:ascii="Times New Roman" w:eastAsia="仿宋" w:hAnsi="Times New Roman"/>
                <w:sz w:val="21"/>
              </w:rPr>
              <w:t>UC_A04</w:t>
            </w:r>
          </w:p>
        </w:tc>
        <w:tc>
          <w:tcPr>
            <w:tcW w:w="1224" w:type="dxa"/>
            <w:tcMar>
              <w:top w:w="90" w:type="dxa"/>
              <w:left w:w="120" w:type="dxa"/>
              <w:bottom w:w="90" w:type="dxa"/>
              <w:right w:w="120" w:type="dxa"/>
            </w:tcMar>
            <w:vAlign w:val="center"/>
          </w:tcPr>
          <w:p w14:paraId="79D3BD2E" w14:textId="77777777" w:rsidR="003D6026" w:rsidRDefault="00000000">
            <w:pPr>
              <w:spacing w:after="0" w:line="264" w:lineRule="auto"/>
              <w:jc w:val="center"/>
            </w:pPr>
            <w:r>
              <w:rPr>
                <w:rFonts w:ascii="Times New Roman" w:eastAsia="仿宋" w:hAnsi="Times New Roman"/>
                <w:sz w:val="21"/>
              </w:rPr>
              <w:t>管理员</w:t>
            </w:r>
          </w:p>
        </w:tc>
        <w:tc>
          <w:tcPr>
            <w:tcW w:w="2232" w:type="dxa"/>
            <w:tcMar>
              <w:top w:w="90" w:type="dxa"/>
              <w:left w:w="120" w:type="dxa"/>
              <w:bottom w:w="90" w:type="dxa"/>
              <w:right w:w="120" w:type="dxa"/>
            </w:tcMar>
            <w:vAlign w:val="center"/>
          </w:tcPr>
          <w:p w14:paraId="4B0D8AD7" w14:textId="77777777" w:rsidR="003D6026" w:rsidRDefault="00000000">
            <w:pPr>
              <w:spacing w:after="0" w:line="264" w:lineRule="auto"/>
            </w:pPr>
            <w:r>
              <w:rPr>
                <w:rFonts w:ascii="Times New Roman" w:eastAsia="仿宋" w:hAnsi="Times New Roman"/>
                <w:sz w:val="21"/>
              </w:rPr>
              <w:t>上报故障并重调度</w:t>
            </w:r>
          </w:p>
        </w:tc>
        <w:tc>
          <w:tcPr>
            <w:tcW w:w="4680" w:type="dxa"/>
            <w:tcMar>
              <w:top w:w="90" w:type="dxa"/>
              <w:left w:w="120" w:type="dxa"/>
              <w:bottom w:w="90" w:type="dxa"/>
              <w:right w:w="120" w:type="dxa"/>
            </w:tcMar>
            <w:vAlign w:val="center"/>
          </w:tcPr>
          <w:p w14:paraId="61944121" w14:textId="77777777" w:rsidR="003D6026" w:rsidRDefault="00000000">
            <w:pPr>
              <w:spacing w:after="0" w:line="264" w:lineRule="auto"/>
            </w:pPr>
            <w:r>
              <w:rPr>
                <w:rFonts w:ascii="Times New Roman" w:eastAsia="仿宋" w:hAnsi="Times New Roman"/>
                <w:sz w:val="21"/>
              </w:rPr>
              <w:t>管理员上报故障后由系统对受影响车辆执行重调度。</w:t>
            </w:r>
          </w:p>
        </w:tc>
      </w:tr>
    </w:tbl>
    <w:p w14:paraId="2981CCA4" w14:textId="77777777" w:rsidR="003D6026" w:rsidRDefault="00000000">
      <w:pPr>
        <w:pStyle w:val="31"/>
        <w:spacing w:before="240" w:after="160"/>
      </w:pPr>
      <w:bookmarkStart w:id="12" w:name="_Toc30833"/>
      <w:r>
        <w:rPr>
          <w:rFonts w:ascii="Times New Roman" w:eastAsia="黑体" w:hAnsi="Times New Roman" w:hint="eastAsia"/>
          <w:sz w:val="26"/>
          <w:lang w:eastAsia="zh-CN"/>
        </w:rPr>
        <w:lastRenderedPageBreak/>
        <w:t>2.</w:t>
      </w:r>
      <w:r>
        <w:rPr>
          <w:rFonts w:ascii="Times New Roman" w:eastAsia="黑体" w:hAnsi="Times New Roman"/>
          <w:sz w:val="26"/>
        </w:rPr>
        <w:t xml:space="preserve">1.3 </w:t>
      </w:r>
      <w:r>
        <w:rPr>
          <w:rFonts w:ascii="Times New Roman" w:eastAsia="黑体" w:hAnsi="Times New Roman"/>
          <w:sz w:val="26"/>
        </w:rPr>
        <w:t>用例图</w:t>
      </w:r>
      <w:bookmarkEnd w:id="12"/>
    </w:p>
    <w:p w14:paraId="73947303" w14:textId="77777777" w:rsidR="003D6026" w:rsidRDefault="00000000">
      <w:pPr>
        <w:spacing w:after="80"/>
        <w:jc w:val="center"/>
      </w:pPr>
      <w:r>
        <w:rPr>
          <w:noProof/>
        </w:rPr>
        <w:drawing>
          <wp:inline distT="0" distB="0" distL="114300" distR="114300" wp14:anchorId="73F54E6E" wp14:editId="24CEBE02">
            <wp:extent cx="5669280" cy="4001770"/>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4001845"/>
                    </a:xfrm>
                    <a:prstGeom prst="rect">
                      <a:avLst/>
                    </a:prstGeom>
                  </pic:spPr>
                </pic:pic>
              </a:graphicData>
            </a:graphic>
          </wp:inline>
        </w:drawing>
      </w:r>
    </w:p>
    <w:p w14:paraId="210D2637"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4 </w:t>
      </w:r>
      <w:r>
        <w:rPr>
          <w:rFonts w:ascii="Times New Roman" w:eastAsia="仿宋" w:hAnsi="Times New Roman"/>
          <w:sz w:val="21"/>
        </w:rPr>
        <w:t>系统级完整用例图</w:t>
      </w:r>
    </w:p>
    <w:p w14:paraId="107FC3A8" w14:textId="77777777" w:rsidR="003D6026" w:rsidRDefault="00000000">
      <w:pPr>
        <w:pStyle w:val="21"/>
        <w:spacing w:before="240" w:after="160"/>
      </w:pPr>
      <w:bookmarkStart w:id="13" w:name="_Toc10158"/>
      <w:r>
        <w:rPr>
          <w:rFonts w:ascii="Times New Roman" w:eastAsia="黑体" w:hAnsi="Times New Roman"/>
          <w:sz w:val="30"/>
        </w:rPr>
        <w:t xml:space="preserve">2. </w:t>
      </w:r>
      <w:r>
        <w:rPr>
          <w:rFonts w:ascii="Times New Roman" w:eastAsia="黑体" w:hAnsi="Times New Roman" w:hint="eastAsia"/>
          <w:sz w:val="30"/>
          <w:lang w:eastAsia="zh-CN"/>
        </w:rPr>
        <w:t>2</w:t>
      </w:r>
      <w:r>
        <w:rPr>
          <w:rFonts w:ascii="Times New Roman" w:eastAsia="黑体" w:hAnsi="Times New Roman"/>
          <w:sz w:val="30"/>
        </w:rPr>
        <w:t>系统顺序图及操作契约</w:t>
      </w:r>
      <w:bookmarkEnd w:id="13"/>
    </w:p>
    <w:p w14:paraId="1081B5F0" w14:textId="77777777" w:rsidR="003D6026" w:rsidRDefault="00000000">
      <w:pPr>
        <w:pStyle w:val="31"/>
        <w:spacing w:before="240" w:after="160"/>
      </w:pPr>
      <w:bookmarkStart w:id="14" w:name="_Toc21205"/>
      <w:r>
        <w:rPr>
          <w:rFonts w:ascii="Times New Roman" w:eastAsia="黑体" w:hAnsi="Times New Roman" w:hint="eastAsia"/>
          <w:sz w:val="26"/>
          <w:lang w:eastAsia="zh-CN"/>
        </w:rPr>
        <w:t>2.</w:t>
      </w:r>
      <w:r>
        <w:rPr>
          <w:rFonts w:ascii="Times New Roman" w:eastAsia="黑体" w:hAnsi="Times New Roman"/>
          <w:sz w:val="26"/>
        </w:rPr>
        <w:t xml:space="preserve">2.1 UC_C01 </w:t>
      </w:r>
      <w:r>
        <w:rPr>
          <w:rFonts w:ascii="Times New Roman" w:eastAsia="黑体" w:hAnsi="Times New Roman"/>
          <w:sz w:val="26"/>
        </w:rPr>
        <w:t>注册登录</w:t>
      </w:r>
      <w:bookmarkEnd w:id="14"/>
    </w:p>
    <w:p w14:paraId="5B2D6A9D" w14:textId="77777777" w:rsidR="003D6026" w:rsidRDefault="00000000">
      <w:pPr>
        <w:spacing w:after="80"/>
        <w:jc w:val="center"/>
      </w:pPr>
      <w:r>
        <w:rPr>
          <w:noProof/>
        </w:rPr>
        <w:drawing>
          <wp:inline distT="0" distB="0" distL="114300" distR="114300" wp14:anchorId="2A5C29DF" wp14:editId="2CBF0D01">
            <wp:extent cx="5669280" cy="27965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2796845"/>
                    </a:xfrm>
                    <a:prstGeom prst="rect">
                      <a:avLst/>
                    </a:prstGeom>
                  </pic:spPr>
                </pic:pic>
              </a:graphicData>
            </a:graphic>
          </wp:inline>
        </w:drawing>
      </w:r>
    </w:p>
    <w:p w14:paraId="785FEC3D" w14:textId="77777777" w:rsidR="003D6026" w:rsidRDefault="00000000">
      <w:pPr>
        <w:spacing w:before="80" w:after="160"/>
        <w:jc w:val="center"/>
      </w:pPr>
      <w:r>
        <w:rPr>
          <w:rFonts w:ascii="Times New Roman" w:eastAsia="仿宋" w:hAnsi="Times New Roman"/>
          <w:sz w:val="21"/>
        </w:rPr>
        <w:lastRenderedPageBreak/>
        <w:t>图</w:t>
      </w:r>
      <w:r>
        <w:rPr>
          <w:rFonts w:ascii="Times New Roman" w:eastAsia="仿宋" w:hAnsi="Times New Roman"/>
          <w:sz w:val="21"/>
        </w:rPr>
        <w:t xml:space="preserve"> 5 UC_C01 </w:t>
      </w:r>
      <w:r>
        <w:rPr>
          <w:rFonts w:ascii="Times New Roman" w:eastAsia="仿宋" w:hAnsi="Times New Roman"/>
          <w:sz w:val="21"/>
        </w:rPr>
        <w:t>注册登录对应</w:t>
      </w:r>
      <w:r>
        <w:rPr>
          <w:rFonts w:ascii="Times New Roman" w:eastAsia="仿宋" w:hAnsi="Times New Roman"/>
          <w:sz w:val="21"/>
        </w:rPr>
        <w:t>SSD</w:t>
      </w:r>
    </w:p>
    <w:p w14:paraId="12F6CCE2"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 register(userId, password)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71B43A96" w14:textId="77777777">
        <w:trPr>
          <w:jc w:val="center"/>
        </w:trPr>
        <w:tc>
          <w:tcPr>
            <w:tcW w:w="1656" w:type="dxa"/>
            <w:shd w:val="clear" w:color="auto" w:fill="D9EAF7"/>
            <w:tcMar>
              <w:top w:w="90" w:type="dxa"/>
              <w:left w:w="120" w:type="dxa"/>
              <w:bottom w:w="90" w:type="dxa"/>
              <w:right w:w="120" w:type="dxa"/>
            </w:tcMar>
            <w:vAlign w:val="center"/>
          </w:tcPr>
          <w:p w14:paraId="211EC329"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3431B331" w14:textId="77777777" w:rsidR="003D6026" w:rsidRDefault="00000000">
            <w:pPr>
              <w:spacing w:after="0" w:line="264" w:lineRule="auto"/>
              <w:jc w:val="center"/>
            </w:pPr>
            <w:r>
              <w:rPr>
                <w:rFonts w:ascii="Times New Roman" w:eastAsia="黑体" w:hAnsi="Times New Roman"/>
                <w:b/>
                <w:sz w:val="21"/>
              </w:rPr>
              <w:t>内容</w:t>
            </w:r>
          </w:p>
        </w:tc>
      </w:tr>
      <w:tr w:rsidR="003D6026" w14:paraId="0FDE9C14" w14:textId="77777777">
        <w:trPr>
          <w:jc w:val="center"/>
        </w:trPr>
        <w:tc>
          <w:tcPr>
            <w:tcW w:w="1656" w:type="dxa"/>
            <w:tcMar>
              <w:top w:w="90" w:type="dxa"/>
              <w:left w:w="120" w:type="dxa"/>
              <w:bottom w:w="90" w:type="dxa"/>
              <w:right w:w="120" w:type="dxa"/>
            </w:tcMar>
            <w:vAlign w:val="center"/>
          </w:tcPr>
          <w:p w14:paraId="2A3879E4"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53A8DACC" w14:textId="77777777" w:rsidR="003D6026" w:rsidRDefault="00000000">
            <w:pPr>
              <w:spacing w:after="0" w:line="264" w:lineRule="auto"/>
              <w:jc w:val="center"/>
            </w:pPr>
            <w:r>
              <w:rPr>
                <w:rFonts w:ascii="Times New Roman" w:eastAsia="仿宋" w:hAnsi="Times New Roman"/>
                <w:sz w:val="21"/>
              </w:rPr>
              <w:t>register(userId, password)</w:t>
            </w:r>
          </w:p>
        </w:tc>
      </w:tr>
      <w:tr w:rsidR="003D6026" w14:paraId="51C15447" w14:textId="77777777">
        <w:trPr>
          <w:jc w:val="center"/>
        </w:trPr>
        <w:tc>
          <w:tcPr>
            <w:tcW w:w="1656" w:type="dxa"/>
            <w:tcMar>
              <w:top w:w="90" w:type="dxa"/>
              <w:left w:w="120" w:type="dxa"/>
              <w:bottom w:w="90" w:type="dxa"/>
              <w:right w:w="120" w:type="dxa"/>
            </w:tcMar>
            <w:vAlign w:val="center"/>
          </w:tcPr>
          <w:p w14:paraId="6A16682E"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78A7A066" w14:textId="77777777" w:rsidR="003D6026" w:rsidRDefault="00000000">
            <w:pPr>
              <w:spacing w:after="0" w:line="264" w:lineRule="auto"/>
              <w:jc w:val="center"/>
            </w:pPr>
            <w:r>
              <w:rPr>
                <w:rFonts w:ascii="Times New Roman" w:eastAsia="仿宋" w:hAnsi="Times New Roman"/>
                <w:sz w:val="21"/>
              </w:rPr>
              <w:t>UC_C01</w:t>
            </w:r>
            <w:r>
              <w:rPr>
                <w:rFonts w:ascii="Times New Roman" w:eastAsia="仿宋" w:hAnsi="Times New Roman"/>
                <w:sz w:val="21"/>
              </w:rPr>
              <w:t>：注册、登录</w:t>
            </w:r>
          </w:p>
        </w:tc>
      </w:tr>
      <w:tr w:rsidR="003D6026" w14:paraId="35648B02" w14:textId="77777777">
        <w:trPr>
          <w:jc w:val="center"/>
        </w:trPr>
        <w:tc>
          <w:tcPr>
            <w:tcW w:w="1656" w:type="dxa"/>
            <w:tcMar>
              <w:top w:w="90" w:type="dxa"/>
              <w:left w:w="120" w:type="dxa"/>
              <w:bottom w:w="90" w:type="dxa"/>
              <w:right w:w="120" w:type="dxa"/>
            </w:tcMar>
            <w:vAlign w:val="center"/>
          </w:tcPr>
          <w:p w14:paraId="00CAFEF0"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06A2FA2F" w14:textId="77777777" w:rsidR="003D6026" w:rsidRDefault="00000000">
            <w:pPr>
              <w:spacing w:after="0" w:line="264" w:lineRule="auto"/>
              <w:jc w:val="center"/>
            </w:pPr>
            <w:r>
              <w:rPr>
                <w:rFonts w:ascii="Times New Roman" w:eastAsia="仿宋" w:hAnsi="Times New Roman"/>
                <w:sz w:val="21"/>
              </w:rPr>
              <w:t>拟注册的</w:t>
            </w:r>
            <w:r>
              <w:rPr>
                <w:rFonts w:ascii="Times New Roman" w:eastAsia="仿宋" w:hAnsi="Times New Roman"/>
                <w:sz w:val="21"/>
              </w:rPr>
              <w:t>userId</w:t>
            </w:r>
            <w:r>
              <w:rPr>
                <w:rFonts w:ascii="Times New Roman" w:eastAsia="仿宋" w:hAnsi="Times New Roman"/>
                <w:sz w:val="21"/>
              </w:rPr>
              <w:t>在系统中不存在。</w:t>
            </w:r>
          </w:p>
        </w:tc>
      </w:tr>
      <w:tr w:rsidR="003D6026" w14:paraId="568F04FB" w14:textId="77777777">
        <w:trPr>
          <w:jc w:val="center"/>
        </w:trPr>
        <w:tc>
          <w:tcPr>
            <w:tcW w:w="1656" w:type="dxa"/>
            <w:tcMar>
              <w:top w:w="90" w:type="dxa"/>
              <w:left w:w="120" w:type="dxa"/>
              <w:bottom w:w="90" w:type="dxa"/>
              <w:right w:w="120" w:type="dxa"/>
            </w:tcMar>
            <w:vAlign w:val="center"/>
          </w:tcPr>
          <w:p w14:paraId="6D3597F6"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3C1396DA"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创建新的</w:t>
            </w:r>
            <w:r>
              <w:rPr>
                <w:rFonts w:ascii="Times New Roman" w:eastAsia="仿宋" w:hAnsi="Times New Roman"/>
                <w:sz w:val="21"/>
              </w:rPr>
              <w:t>User</w:t>
            </w:r>
            <w:r>
              <w:rPr>
                <w:rFonts w:ascii="Times New Roman" w:eastAsia="仿宋" w:hAnsi="Times New Roman"/>
                <w:sz w:val="21"/>
              </w:rPr>
              <w:t>对象。</w:t>
            </w:r>
            <w:r>
              <w:rPr>
                <w:rFonts w:ascii="Times New Roman" w:eastAsia="仿宋" w:hAnsi="Times New Roman"/>
                <w:sz w:val="21"/>
              </w:rPr>
              <w:br/>
              <w:t xml:space="preserve">2. </w:t>
            </w:r>
            <w:r>
              <w:rPr>
                <w:rFonts w:ascii="Times New Roman" w:eastAsia="仿宋" w:hAnsi="Times New Roman"/>
                <w:sz w:val="21"/>
              </w:rPr>
              <w:t>为</w:t>
            </w:r>
            <w:r>
              <w:rPr>
                <w:rFonts w:ascii="Times New Roman" w:eastAsia="仿宋" w:hAnsi="Times New Roman"/>
                <w:sz w:val="21"/>
              </w:rPr>
              <w:t>User</w:t>
            </w:r>
            <w:r>
              <w:rPr>
                <w:rFonts w:ascii="Times New Roman" w:eastAsia="仿宋" w:hAnsi="Times New Roman"/>
                <w:sz w:val="21"/>
              </w:rPr>
              <w:t>对象设置</w:t>
            </w:r>
            <w:r>
              <w:rPr>
                <w:rFonts w:ascii="Times New Roman" w:eastAsia="仿宋" w:hAnsi="Times New Roman"/>
                <w:sz w:val="21"/>
              </w:rPr>
              <w:t>userId</w:t>
            </w:r>
            <w:r>
              <w:rPr>
                <w:rFonts w:ascii="Times New Roman" w:eastAsia="仿宋" w:hAnsi="Times New Roman"/>
                <w:sz w:val="21"/>
              </w:rPr>
              <w:t>、</w:t>
            </w:r>
            <w:r>
              <w:rPr>
                <w:rFonts w:ascii="Times New Roman" w:eastAsia="仿宋" w:hAnsi="Times New Roman"/>
                <w:sz w:val="21"/>
              </w:rPr>
              <w:t>password</w:t>
            </w:r>
            <w:r>
              <w:rPr>
                <w:rFonts w:ascii="Times New Roman" w:eastAsia="仿宋" w:hAnsi="Times New Roman"/>
                <w:sz w:val="21"/>
              </w:rPr>
              <w:t>、</w:t>
            </w:r>
            <w:r>
              <w:rPr>
                <w:rFonts w:ascii="Times New Roman" w:eastAsia="仿宋" w:hAnsi="Times New Roman"/>
                <w:sz w:val="21"/>
              </w:rPr>
              <w:t>loginStatus</w:t>
            </w:r>
            <w:r>
              <w:rPr>
                <w:rFonts w:ascii="Times New Roman" w:eastAsia="仿宋" w:hAnsi="Times New Roman"/>
                <w:sz w:val="21"/>
              </w:rPr>
              <w:t>等属性。</w:t>
            </w:r>
            <w:r>
              <w:rPr>
                <w:rFonts w:ascii="Times New Roman" w:eastAsia="仿宋" w:hAnsi="Times New Roman"/>
                <w:sz w:val="21"/>
              </w:rPr>
              <w:br/>
              <w:t>3. User</w:t>
            </w:r>
            <w:r>
              <w:rPr>
                <w:rFonts w:ascii="Times New Roman" w:eastAsia="仿宋" w:hAnsi="Times New Roman"/>
                <w:sz w:val="21"/>
              </w:rPr>
              <w:t>对象被持久化保存。</w:t>
            </w:r>
          </w:p>
        </w:tc>
      </w:tr>
    </w:tbl>
    <w:p w14:paraId="47BEFE94"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2 login(userId, password)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3F4447A4" w14:textId="77777777">
        <w:trPr>
          <w:jc w:val="center"/>
        </w:trPr>
        <w:tc>
          <w:tcPr>
            <w:tcW w:w="1656" w:type="dxa"/>
            <w:shd w:val="clear" w:color="auto" w:fill="D9EAF7"/>
            <w:tcMar>
              <w:top w:w="90" w:type="dxa"/>
              <w:left w:w="120" w:type="dxa"/>
              <w:bottom w:w="90" w:type="dxa"/>
              <w:right w:w="120" w:type="dxa"/>
            </w:tcMar>
            <w:vAlign w:val="center"/>
          </w:tcPr>
          <w:p w14:paraId="0539551A"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0382780D" w14:textId="77777777" w:rsidR="003D6026" w:rsidRDefault="00000000">
            <w:pPr>
              <w:spacing w:after="0" w:line="264" w:lineRule="auto"/>
              <w:jc w:val="center"/>
            </w:pPr>
            <w:r>
              <w:rPr>
                <w:rFonts w:ascii="Times New Roman" w:eastAsia="黑体" w:hAnsi="Times New Roman"/>
                <w:b/>
                <w:sz w:val="21"/>
              </w:rPr>
              <w:t>内容</w:t>
            </w:r>
          </w:p>
        </w:tc>
      </w:tr>
      <w:tr w:rsidR="003D6026" w14:paraId="2AB2C425" w14:textId="77777777">
        <w:trPr>
          <w:jc w:val="center"/>
        </w:trPr>
        <w:tc>
          <w:tcPr>
            <w:tcW w:w="1656" w:type="dxa"/>
            <w:tcMar>
              <w:top w:w="90" w:type="dxa"/>
              <w:left w:w="120" w:type="dxa"/>
              <w:bottom w:w="90" w:type="dxa"/>
              <w:right w:w="120" w:type="dxa"/>
            </w:tcMar>
            <w:vAlign w:val="center"/>
          </w:tcPr>
          <w:p w14:paraId="397D2BE8"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120A2825" w14:textId="77777777" w:rsidR="003D6026" w:rsidRDefault="00000000">
            <w:pPr>
              <w:spacing w:after="0" w:line="264" w:lineRule="auto"/>
              <w:jc w:val="center"/>
            </w:pPr>
            <w:r>
              <w:rPr>
                <w:rFonts w:ascii="Times New Roman" w:eastAsia="仿宋" w:hAnsi="Times New Roman"/>
                <w:sz w:val="21"/>
              </w:rPr>
              <w:t>login(userId, password)</w:t>
            </w:r>
          </w:p>
        </w:tc>
      </w:tr>
      <w:tr w:rsidR="003D6026" w14:paraId="54BC1EB0" w14:textId="77777777">
        <w:trPr>
          <w:jc w:val="center"/>
        </w:trPr>
        <w:tc>
          <w:tcPr>
            <w:tcW w:w="1656" w:type="dxa"/>
            <w:tcMar>
              <w:top w:w="90" w:type="dxa"/>
              <w:left w:w="120" w:type="dxa"/>
              <w:bottom w:w="90" w:type="dxa"/>
              <w:right w:w="120" w:type="dxa"/>
            </w:tcMar>
            <w:vAlign w:val="center"/>
          </w:tcPr>
          <w:p w14:paraId="271B9BD4"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6935EC6E" w14:textId="77777777" w:rsidR="003D6026" w:rsidRDefault="00000000">
            <w:pPr>
              <w:spacing w:after="0" w:line="264" w:lineRule="auto"/>
              <w:jc w:val="center"/>
            </w:pPr>
            <w:r>
              <w:rPr>
                <w:rFonts w:ascii="Times New Roman" w:eastAsia="仿宋" w:hAnsi="Times New Roman"/>
                <w:sz w:val="21"/>
              </w:rPr>
              <w:t>UC_C01</w:t>
            </w:r>
            <w:r>
              <w:rPr>
                <w:rFonts w:ascii="Times New Roman" w:eastAsia="仿宋" w:hAnsi="Times New Roman"/>
                <w:sz w:val="21"/>
              </w:rPr>
              <w:t>：注册、登录</w:t>
            </w:r>
          </w:p>
        </w:tc>
      </w:tr>
      <w:tr w:rsidR="003D6026" w14:paraId="6AFE9F7A" w14:textId="77777777">
        <w:trPr>
          <w:jc w:val="center"/>
        </w:trPr>
        <w:tc>
          <w:tcPr>
            <w:tcW w:w="1656" w:type="dxa"/>
            <w:tcMar>
              <w:top w:w="90" w:type="dxa"/>
              <w:left w:w="120" w:type="dxa"/>
              <w:bottom w:w="90" w:type="dxa"/>
              <w:right w:w="120" w:type="dxa"/>
            </w:tcMar>
            <w:vAlign w:val="center"/>
          </w:tcPr>
          <w:p w14:paraId="4FF220E6"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16E50507" w14:textId="77777777" w:rsidR="003D6026" w:rsidRDefault="00000000">
            <w:pPr>
              <w:spacing w:after="0" w:line="264" w:lineRule="auto"/>
              <w:jc w:val="center"/>
            </w:pPr>
            <w:r>
              <w:rPr>
                <w:rFonts w:ascii="Times New Roman" w:eastAsia="仿宋" w:hAnsi="Times New Roman"/>
                <w:sz w:val="21"/>
              </w:rPr>
              <w:t>系统中存在该</w:t>
            </w:r>
            <w:r>
              <w:rPr>
                <w:rFonts w:ascii="Times New Roman" w:eastAsia="仿宋" w:hAnsi="Times New Roman"/>
                <w:sz w:val="21"/>
              </w:rPr>
              <w:t>userId</w:t>
            </w:r>
            <w:r>
              <w:rPr>
                <w:rFonts w:ascii="Times New Roman" w:eastAsia="仿宋" w:hAnsi="Times New Roman"/>
                <w:sz w:val="21"/>
              </w:rPr>
              <w:t>对应的</w:t>
            </w:r>
            <w:r>
              <w:rPr>
                <w:rFonts w:ascii="Times New Roman" w:eastAsia="仿宋" w:hAnsi="Times New Roman"/>
                <w:sz w:val="21"/>
              </w:rPr>
              <w:t>User</w:t>
            </w:r>
            <w:r>
              <w:rPr>
                <w:rFonts w:ascii="Times New Roman" w:eastAsia="仿宋" w:hAnsi="Times New Roman"/>
                <w:sz w:val="21"/>
              </w:rPr>
              <w:t>对象。</w:t>
            </w:r>
          </w:p>
        </w:tc>
      </w:tr>
      <w:tr w:rsidR="003D6026" w14:paraId="0E1C4FB5" w14:textId="77777777">
        <w:trPr>
          <w:jc w:val="center"/>
        </w:trPr>
        <w:tc>
          <w:tcPr>
            <w:tcW w:w="1656" w:type="dxa"/>
            <w:tcMar>
              <w:top w:w="90" w:type="dxa"/>
              <w:left w:w="120" w:type="dxa"/>
              <w:bottom w:w="90" w:type="dxa"/>
              <w:right w:w="120" w:type="dxa"/>
            </w:tcMar>
            <w:vAlign w:val="center"/>
          </w:tcPr>
          <w:p w14:paraId="45390587"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3795EFC6"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创建</w:t>
            </w:r>
            <w:r>
              <w:rPr>
                <w:rFonts w:ascii="Times New Roman" w:eastAsia="仿宋" w:hAnsi="Times New Roman"/>
                <w:sz w:val="21"/>
              </w:rPr>
              <w:t>Session</w:t>
            </w:r>
            <w:r>
              <w:rPr>
                <w:rFonts w:ascii="Times New Roman" w:eastAsia="仿宋" w:hAnsi="Times New Roman"/>
                <w:sz w:val="21"/>
              </w:rPr>
              <w:t>对象。</w:t>
            </w:r>
            <w:r>
              <w:rPr>
                <w:rFonts w:ascii="Times New Roman" w:eastAsia="仿宋" w:hAnsi="Times New Roman"/>
                <w:sz w:val="21"/>
              </w:rPr>
              <w:br/>
              <w:t>2. Session</w:t>
            </w:r>
            <w:r>
              <w:rPr>
                <w:rFonts w:ascii="Times New Roman" w:eastAsia="仿宋" w:hAnsi="Times New Roman"/>
                <w:sz w:val="21"/>
              </w:rPr>
              <w:t>与</w:t>
            </w:r>
            <w:r>
              <w:rPr>
                <w:rFonts w:ascii="Times New Roman" w:eastAsia="仿宋" w:hAnsi="Times New Roman"/>
                <w:sz w:val="21"/>
              </w:rPr>
              <w:t>User</w:t>
            </w:r>
            <w:r>
              <w:rPr>
                <w:rFonts w:ascii="Times New Roman" w:eastAsia="仿宋" w:hAnsi="Times New Roman"/>
                <w:sz w:val="21"/>
              </w:rPr>
              <w:t>建立关联。</w:t>
            </w:r>
            <w:r>
              <w:rPr>
                <w:rFonts w:ascii="Times New Roman" w:eastAsia="仿宋" w:hAnsi="Times New Roman"/>
                <w:sz w:val="21"/>
              </w:rPr>
              <w:br/>
              <w:t>3. User.loginStatus</w:t>
            </w:r>
            <w:r>
              <w:rPr>
                <w:rFonts w:ascii="Times New Roman" w:eastAsia="仿宋" w:hAnsi="Times New Roman"/>
                <w:sz w:val="21"/>
              </w:rPr>
              <w:t>被修改为已登录。</w:t>
            </w:r>
          </w:p>
        </w:tc>
      </w:tr>
    </w:tbl>
    <w:p w14:paraId="6F2A7EE2" w14:textId="77777777" w:rsidR="003D6026" w:rsidRDefault="00000000">
      <w:pPr>
        <w:pStyle w:val="31"/>
        <w:spacing w:before="240" w:after="160"/>
      </w:pPr>
      <w:bookmarkStart w:id="15" w:name="_Toc6523"/>
      <w:r>
        <w:rPr>
          <w:rFonts w:ascii="Times New Roman" w:eastAsia="黑体" w:hAnsi="Times New Roman" w:hint="eastAsia"/>
          <w:sz w:val="26"/>
          <w:lang w:eastAsia="zh-CN"/>
        </w:rPr>
        <w:lastRenderedPageBreak/>
        <w:t>2.</w:t>
      </w:r>
      <w:r>
        <w:rPr>
          <w:rFonts w:ascii="Times New Roman" w:eastAsia="黑体" w:hAnsi="Times New Roman"/>
          <w:sz w:val="26"/>
        </w:rPr>
        <w:t xml:space="preserve">2.2 UC_C02 </w:t>
      </w:r>
      <w:r>
        <w:rPr>
          <w:rFonts w:ascii="Times New Roman" w:eastAsia="黑体" w:hAnsi="Times New Roman"/>
          <w:sz w:val="26"/>
        </w:rPr>
        <w:t>提交或修改充电请求</w:t>
      </w:r>
      <w:bookmarkEnd w:id="15"/>
    </w:p>
    <w:p w14:paraId="4C52A3C7" w14:textId="77777777" w:rsidR="003D6026" w:rsidRDefault="00000000">
      <w:pPr>
        <w:spacing w:after="80"/>
        <w:jc w:val="center"/>
      </w:pPr>
      <w:r>
        <w:rPr>
          <w:noProof/>
        </w:rPr>
        <w:drawing>
          <wp:inline distT="0" distB="0" distL="114300" distR="114300" wp14:anchorId="3862B3A9" wp14:editId="3D931B22">
            <wp:extent cx="5669280" cy="351472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3514954"/>
                    </a:xfrm>
                    <a:prstGeom prst="rect">
                      <a:avLst/>
                    </a:prstGeom>
                  </pic:spPr>
                </pic:pic>
              </a:graphicData>
            </a:graphic>
          </wp:inline>
        </w:drawing>
      </w:r>
    </w:p>
    <w:p w14:paraId="1961F6EA"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6 UC_C02 </w:t>
      </w:r>
      <w:r>
        <w:rPr>
          <w:rFonts w:ascii="Times New Roman" w:eastAsia="仿宋" w:hAnsi="Times New Roman"/>
          <w:sz w:val="21"/>
        </w:rPr>
        <w:t>提交或修改充电请求对应</w:t>
      </w:r>
      <w:r>
        <w:rPr>
          <w:rFonts w:ascii="Times New Roman" w:eastAsia="仿宋" w:hAnsi="Times New Roman"/>
          <w:sz w:val="21"/>
        </w:rPr>
        <w:t>SSD</w:t>
      </w:r>
    </w:p>
    <w:p w14:paraId="5E4A3EE1"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3 submitChargeRequest(userId, mode, amount)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36BF84DF" w14:textId="77777777">
        <w:trPr>
          <w:jc w:val="center"/>
        </w:trPr>
        <w:tc>
          <w:tcPr>
            <w:tcW w:w="1656" w:type="dxa"/>
            <w:shd w:val="clear" w:color="auto" w:fill="D9EAF7"/>
            <w:tcMar>
              <w:top w:w="90" w:type="dxa"/>
              <w:left w:w="120" w:type="dxa"/>
              <w:bottom w:w="90" w:type="dxa"/>
              <w:right w:w="120" w:type="dxa"/>
            </w:tcMar>
            <w:vAlign w:val="center"/>
          </w:tcPr>
          <w:p w14:paraId="615B2FB4"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0241F0CC" w14:textId="77777777" w:rsidR="003D6026" w:rsidRDefault="00000000">
            <w:pPr>
              <w:spacing w:after="0" w:line="264" w:lineRule="auto"/>
              <w:jc w:val="center"/>
            </w:pPr>
            <w:r>
              <w:rPr>
                <w:rFonts w:ascii="Times New Roman" w:eastAsia="黑体" w:hAnsi="Times New Roman"/>
                <w:b/>
                <w:sz w:val="21"/>
              </w:rPr>
              <w:t>内容</w:t>
            </w:r>
          </w:p>
        </w:tc>
      </w:tr>
      <w:tr w:rsidR="003D6026" w14:paraId="12AC1932" w14:textId="77777777">
        <w:trPr>
          <w:jc w:val="center"/>
        </w:trPr>
        <w:tc>
          <w:tcPr>
            <w:tcW w:w="1656" w:type="dxa"/>
            <w:tcMar>
              <w:top w:w="90" w:type="dxa"/>
              <w:left w:w="120" w:type="dxa"/>
              <w:bottom w:w="90" w:type="dxa"/>
              <w:right w:w="120" w:type="dxa"/>
            </w:tcMar>
            <w:vAlign w:val="center"/>
          </w:tcPr>
          <w:p w14:paraId="6C5932C8"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34FE1659" w14:textId="77777777" w:rsidR="003D6026" w:rsidRDefault="00000000">
            <w:pPr>
              <w:spacing w:after="0" w:line="264" w:lineRule="auto"/>
              <w:jc w:val="center"/>
            </w:pPr>
            <w:r>
              <w:rPr>
                <w:rFonts w:ascii="Times New Roman" w:eastAsia="仿宋" w:hAnsi="Times New Roman"/>
                <w:sz w:val="21"/>
              </w:rPr>
              <w:t>submitChargeRequest(userId, mode, amount)</w:t>
            </w:r>
          </w:p>
        </w:tc>
      </w:tr>
      <w:tr w:rsidR="003D6026" w14:paraId="3A68C9C3" w14:textId="77777777">
        <w:trPr>
          <w:jc w:val="center"/>
        </w:trPr>
        <w:tc>
          <w:tcPr>
            <w:tcW w:w="1656" w:type="dxa"/>
            <w:tcMar>
              <w:top w:w="90" w:type="dxa"/>
              <w:left w:w="120" w:type="dxa"/>
              <w:bottom w:w="90" w:type="dxa"/>
              <w:right w:w="120" w:type="dxa"/>
            </w:tcMar>
            <w:vAlign w:val="center"/>
          </w:tcPr>
          <w:p w14:paraId="6F4F43DD"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4EEB7809" w14:textId="77777777" w:rsidR="003D6026" w:rsidRDefault="00000000">
            <w:pPr>
              <w:spacing w:after="0" w:line="264" w:lineRule="auto"/>
              <w:jc w:val="center"/>
            </w:pPr>
            <w:r>
              <w:rPr>
                <w:rFonts w:ascii="Times New Roman" w:eastAsia="仿宋" w:hAnsi="Times New Roman"/>
                <w:sz w:val="21"/>
              </w:rPr>
              <w:t>UC_C02</w:t>
            </w:r>
            <w:r>
              <w:rPr>
                <w:rFonts w:ascii="Times New Roman" w:eastAsia="仿宋" w:hAnsi="Times New Roman"/>
                <w:sz w:val="21"/>
              </w:rPr>
              <w:t>：提交或修改充电请求</w:t>
            </w:r>
          </w:p>
        </w:tc>
      </w:tr>
      <w:tr w:rsidR="003D6026" w14:paraId="559D6F7F" w14:textId="77777777">
        <w:trPr>
          <w:jc w:val="center"/>
        </w:trPr>
        <w:tc>
          <w:tcPr>
            <w:tcW w:w="1656" w:type="dxa"/>
            <w:tcMar>
              <w:top w:w="90" w:type="dxa"/>
              <w:left w:w="120" w:type="dxa"/>
              <w:bottom w:w="90" w:type="dxa"/>
              <w:right w:w="120" w:type="dxa"/>
            </w:tcMar>
            <w:vAlign w:val="center"/>
          </w:tcPr>
          <w:p w14:paraId="6111052B"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65003FD3" w14:textId="77777777" w:rsidR="003D6026" w:rsidRDefault="00000000">
            <w:pPr>
              <w:spacing w:after="0" w:line="264" w:lineRule="auto"/>
              <w:jc w:val="center"/>
            </w:pPr>
            <w:r>
              <w:rPr>
                <w:rFonts w:ascii="Times New Roman" w:eastAsia="仿宋" w:hAnsi="Times New Roman"/>
                <w:sz w:val="21"/>
              </w:rPr>
              <w:t>客户已登录，且等候区未满。</w:t>
            </w:r>
          </w:p>
        </w:tc>
      </w:tr>
      <w:tr w:rsidR="003D6026" w14:paraId="332C1B33" w14:textId="77777777">
        <w:trPr>
          <w:jc w:val="center"/>
        </w:trPr>
        <w:tc>
          <w:tcPr>
            <w:tcW w:w="1656" w:type="dxa"/>
            <w:tcMar>
              <w:top w:w="90" w:type="dxa"/>
              <w:left w:w="120" w:type="dxa"/>
              <w:bottom w:w="90" w:type="dxa"/>
              <w:right w:w="120" w:type="dxa"/>
            </w:tcMar>
            <w:vAlign w:val="center"/>
          </w:tcPr>
          <w:p w14:paraId="13CB3FEB"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775FD99C"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创建</w:t>
            </w:r>
            <w:r>
              <w:rPr>
                <w:rFonts w:ascii="Times New Roman" w:eastAsia="仿宋" w:hAnsi="Times New Roman"/>
                <w:sz w:val="21"/>
              </w:rPr>
              <w:t>ChargingOrder</w:t>
            </w:r>
            <w:r>
              <w:rPr>
                <w:rFonts w:ascii="Times New Roman" w:eastAsia="仿宋" w:hAnsi="Times New Roman"/>
                <w:sz w:val="21"/>
              </w:rPr>
              <w:t>对象。</w:t>
            </w:r>
            <w:r>
              <w:rPr>
                <w:rFonts w:ascii="Times New Roman" w:eastAsia="仿宋" w:hAnsi="Times New Roman"/>
                <w:sz w:val="21"/>
              </w:rPr>
              <w:br/>
              <w:t>2. ChargingOrder</w:t>
            </w:r>
            <w:r>
              <w:rPr>
                <w:rFonts w:ascii="Times New Roman" w:eastAsia="仿宋" w:hAnsi="Times New Roman"/>
                <w:sz w:val="21"/>
              </w:rPr>
              <w:t>与</w:t>
            </w:r>
            <w:r>
              <w:rPr>
                <w:rFonts w:ascii="Times New Roman" w:eastAsia="仿宋" w:hAnsi="Times New Roman"/>
                <w:sz w:val="21"/>
              </w:rPr>
              <w:t>User</w:t>
            </w:r>
            <w:r>
              <w:rPr>
                <w:rFonts w:ascii="Times New Roman" w:eastAsia="仿宋" w:hAnsi="Times New Roman"/>
                <w:sz w:val="21"/>
              </w:rPr>
              <w:t>建立关联。</w:t>
            </w:r>
            <w:r>
              <w:rPr>
                <w:rFonts w:ascii="Times New Roman" w:eastAsia="仿宋" w:hAnsi="Times New Roman"/>
                <w:sz w:val="21"/>
              </w:rPr>
              <w:br/>
              <w:t xml:space="preserve">3. </w:t>
            </w:r>
            <w:r>
              <w:rPr>
                <w:rFonts w:ascii="Times New Roman" w:eastAsia="仿宋" w:hAnsi="Times New Roman"/>
                <w:sz w:val="21"/>
              </w:rPr>
              <w:t>根据</w:t>
            </w:r>
            <w:r>
              <w:rPr>
                <w:rFonts w:ascii="Times New Roman" w:eastAsia="仿宋" w:hAnsi="Times New Roman"/>
                <w:sz w:val="21"/>
              </w:rPr>
              <w:t>mode</w:t>
            </w:r>
            <w:r>
              <w:rPr>
                <w:rFonts w:ascii="Times New Roman" w:eastAsia="仿宋" w:hAnsi="Times New Roman"/>
                <w:sz w:val="21"/>
              </w:rPr>
              <w:t>生成</w:t>
            </w:r>
            <w:r>
              <w:rPr>
                <w:rFonts w:ascii="Times New Roman" w:eastAsia="仿宋" w:hAnsi="Times New Roman"/>
                <w:sz w:val="21"/>
              </w:rPr>
              <w:t>F/T</w:t>
            </w:r>
            <w:r>
              <w:rPr>
                <w:rFonts w:ascii="Times New Roman" w:eastAsia="仿宋" w:hAnsi="Times New Roman"/>
                <w:sz w:val="21"/>
              </w:rPr>
              <w:t>排队号。</w:t>
            </w:r>
            <w:r>
              <w:rPr>
                <w:rFonts w:ascii="Times New Roman" w:eastAsia="仿宋" w:hAnsi="Times New Roman"/>
                <w:sz w:val="21"/>
              </w:rPr>
              <w:br/>
              <w:t>4. ChargingOrder</w:t>
            </w:r>
            <w:r>
              <w:rPr>
                <w:rFonts w:ascii="Times New Roman" w:eastAsia="仿宋" w:hAnsi="Times New Roman"/>
                <w:sz w:val="21"/>
              </w:rPr>
              <w:t>加入对应</w:t>
            </w:r>
            <w:r>
              <w:rPr>
                <w:rFonts w:ascii="Times New Roman" w:eastAsia="仿宋" w:hAnsi="Times New Roman"/>
                <w:sz w:val="21"/>
              </w:rPr>
              <w:t>WaitingQueue</w:t>
            </w:r>
            <w:r>
              <w:rPr>
                <w:rFonts w:ascii="Times New Roman" w:eastAsia="仿宋" w:hAnsi="Times New Roman"/>
                <w:sz w:val="21"/>
              </w:rPr>
              <w:t>。</w:t>
            </w:r>
          </w:p>
        </w:tc>
      </w:tr>
    </w:tbl>
    <w:p w14:paraId="3E1C522A"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4 modifyChargeRequest(orderId, newMode, newAmount)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28BA3B6A" w14:textId="77777777">
        <w:trPr>
          <w:jc w:val="center"/>
        </w:trPr>
        <w:tc>
          <w:tcPr>
            <w:tcW w:w="1656" w:type="dxa"/>
            <w:shd w:val="clear" w:color="auto" w:fill="D9EAF7"/>
            <w:tcMar>
              <w:top w:w="90" w:type="dxa"/>
              <w:left w:w="120" w:type="dxa"/>
              <w:bottom w:w="90" w:type="dxa"/>
              <w:right w:w="120" w:type="dxa"/>
            </w:tcMar>
            <w:vAlign w:val="center"/>
          </w:tcPr>
          <w:p w14:paraId="5F88D88B"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1FE82AAF" w14:textId="77777777" w:rsidR="003D6026" w:rsidRDefault="00000000">
            <w:pPr>
              <w:spacing w:after="0" w:line="264" w:lineRule="auto"/>
              <w:jc w:val="center"/>
            </w:pPr>
            <w:r>
              <w:rPr>
                <w:rFonts w:ascii="Times New Roman" w:eastAsia="黑体" w:hAnsi="Times New Roman"/>
                <w:b/>
                <w:sz w:val="21"/>
              </w:rPr>
              <w:t>内容</w:t>
            </w:r>
          </w:p>
        </w:tc>
      </w:tr>
      <w:tr w:rsidR="003D6026" w14:paraId="1A790050" w14:textId="77777777">
        <w:trPr>
          <w:jc w:val="center"/>
        </w:trPr>
        <w:tc>
          <w:tcPr>
            <w:tcW w:w="1656" w:type="dxa"/>
            <w:tcMar>
              <w:top w:w="90" w:type="dxa"/>
              <w:left w:w="120" w:type="dxa"/>
              <w:bottom w:w="90" w:type="dxa"/>
              <w:right w:w="120" w:type="dxa"/>
            </w:tcMar>
            <w:vAlign w:val="center"/>
          </w:tcPr>
          <w:p w14:paraId="0B86220F"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33D5570B" w14:textId="77777777" w:rsidR="003D6026" w:rsidRDefault="00000000">
            <w:pPr>
              <w:spacing w:after="0" w:line="264" w:lineRule="auto"/>
              <w:jc w:val="center"/>
            </w:pPr>
            <w:r>
              <w:rPr>
                <w:rFonts w:ascii="Times New Roman" w:eastAsia="仿宋" w:hAnsi="Times New Roman"/>
                <w:sz w:val="21"/>
              </w:rPr>
              <w:t>modifyChargeRequest(orderId, newMode, newAmount)</w:t>
            </w:r>
          </w:p>
        </w:tc>
      </w:tr>
      <w:tr w:rsidR="003D6026" w14:paraId="0E5D0A01" w14:textId="77777777">
        <w:trPr>
          <w:jc w:val="center"/>
        </w:trPr>
        <w:tc>
          <w:tcPr>
            <w:tcW w:w="1656" w:type="dxa"/>
            <w:tcMar>
              <w:top w:w="90" w:type="dxa"/>
              <w:left w:w="120" w:type="dxa"/>
              <w:bottom w:w="90" w:type="dxa"/>
              <w:right w:w="120" w:type="dxa"/>
            </w:tcMar>
            <w:vAlign w:val="center"/>
          </w:tcPr>
          <w:p w14:paraId="2F0DC332"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3E062F9A" w14:textId="77777777" w:rsidR="003D6026" w:rsidRDefault="00000000">
            <w:pPr>
              <w:spacing w:after="0" w:line="264" w:lineRule="auto"/>
              <w:jc w:val="center"/>
            </w:pPr>
            <w:r>
              <w:rPr>
                <w:rFonts w:ascii="Times New Roman" w:eastAsia="仿宋" w:hAnsi="Times New Roman"/>
                <w:sz w:val="21"/>
              </w:rPr>
              <w:t>UC_C02</w:t>
            </w:r>
            <w:r>
              <w:rPr>
                <w:rFonts w:ascii="Times New Roman" w:eastAsia="仿宋" w:hAnsi="Times New Roman"/>
                <w:sz w:val="21"/>
              </w:rPr>
              <w:t>：提交或修改充电请求</w:t>
            </w:r>
          </w:p>
        </w:tc>
      </w:tr>
      <w:tr w:rsidR="003D6026" w14:paraId="6DF0D077" w14:textId="77777777">
        <w:trPr>
          <w:jc w:val="center"/>
        </w:trPr>
        <w:tc>
          <w:tcPr>
            <w:tcW w:w="1656" w:type="dxa"/>
            <w:tcMar>
              <w:top w:w="90" w:type="dxa"/>
              <w:left w:w="120" w:type="dxa"/>
              <w:bottom w:w="90" w:type="dxa"/>
              <w:right w:w="120" w:type="dxa"/>
            </w:tcMar>
            <w:vAlign w:val="center"/>
          </w:tcPr>
          <w:p w14:paraId="225580C9"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453A703E" w14:textId="77777777" w:rsidR="003D6026" w:rsidRDefault="00000000">
            <w:pPr>
              <w:spacing w:after="0" w:line="264" w:lineRule="auto"/>
              <w:jc w:val="center"/>
            </w:pPr>
            <w:r>
              <w:rPr>
                <w:rFonts w:ascii="Times New Roman" w:eastAsia="仿宋" w:hAnsi="Times New Roman"/>
                <w:sz w:val="21"/>
              </w:rPr>
              <w:t>订单存在且处于等候区。</w:t>
            </w:r>
          </w:p>
        </w:tc>
      </w:tr>
      <w:tr w:rsidR="003D6026" w14:paraId="5AF67E9D" w14:textId="77777777">
        <w:trPr>
          <w:jc w:val="center"/>
        </w:trPr>
        <w:tc>
          <w:tcPr>
            <w:tcW w:w="1656" w:type="dxa"/>
            <w:tcMar>
              <w:top w:w="90" w:type="dxa"/>
              <w:left w:w="120" w:type="dxa"/>
              <w:bottom w:w="90" w:type="dxa"/>
              <w:right w:w="120" w:type="dxa"/>
            </w:tcMar>
            <w:vAlign w:val="center"/>
          </w:tcPr>
          <w:p w14:paraId="4A7A4C2F" w14:textId="77777777" w:rsidR="003D6026" w:rsidRDefault="00000000">
            <w:pPr>
              <w:spacing w:after="0" w:line="264" w:lineRule="auto"/>
              <w:jc w:val="center"/>
            </w:pPr>
            <w:r>
              <w:rPr>
                <w:rFonts w:ascii="Times New Roman" w:eastAsia="仿宋" w:hAnsi="Times New Roman"/>
                <w:sz w:val="21"/>
              </w:rPr>
              <w:lastRenderedPageBreak/>
              <w:t>后置条件</w:t>
            </w:r>
          </w:p>
        </w:tc>
        <w:tc>
          <w:tcPr>
            <w:tcW w:w="7560" w:type="dxa"/>
            <w:tcMar>
              <w:top w:w="90" w:type="dxa"/>
              <w:left w:w="120" w:type="dxa"/>
              <w:bottom w:w="90" w:type="dxa"/>
              <w:right w:w="120" w:type="dxa"/>
            </w:tcMar>
            <w:vAlign w:val="center"/>
          </w:tcPr>
          <w:p w14:paraId="50C970BA"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若仅修改电量，更新</w:t>
            </w:r>
            <w:r>
              <w:rPr>
                <w:rFonts w:ascii="Times New Roman" w:eastAsia="仿宋" w:hAnsi="Times New Roman"/>
                <w:sz w:val="21"/>
              </w:rPr>
              <w:t>ChargingOrder.requestAmount</w:t>
            </w:r>
            <w:r>
              <w:rPr>
                <w:rFonts w:ascii="Times New Roman" w:eastAsia="仿宋" w:hAnsi="Times New Roman"/>
                <w:sz w:val="21"/>
              </w:rPr>
              <w:t>。</w:t>
            </w:r>
            <w:r>
              <w:rPr>
                <w:rFonts w:ascii="Times New Roman" w:eastAsia="仿宋" w:hAnsi="Times New Roman"/>
                <w:sz w:val="21"/>
              </w:rPr>
              <w:br/>
              <w:t xml:space="preserve">2. </w:t>
            </w:r>
            <w:r>
              <w:rPr>
                <w:rFonts w:ascii="Times New Roman" w:eastAsia="仿宋" w:hAnsi="Times New Roman"/>
                <w:sz w:val="21"/>
              </w:rPr>
              <w:t>若修改模式，解除原</w:t>
            </w:r>
            <w:r>
              <w:rPr>
                <w:rFonts w:ascii="Times New Roman" w:eastAsia="仿宋" w:hAnsi="Times New Roman"/>
                <w:sz w:val="21"/>
              </w:rPr>
              <w:t>WaitingQueue</w:t>
            </w:r>
            <w:r>
              <w:rPr>
                <w:rFonts w:ascii="Times New Roman" w:eastAsia="仿宋" w:hAnsi="Times New Roman"/>
                <w:sz w:val="21"/>
              </w:rPr>
              <w:t>聚合关系。</w:t>
            </w:r>
            <w:r>
              <w:rPr>
                <w:rFonts w:ascii="Times New Roman" w:eastAsia="仿宋" w:hAnsi="Times New Roman"/>
                <w:sz w:val="21"/>
              </w:rPr>
              <w:br/>
              <w:t xml:space="preserve">3. </w:t>
            </w:r>
            <w:r>
              <w:rPr>
                <w:rFonts w:ascii="Times New Roman" w:eastAsia="仿宋" w:hAnsi="Times New Roman"/>
                <w:sz w:val="21"/>
              </w:rPr>
              <w:t>重新生成</w:t>
            </w:r>
            <w:r>
              <w:rPr>
                <w:rFonts w:ascii="Times New Roman" w:eastAsia="仿宋" w:hAnsi="Times New Roman"/>
                <w:sz w:val="21"/>
              </w:rPr>
              <w:t>F/T</w:t>
            </w:r>
            <w:r>
              <w:rPr>
                <w:rFonts w:ascii="Times New Roman" w:eastAsia="仿宋" w:hAnsi="Times New Roman"/>
                <w:sz w:val="21"/>
              </w:rPr>
              <w:t>排队号并加入新模式队列末尾。</w:t>
            </w:r>
          </w:p>
        </w:tc>
      </w:tr>
    </w:tbl>
    <w:p w14:paraId="3D642E38"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5 cancelChargeRequest(orderId)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1557B1D9" w14:textId="77777777">
        <w:trPr>
          <w:jc w:val="center"/>
        </w:trPr>
        <w:tc>
          <w:tcPr>
            <w:tcW w:w="1656" w:type="dxa"/>
            <w:shd w:val="clear" w:color="auto" w:fill="D9EAF7"/>
            <w:tcMar>
              <w:top w:w="90" w:type="dxa"/>
              <w:left w:w="120" w:type="dxa"/>
              <w:bottom w:w="90" w:type="dxa"/>
              <w:right w:w="120" w:type="dxa"/>
            </w:tcMar>
            <w:vAlign w:val="center"/>
          </w:tcPr>
          <w:p w14:paraId="474DE45F"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123EFC09" w14:textId="77777777" w:rsidR="003D6026" w:rsidRDefault="00000000">
            <w:pPr>
              <w:spacing w:after="0" w:line="264" w:lineRule="auto"/>
              <w:jc w:val="center"/>
            </w:pPr>
            <w:r>
              <w:rPr>
                <w:rFonts w:ascii="Times New Roman" w:eastAsia="黑体" w:hAnsi="Times New Roman"/>
                <w:b/>
                <w:sz w:val="21"/>
              </w:rPr>
              <w:t>内容</w:t>
            </w:r>
          </w:p>
        </w:tc>
      </w:tr>
      <w:tr w:rsidR="003D6026" w14:paraId="5A826342" w14:textId="77777777">
        <w:trPr>
          <w:jc w:val="center"/>
        </w:trPr>
        <w:tc>
          <w:tcPr>
            <w:tcW w:w="1656" w:type="dxa"/>
            <w:tcMar>
              <w:top w:w="90" w:type="dxa"/>
              <w:left w:w="120" w:type="dxa"/>
              <w:bottom w:w="90" w:type="dxa"/>
              <w:right w:w="120" w:type="dxa"/>
            </w:tcMar>
            <w:vAlign w:val="center"/>
          </w:tcPr>
          <w:p w14:paraId="604E9DBC"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43060F36" w14:textId="77777777" w:rsidR="003D6026" w:rsidRDefault="00000000">
            <w:pPr>
              <w:spacing w:after="0" w:line="264" w:lineRule="auto"/>
              <w:jc w:val="center"/>
            </w:pPr>
            <w:r>
              <w:rPr>
                <w:rFonts w:ascii="Times New Roman" w:eastAsia="仿宋" w:hAnsi="Times New Roman"/>
                <w:sz w:val="21"/>
              </w:rPr>
              <w:t>cancelChargeRequest(orderId)</w:t>
            </w:r>
          </w:p>
        </w:tc>
      </w:tr>
      <w:tr w:rsidR="003D6026" w14:paraId="0CDE96A5" w14:textId="77777777">
        <w:trPr>
          <w:jc w:val="center"/>
        </w:trPr>
        <w:tc>
          <w:tcPr>
            <w:tcW w:w="1656" w:type="dxa"/>
            <w:tcMar>
              <w:top w:w="90" w:type="dxa"/>
              <w:left w:w="120" w:type="dxa"/>
              <w:bottom w:w="90" w:type="dxa"/>
              <w:right w:w="120" w:type="dxa"/>
            </w:tcMar>
            <w:vAlign w:val="center"/>
          </w:tcPr>
          <w:p w14:paraId="5726B03E"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02442F7E" w14:textId="77777777" w:rsidR="003D6026" w:rsidRDefault="00000000">
            <w:pPr>
              <w:spacing w:after="0" w:line="264" w:lineRule="auto"/>
              <w:jc w:val="center"/>
            </w:pPr>
            <w:r>
              <w:rPr>
                <w:rFonts w:ascii="Times New Roman" w:eastAsia="仿宋" w:hAnsi="Times New Roman"/>
                <w:sz w:val="21"/>
              </w:rPr>
              <w:t>UC_C02</w:t>
            </w:r>
            <w:r>
              <w:rPr>
                <w:rFonts w:ascii="Times New Roman" w:eastAsia="仿宋" w:hAnsi="Times New Roman"/>
                <w:sz w:val="21"/>
              </w:rPr>
              <w:t>：提交或修改充电请求</w:t>
            </w:r>
          </w:p>
        </w:tc>
      </w:tr>
      <w:tr w:rsidR="003D6026" w14:paraId="331D017C" w14:textId="77777777">
        <w:trPr>
          <w:jc w:val="center"/>
        </w:trPr>
        <w:tc>
          <w:tcPr>
            <w:tcW w:w="1656" w:type="dxa"/>
            <w:tcMar>
              <w:top w:w="90" w:type="dxa"/>
              <w:left w:w="120" w:type="dxa"/>
              <w:bottom w:w="90" w:type="dxa"/>
              <w:right w:w="120" w:type="dxa"/>
            </w:tcMar>
            <w:vAlign w:val="center"/>
          </w:tcPr>
          <w:p w14:paraId="5245EF51"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5FFAC9CF" w14:textId="77777777" w:rsidR="003D6026" w:rsidRDefault="00000000">
            <w:pPr>
              <w:spacing w:after="0" w:line="264" w:lineRule="auto"/>
              <w:jc w:val="center"/>
            </w:pPr>
            <w:r>
              <w:rPr>
                <w:rFonts w:ascii="Times New Roman" w:eastAsia="仿宋" w:hAnsi="Times New Roman"/>
                <w:sz w:val="21"/>
              </w:rPr>
              <w:t>订单存在且未完成。</w:t>
            </w:r>
          </w:p>
        </w:tc>
      </w:tr>
      <w:tr w:rsidR="003D6026" w14:paraId="644A9FA1" w14:textId="77777777">
        <w:trPr>
          <w:jc w:val="center"/>
        </w:trPr>
        <w:tc>
          <w:tcPr>
            <w:tcW w:w="1656" w:type="dxa"/>
            <w:tcMar>
              <w:top w:w="90" w:type="dxa"/>
              <w:left w:w="120" w:type="dxa"/>
              <w:bottom w:w="90" w:type="dxa"/>
              <w:right w:w="120" w:type="dxa"/>
            </w:tcMar>
            <w:vAlign w:val="center"/>
          </w:tcPr>
          <w:p w14:paraId="7ACED27A"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6B6D89C1" w14:textId="77777777" w:rsidR="003D6026" w:rsidRDefault="00000000">
            <w:pPr>
              <w:spacing w:after="0" w:line="264" w:lineRule="auto"/>
              <w:jc w:val="center"/>
            </w:pPr>
            <w:r>
              <w:rPr>
                <w:rFonts w:ascii="Times New Roman" w:eastAsia="仿宋" w:hAnsi="Times New Roman"/>
                <w:sz w:val="21"/>
              </w:rPr>
              <w:t>1. ChargingOrder.status</w:t>
            </w:r>
            <w:r>
              <w:rPr>
                <w:rFonts w:ascii="Times New Roman" w:eastAsia="仿宋" w:hAnsi="Times New Roman"/>
                <w:sz w:val="21"/>
              </w:rPr>
              <w:t>修改为</w:t>
            </w:r>
            <w:r>
              <w:rPr>
                <w:rFonts w:ascii="Times New Roman" w:eastAsia="仿宋" w:hAnsi="Times New Roman"/>
                <w:sz w:val="21"/>
              </w:rPr>
              <w:t>CANCELED</w:t>
            </w:r>
            <w:r>
              <w:rPr>
                <w:rFonts w:ascii="Times New Roman" w:eastAsia="仿宋" w:hAnsi="Times New Roman"/>
                <w:sz w:val="21"/>
              </w:rPr>
              <w:t>。</w:t>
            </w:r>
            <w:r>
              <w:rPr>
                <w:rFonts w:ascii="Times New Roman" w:eastAsia="仿宋" w:hAnsi="Times New Roman"/>
                <w:sz w:val="21"/>
              </w:rPr>
              <w:br/>
              <w:t xml:space="preserve">2. </w:t>
            </w:r>
            <w:r>
              <w:rPr>
                <w:rFonts w:ascii="Times New Roman" w:eastAsia="仿宋" w:hAnsi="Times New Roman"/>
                <w:sz w:val="21"/>
              </w:rPr>
              <w:t>解除订单与</w:t>
            </w:r>
            <w:r>
              <w:rPr>
                <w:rFonts w:ascii="Times New Roman" w:eastAsia="仿宋" w:hAnsi="Times New Roman"/>
                <w:sz w:val="21"/>
              </w:rPr>
              <w:t>WaitingQueue</w:t>
            </w:r>
            <w:r>
              <w:rPr>
                <w:rFonts w:ascii="Times New Roman" w:eastAsia="仿宋" w:hAnsi="Times New Roman"/>
                <w:sz w:val="21"/>
              </w:rPr>
              <w:t>或</w:t>
            </w:r>
            <w:r>
              <w:rPr>
                <w:rFonts w:ascii="Times New Roman" w:eastAsia="仿宋" w:hAnsi="Times New Roman"/>
                <w:sz w:val="21"/>
              </w:rPr>
              <w:t>PileQueue</w:t>
            </w:r>
            <w:r>
              <w:rPr>
                <w:rFonts w:ascii="Times New Roman" w:eastAsia="仿宋" w:hAnsi="Times New Roman"/>
                <w:sz w:val="21"/>
              </w:rPr>
              <w:t>的聚合关系。</w:t>
            </w:r>
            <w:r>
              <w:rPr>
                <w:rFonts w:ascii="Times New Roman" w:eastAsia="仿宋" w:hAnsi="Times New Roman"/>
                <w:sz w:val="21"/>
              </w:rPr>
              <w:br/>
              <w:t xml:space="preserve">3. </w:t>
            </w:r>
            <w:r>
              <w:rPr>
                <w:rFonts w:ascii="Times New Roman" w:eastAsia="仿宋" w:hAnsi="Times New Roman"/>
                <w:sz w:val="21"/>
              </w:rPr>
              <w:t>释放对应等候区或充电桩队列容量。</w:t>
            </w:r>
          </w:p>
        </w:tc>
      </w:tr>
    </w:tbl>
    <w:p w14:paraId="1DDAE0B2" w14:textId="77777777" w:rsidR="003D6026" w:rsidRDefault="00000000">
      <w:pPr>
        <w:pStyle w:val="31"/>
        <w:spacing w:before="240" w:after="160"/>
      </w:pPr>
      <w:bookmarkStart w:id="16" w:name="_Toc21805"/>
      <w:r>
        <w:rPr>
          <w:rFonts w:ascii="Times New Roman" w:eastAsia="黑体" w:hAnsi="Times New Roman" w:hint="eastAsia"/>
          <w:sz w:val="26"/>
          <w:lang w:eastAsia="zh-CN"/>
        </w:rPr>
        <w:t>2.</w:t>
      </w:r>
      <w:r>
        <w:rPr>
          <w:rFonts w:ascii="Times New Roman" w:eastAsia="黑体" w:hAnsi="Times New Roman"/>
          <w:sz w:val="26"/>
        </w:rPr>
        <w:t xml:space="preserve">2.3 UC_C03 </w:t>
      </w:r>
      <w:r>
        <w:rPr>
          <w:rFonts w:ascii="Times New Roman" w:eastAsia="黑体" w:hAnsi="Times New Roman"/>
          <w:sz w:val="26"/>
        </w:rPr>
        <w:t>查看排队状态</w:t>
      </w:r>
      <w:bookmarkEnd w:id="16"/>
    </w:p>
    <w:p w14:paraId="70EAD425" w14:textId="77777777" w:rsidR="003D6026" w:rsidRDefault="00000000">
      <w:pPr>
        <w:spacing w:after="80"/>
        <w:jc w:val="center"/>
      </w:pPr>
      <w:r>
        <w:rPr>
          <w:noProof/>
        </w:rPr>
        <w:drawing>
          <wp:inline distT="0" distB="0" distL="114300" distR="114300" wp14:anchorId="4F84BECB" wp14:editId="32984A9D">
            <wp:extent cx="5669280" cy="2078355"/>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2078736"/>
                    </a:xfrm>
                    <a:prstGeom prst="rect">
                      <a:avLst/>
                    </a:prstGeom>
                  </pic:spPr>
                </pic:pic>
              </a:graphicData>
            </a:graphic>
          </wp:inline>
        </w:drawing>
      </w:r>
    </w:p>
    <w:p w14:paraId="7BD97437"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7 UC_C03 </w:t>
      </w:r>
      <w:r>
        <w:rPr>
          <w:rFonts w:ascii="Times New Roman" w:eastAsia="仿宋" w:hAnsi="Times New Roman"/>
          <w:sz w:val="21"/>
        </w:rPr>
        <w:t>查看排队状态对应</w:t>
      </w:r>
      <w:r>
        <w:rPr>
          <w:rFonts w:ascii="Times New Roman" w:eastAsia="仿宋" w:hAnsi="Times New Roman"/>
          <w:sz w:val="21"/>
        </w:rPr>
        <w:t>SSD</w:t>
      </w:r>
    </w:p>
    <w:p w14:paraId="604C6E05"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6 getQueueStatus(orderId)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7C7CC871" w14:textId="77777777">
        <w:trPr>
          <w:jc w:val="center"/>
        </w:trPr>
        <w:tc>
          <w:tcPr>
            <w:tcW w:w="1656" w:type="dxa"/>
            <w:shd w:val="clear" w:color="auto" w:fill="D9EAF7"/>
            <w:tcMar>
              <w:top w:w="90" w:type="dxa"/>
              <w:left w:w="120" w:type="dxa"/>
              <w:bottom w:w="90" w:type="dxa"/>
              <w:right w:w="120" w:type="dxa"/>
            </w:tcMar>
            <w:vAlign w:val="center"/>
          </w:tcPr>
          <w:p w14:paraId="6F25A263"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11D39160" w14:textId="77777777" w:rsidR="003D6026" w:rsidRDefault="00000000">
            <w:pPr>
              <w:spacing w:after="0" w:line="264" w:lineRule="auto"/>
              <w:jc w:val="center"/>
            </w:pPr>
            <w:r>
              <w:rPr>
                <w:rFonts w:ascii="Times New Roman" w:eastAsia="黑体" w:hAnsi="Times New Roman"/>
                <w:b/>
                <w:sz w:val="21"/>
              </w:rPr>
              <w:t>内容</w:t>
            </w:r>
          </w:p>
        </w:tc>
      </w:tr>
      <w:tr w:rsidR="003D6026" w14:paraId="58B469E3" w14:textId="77777777">
        <w:trPr>
          <w:jc w:val="center"/>
        </w:trPr>
        <w:tc>
          <w:tcPr>
            <w:tcW w:w="1656" w:type="dxa"/>
            <w:tcMar>
              <w:top w:w="90" w:type="dxa"/>
              <w:left w:w="120" w:type="dxa"/>
              <w:bottom w:w="90" w:type="dxa"/>
              <w:right w:w="120" w:type="dxa"/>
            </w:tcMar>
            <w:vAlign w:val="center"/>
          </w:tcPr>
          <w:p w14:paraId="5A229C92"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7CDD8140" w14:textId="77777777" w:rsidR="003D6026" w:rsidRDefault="00000000">
            <w:pPr>
              <w:spacing w:after="0" w:line="264" w:lineRule="auto"/>
              <w:jc w:val="center"/>
            </w:pPr>
            <w:r>
              <w:rPr>
                <w:rFonts w:ascii="Times New Roman" w:eastAsia="仿宋" w:hAnsi="Times New Roman"/>
                <w:sz w:val="21"/>
              </w:rPr>
              <w:t>getQueueStatus(orderId)</w:t>
            </w:r>
          </w:p>
        </w:tc>
      </w:tr>
      <w:tr w:rsidR="003D6026" w14:paraId="03CEC910" w14:textId="77777777">
        <w:trPr>
          <w:jc w:val="center"/>
        </w:trPr>
        <w:tc>
          <w:tcPr>
            <w:tcW w:w="1656" w:type="dxa"/>
            <w:tcMar>
              <w:top w:w="90" w:type="dxa"/>
              <w:left w:w="120" w:type="dxa"/>
              <w:bottom w:w="90" w:type="dxa"/>
              <w:right w:w="120" w:type="dxa"/>
            </w:tcMar>
            <w:vAlign w:val="center"/>
          </w:tcPr>
          <w:p w14:paraId="1C4F0A33"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1F470D1D" w14:textId="77777777" w:rsidR="003D6026" w:rsidRDefault="00000000">
            <w:pPr>
              <w:spacing w:after="0" w:line="264" w:lineRule="auto"/>
              <w:jc w:val="center"/>
            </w:pPr>
            <w:r>
              <w:rPr>
                <w:rFonts w:ascii="Times New Roman" w:eastAsia="仿宋" w:hAnsi="Times New Roman"/>
                <w:sz w:val="21"/>
              </w:rPr>
              <w:t>UC_C03</w:t>
            </w:r>
            <w:r>
              <w:rPr>
                <w:rFonts w:ascii="Times New Roman" w:eastAsia="仿宋" w:hAnsi="Times New Roman"/>
                <w:sz w:val="21"/>
              </w:rPr>
              <w:t>：查看排队状态</w:t>
            </w:r>
          </w:p>
        </w:tc>
      </w:tr>
      <w:tr w:rsidR="003D6026" w14:paraId="2AB3579C" w14:textId="77777777">
        <w:trPr>
          <w:jc w:val="center"/>
        </w:trPr>
        <w:tc>
          <w:tcPr>
            <w:tcW w:w="1656" w:type="dxa"/>
            <w:tcMar>
              <w:top w:w="90" w:type="dxa"/>
              <w:left w:w="120" w:type="dxa"/>
              <w:bottom w:w="90" w:type="dxa"/>
              <w:right w:w="120" w:type="dxa"/>
            </w:tcMar>
            <w:vAlign w:val="center"/>
          </w:tcPr>
          <w:p w14:paraId="2F040EC8"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49B7C953" w14:textId="77777777" w:rsidR="003D6026" w:rsidRDefault="00000000">
            <w:pPr>
              <w:spacing w:after="0" w:line="264" w:lineRule="auto"/>
              <w:jc w:val="center"/>
            </w:pPr>
            <w:r>
              <w:rPr>
                <w:rFonts w:ascii="Times New Roman" w:eastAsia="仿宋" w:hAnsi="Times New Roman"/>
                <w:sz w:val="21"/>
              </w:rPr>
              <w:t>订单存在且处于排队状态。</w:t>
            </w:r>
          </w:p>
        </w:tc>
      </w:tr>
      <w:tr w:rsidR="003D6026" w14:paraId="40063DE1" w14:textId="77777777">
        <w:trPr>
          <w:jc w:val="center"/>
        </w:trPr>
        <w:tc>
          <w:tcPr>
            <w:tcW w:w="1656" w:type="dxa"/>
            <w:tcMar>
              <w:top w:w="90" w:type="dxa"/>
              <w:left w:w="120" w:type="dxa"/>
              <w:bottom w:w="90" w:type="dxa"/>
              <w:right w:w="120" w:type="dxa"/>
            </w:tcMar>
            <w:vAlign w:val="center"/>
          </w:tcPr>
          <w:p w14:paraId="3D34C913"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2D12A9BB"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不创建或删除领域对象。</w:t>
            </w:r>
            <w:r>
              <w:rPr>
                <w:rFonts w:ascii="Times New Roman" w:eastAsia="仿宋" w:hAnsi="Times New Roman"/>
                <w:sz w:val="21"/>
              </w:rPr>
              <w:br/>
              <w:t xml:space="preserve">2. </w:t>
            </w:r>
            <w:r>
              <w:rPr>
                <w:rFonts w:ascii="Times New Roman" w:eastAsia="仿宋" w:hAnsi="Times New Roman"/>
                <w:sz w:val="21"/>
              </w:rPr>
              <w:t>读取</w:t>
            </w:r>
            <w:r>
              <w:rPr>
                <w:rFonts w:ascii="Times New Roman" w:eastAsia="仿宋" w:hAnsi="Times New Roman"/>
                <w:sz w:val="21"/>
              </w:rPr>
              <w:t>ChargingOrder.queueNo</w:t>
            </w:r>
            <w:r>
              <w:rPr>
                <w:rFonts w:ascii="Times New Roman" w:eastAsia="仿宋" w:hAnsi="Times New Roman"/>
                <w:sz w:val="21"/>
              </w:rPr>
              <w:t>。</w:t>
            </w:r>
            <w:r>
              <w:rPr>
                <w:rFonts w:ascii="Times New Roman" w:eastAsia="仿宋" w:hAnsi="Times New Roman"/>
                <w:sz w:val="21"/>
              </w:rPr>
              <w:br/>
              <w:t xml:space="preserve">3. </w:t>
            </w:r>
            <w:r>
              <w:rPr>
                <w:rFonts w:ascii="Times New Roman" w:eastAsia="仿宋" w:hAnsi="Times New Roman"/>
                <w:sz w:val="21"/>
              </w:rPr>
              <w:t>计算并返回同模式前方等待车辆数量。</w:t>
            </w:r>
          </w:p>
        </w:tc>
      </w:tr>
    </w:tbl>
    <w:p w14:paraId="4A80BD80" w14:textId="77777777" w:rsidR="003D6026" w:rsidRDefault="00000000">
      <w:pPr>
        <w:pStyle w:val="31"/>
        <w:spacing w:before="240" w:after="160"/>
      </w:pPr>
      <w:bookmarkStart w:id="17" w:name="_Toc31578"/>
      <w:r>
        <w:rPr>
          <w:rFonts w:ascii="Times New Roman" w:eastAsia="黑体" w:hAnsi="Times New Roman" w:hint="eastAsia"/>
          <w:sz w:val="26"/>
          <w:lang w:eastAsia="zh-CN"/>
        </w:rPr>
        <w:lastRenderedPageBreak/>
        <w:t>2.</w:t>
      </w:r>
      <w:r>
        <w:rPr>
          <w:rFonts w:ascii="Times New Roman" w:eastAsia="黑体" w:hAnsi="Times New Roman"/>
          <w:sz w:val="26"/>
        </w:rPr>
        <w:t xml:space="preserve">2.4 UC_C04 </w:t>
      </w:r>
      <w:r>
        <w:rPr>
          <w:rFonts w:ascii="Times New Roman" w:eastAsia="黑体" w:hAnsi="Times New Roman"/>
          <w:sz w:val="26"/>
        </w:rPr>
        <w:t>查看充电详单信息</w:t>
      </w:r>
      <w:bookmarkEnd w:id="17"/>
    </w:p>
    <w:p w14:paraId="47F2AC65" w14:textId="77777777" w:rsidR="003D6026" w:rsidRDefault="00000000">
      <w:pPr>
        <w:spacing w:after="80"/>
        <w:jc w:val="center"/>
      </w:pPr>
      <w:r>
        <w:rPr>
          <w:noProof/>
        </w:rPr>
        <w:drawing>
          <wp:inline distT="0" distB="0" distL="114300" distR="114300" wp14:anchorId="17732CD9" wp14:editId="388C4312">
            <wp:extent cx="5669280" cy="2078355"/>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69280" cy="2078736"/>
                    </a:xfrm>
                    <a:prstGeom prst="rect">
                      <a:avLst/>
                    </a:prstGeom>
                  </pic:spPr>
                </pic:pic>
              </a:graphicData>
            </a:graphic>
          </wp:inline>
        </w:drawing>
      </w:r>
    </w:p>
    <w:p w14:paraId="43CC70D0"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8 UC_C04 </w:t>
      </w:r>
      <w:r>
        <w:rPr>
          <w:rFonts w:ascii="Times New Roman" w:eastAsia="仿宋" w:hAnsi="Times New Roman"/>
          <w:sz w:val="21"/>
        </w:rPr>
        <w:t>查看充电详单信息对应</w:t>
      </w:r>
      <w:r>
        <w:rPr>
          <w:rFonts w:ascii="Times New Roman" w:eastAsia="仿宋" w:hAnsi="Times New Roman"/>
          <w:sz w:val="21"/>
        </w:rPr>
        <w:t>SSD</w:t>
      </w:r>
    </w:p>
    <w:p w14:paraId="1510B867"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7 getChargingDetail(orderId)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290AC6B9" w14:textId="77777777">
        <w:trPr>
          <w:jc w:val="center"/>
        </w:trPr>
        <w:tc>
          <w:tcPr>
            <w:tcW w:w="1656" w:type="dxa"/>
            <w:shd w:val="clear" w:color="auto" w:fill="D9EAF7"/>
            <w:tcMar>
              <w:top w:w="90" w:type="dxa"/>
              <w:left w:w="120" w:type="dxa"/>
              <w:bottom w:w="90" w:type="dxa"/>
              <w:right w:w="120" w:type="dxa"/>
            </w:tcMar>
            <w:vAlign w:val="center"/>
          </w:tcPr>
          <w:p w14:paraId="3D7EFCEB"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4BB9915F" w14:textId="77777777" w:rsidR="003D6026" w:rsidRDefault="00000000">
            <w:pPr>
              <w:spacing w:after="0" w:line="264" w:lineRule="auto"/>
              <w:jc w:val="center"/>
            </w:pPr>
            <w:r>
              <w:rPr>
                <w:rFonts w:ascii="Times New Roman" w:eastAsia="黑体" w:hAnsi="Times New Roman"/>
                <w:b/>
                <w:sz w:val="21"/>
              </w:rPr>
              <w:t>内容</w:t>
            </w:r>
          </w:p>
        </w:tc>
      </w:tr>
      <w:tr w:rsidR="003D6026" w14:paraId="5B99757B" w14:textId="77777777">
        <w:trPr>
          <w:jc w:val="center"/>
        </w:trPr>
        <w:tc>
          <w:tcPr>
            <w:tcW w:w="1656" w:type="dxa"/>
            <w:tcMar>
              <w:top w:w="90" w:type="dxa"/>
              <w:left w:w="120" w:type="dxa"/>
              <w:bottom w:w="90" w:type="dxa"/>
              <w:right w:w="120" w:type="dxa"/>
            </w:tcMar>
            <w:vAlign w:val="center"/>
          </w:tcPr>
          <w:p w14:paraId="1D767F8D"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6607FD9E" w14:textId="77777777" w:rsidR="003D6026" w:rsidRDefault="00000000">
            <w:pPr>
              <w:spacing w:after="0" w:line="264" w:lineRule="auto"/>
              <w:jc w:val="center"/>
            </w:pPr>
            <w:r>
              <w:rPr>
                <w:rFonts w:ascii="Times New Roman" w:eastAsia="仿宋" w:hAnsi="Times New Roman"/>
                <w:sz w:val="21"/>
              </w:rPr>
              <w:t>getChargingDetail(orderId)</w:t>
            </w:r>
          </w:p>
        </w:tc>
      </w:tr>
      <w:tr w:rsidR="003D6026" w14:paraId="450102FC" w14:textId="77777777">
        <w:trPr>
          <w:jc w:val="center"/>
        </w:trPr>
        <w:tc>
          <w:tcPr>
            <w:tcW w:w="1656" w:type="dxa"/>
            <w:tcMar>
              <w:top w:w="90" w:type="dxa"/>
              <w:left w:w="120" w:type="dxa"/>
              <w:bottom w:w="90" w:type="dxa"/>
              <w:right w:w="120" w:type="dxa"/>
            </w:tcMar>
            <w:vAlign w:val="center"/>
          </w:tcPr>
          <w:p w14:paraId="293CDCC8"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1EEEAA1E" w14:textId="77777777" w:rsidR="003D6026" w:rsidRDefault="00000000">
            <w:pPr>
              <w:spacing w:after="0" w:line="264" w:lineRule="auto"/>
              <w:jc w:val="center"/>
            </w:pPr>
            <w:r>
              <w:rPr>
                <w:rFonts w:ascii="Times New Roman" w:eastAsia="仿宋" w:hAnsi="Times New Roman"/>
                <w:sz w:val="21"/>
              </w:rPr>
              <w:t>UC_C04</w:t>
            </w:r>
            <w:r>
              <w:rPr>
                <w:rFonts w:ascii="Times New Roman" w:eastAsia="仿宋" w:hAnsi="Times New Roman"/>
                <w:sz w:val="21"/>
              </w:rPr>
              <w:t>：查看充电详单信息</w:t>
            </w:r>
          </w:p>
        </w:tc>
      </w:tr>
      <w:tr w:rsidR="003D6026" w14:paraId="5C5E1903" w14:textId="77777777">
        <w:trPr>
          <w:jc w:val="center"/>
        </w:trPr>
        <w:tc>
          <w:tcPr>
            <w:tcW w:w="1656" w:type="dxa"/>
            <w:tcMar>
              <w:top w:w="90" w:type="dxa"/>
              <w:left w:w="120" w:type="dxa"/>
              <w:bottom w:w="90" w:type="dxa"/>
              <w:right w:w="120" w:type="dxa"/>
            </w:tcMar>
            <w:vAlign w:val="center"/>
          </w:tcPr>
          <w:p w14:paraId="52DC5F54"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6B41F4ED" w14:textId="77777777" w:rsidR="003D6026" w:rsidRDefault="00000000">
            <w:pPr>
              <w:spacing w:after="0" w:line="264" w:lineRule="auto"/>
              <w:jc w:val="center"/>
            </w:pPr>
            <w:r>
              <w:rPr>
                <w:rFonts w:ascii="Times New Roman" w:eastAsia="仿宋" w:hAnsi="Times New Roman"/>
                <w:sz w:val="21"/>
              </w:rPr>
              <w:t>订单存在且归属于当前客户。</w:t>
            </w:r>
          </w:p>
        </w:tc>
      </w:tr>
      <w:tr w:rsidR="003D6026" w14:paraId="546DADA1" w14:textId="77777777">
        <w:trPr>
          <w:jc w:val="center"/>
        </w:trPr>
        <w:tc>
          <w:tcPr>
            <w:tcW w:w="1656" w:type="dxa"/>
            <w:tcMar>
              <w:top w:w="90" w:type="dxa"/>
              <w:left w:w="120" w:type="dxa"/>
              <w:bottom w:w="90" w:type="dxa"/>
              <w:right w:w="120" w:type="dxa"/>
            </w:tcMar>
            <w:vAlign w:val="center"/>
          </w:tcPr>
          <w:p w14:paraId="20F27E1B"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11DC8882"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读取</w:t>
            </w:r>
            <w:r>
              <w:rPr>
                <w:rFonts w:ascii="Times New Roman" w:eastAsia="仿宋" w:hAnsi="Times New Roman"/>
                <w:sz w:val="21"/>
              </w:rPr>
              <w:t>ChargingOrder</w:t>
            </w:r>
            <w:r>
              <w:rPr>
                <w:rFonts w:ascii="Times New Roman" w:eastAsia="仿宋" w:hAnsi="Times New Roman"/>
                <w:sz w:val="21"/>
              </w:rPr>
              <w:t>的电量、时长、起止时间和桩编号。</w:t>
            </w:r>
            <w:r>
              <w:rPr>
                <w:rFonts w:ascii="Times New Roman" w:eastAsia="仿宋" w:hAnsi="Times New Roman"/>
                <w:sz w:val="21"/>
              </w:rPr>
              <w:br/>
              <w:t xml:space="preserve">2. </w:t>
            </w:r>
            <w:r>
              <w:rPr>
                <w:rFonts w:ascii="Times New Roman" w:eastAsia="仿宋" w:hAnsi="Times New Roman"/>
                <w:sz w:val="21"/>
              </w:rPr>
              <w:t>依据</w:t>
            </w:r>
            <w:r>
              <w:rPr>
                <w:rFonts w:ascii="Times New Roman" w:eastAsia="仿宋" w:hAnsi="Times New Roman"/>
                <w:sz w:val="21"/>
              </w:rPr>
              <w:t>BillingRule</w:t>
            </w:r>
            <w:r>
              <w:rPr>
                <w:rFonts w:ascii="Times New Roman" w:eastAsia="仿宋" w:hAnsi="Times New Roman"/>
                <w:sz w:val="21"/>
              </w:rPr>
              <w:t>按峰、平、谷分段计算费用。</w:t>
            </w:r>
            <w:r>
              <w:rPr>
                <w:rFonts w:ascii="Times New Roman" w:eastAsia="仿宋" w:hAnsi="Times New Roman"/>
                <w:sz w:val="21"/>
              </w:rPr>
              <w:br/>
              <w:t xml:space="preserve">3. </w:t>
            </w:r>
            <w:r>
              <w:rPr>
                <w:rFonts w:ascii="Times New Roman" w:eastAsia="仿宋" w:hAnsi="Times New Roman"/>
                <w:sz w:val="21"/>
              </w:rPr>
              <w:t>返回充电费、服务费、总费用及详单字段。</w:t>
            </w:r>
          </w:p>
        </w:tc>
      </w:tr>
    </w:tbl>
    <w:p w14:paraId="0EAAE17E" w14:textId="77777777" w:rsidR="003D6026" w:rsidRDefault="00000000">
      <w:pPr>
        <w:pStyle w:val="31"/>
        <w:spacing w:before="240" w:after="160"/>
      </w:pPr>
      <w:bookmarkStart w:id="18" w:name="_Toc9336"/>
      <w:r>
        <w:rPr>
          <w:rFonts w:ascii="Times New Roman" w:eastAsia="黑体" w:hAnsi="Times New Roman" w:hint="eastAsia"/>
          <w:sz w:val="26"/>
          <w:lang w:eastAsia="zh-CN"/>
        </w:rPr>
        <w:t>2.</w:t>
      </w:r>
      <w:r>
        <w:rPr>
          <w:rFonts w:ascii="Times New Roman" w:eastAsia="黑体" w:hAnsi="Times New Roman"/>
          <w:sz w:val="26"/>
        </w:rPr>
        <w:t xml:space="preserve">2.5 UC_C05 </w:t>
      </w:r>
      <w:r>
        <w:rPr>
          <w:rFonts w:ascii="Times New Roman" w:eastAsia="黑体" w:hAnsi="Times New Roman"/>
          <w:sz w:val="26"/>
        </w:rPr>
        <w:t>结束充电</w:t>
      </w:r>
      <w:bookmarkEnd w:id="18"/>
    </w:p>
    <w:p w14:paraId="4C9956BF" w14:textId="77777777" w:rsidR="003D6026" w:rsidRDefault="00000000">
      <w:pPr>
        <w:spacing w:after="80"/>
        <w:jc w:val="center"/>
      </w:pPr>
      <w:r>
        <w:rPr>
          <w:noProof/>
        </w:rPr>
        <w:drawing>
          <wp:inline distT="0" distB="0" distL="114300" distR="114300" wp14:anchorId="77F5D2E4" wp14:editId="2CA86E5D">
            <wp:extent cx="5669280" cy="2078355"/>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2078736"/>
                    </a:xfrm>
                    <a:prstGeom prst="rect">
                      <a:avLst/>
                    </a:prstGeom>
                  </pic:spPr>
                </pic:pic>
              </a:graphicData>
            </a:graphic>
          </wp:inline>
        </w:drawing>
      </w:r>
    </w:p>
    <w:p w14:paraId="31A1AB2A"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9 UC_C05 </w:t>
      </w:r>
      <w:r>
        <w:rPr>
          <w:rFonts w:ascii="Times New Roman" w:eastAsia="仿宋" w:hAnsi="Times New Roman"/>
          <w:sz w:val="21"/>
        </w:rPr>
        <w:t>结束充电对应</w:t>
      </w:r>
      <w:r>
        <w:rPr>
          <w:rFonts w:ascii="Times New Roman" w:eastAsia="仿宋" w:hAnsi="Times New Roman"/>
          <w:sz w:val="21"/>
        </w:rPr>
        <w:t>SSD</w:t>
      </w:r>
    </w:p>
    <w:p w14:paraId="22303291"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8 stopCharging(orderId)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7F2BC8A3" w14:textId="77777777">
        <w:trPr>
          <w:jc w:val="center"/>
        </w:trPr>
        <w:tc>
          <w:tcPr>
            <w:tcW w:w="1656" w:type="dxa"/>
            <w:shd w:val="clear" w:color="auto" w:fill="D9EAF7"/>
            <w:tcMar>
              <w:top w:w="90" w:type="dxa"/>
              <w:left w:w="120" w:type="dxa"/>
              <w:bottom w:w="90" w:type="dxa"/>
              <w:right w:w="120" w:type="dxa"/>
            </w:tcMar>
            <w:vAlign w:val="center"/>
          </w:tcPr>
          <w:p w14:paraId="2E10A304" w14:textId="77777777" w:rsidR="003D6026" w:rsidRDefault="00000000">
            <w:pPr>
              <w:spacing w:after="0" w:line="264" w:lineRule="auto"/>
              <w:jc w:val="center"/>
            </w:pPr>
            <w:r>
              <w:rPr>
                <w:rFonts w:ascii="Times New Roman" w:eastAsia="黑体" w:hAnsi="Times New Roman"/>
                <w:b/>
                <w:sz w:val="21"/>
              </w:rPr>
              <w:lastRenderedPageBreak/>
              <w:t>条目</w:t>
            </w:r>
          </w:p>
        </w:tc>
        <w:tc>
          <w:tcPr>
            <w:tcW w:w="7560" w:type="dxa"/>
            <w:shd w:val="clear" w:color="auto" w:fill="D9EAF7"/>
            <w:tcMar>
              <w:top w:w="90" w:type="dxa"/>
              <w:left w:w="120" w:type="dxa"/>
              <w:bottom w:w="90" w:type="dxa"/>
              <w:right w:w="120" w:type="dxa"/>
            </w:tcMar>
            <w:vAlign w:val="center"/>
          </w:tcPr>
          <w:p w14:paraId="4F4AAF16" w14:textId="77777777" w:rsidR="003D6026" w:rsidRDefault="00000000">
            <w:pPr>
              <w:spacing w:after="0" w:line="264" w:lineRule="auto"/>
              <w:jc w:val="center"/>
            </w:pPr>
            <w:r>
              <w:rPr>
                <w:rFonts w:ascii="Times New Roman" w:eastAsia="黑体" w:hAnsi="Times New Roman"/>
                <w:b/>
                <w:sz w:val="21"/>
              </w:rPr>
              <w:t>内容</w:t>
            </w:r>
          </w:p>
        </w:tc>
      </w:tr>
      <w:tr w:rsidR="003D6026" w14:paraId="05E63A6B" w14:textId="77777777">
        <w:trPr>
          <w:jc w:val="center"/>
        </w:trPr>
        <w:tc>
          <w:tcPr>
            <w:tcW w:w="1656" w:type="dxa"/>
            <w:tcMar>
              <w:top w:w="90" w:type="dxa"/>
              <w:left w:w="120" w:type="dxa"/>
              <w:bottom w:w="90" w:type="dxa"/>
              <w:right w:w="120" w:type="dxa"/>
            </w:tcMar>
            <w:vAlign w:val="center"/>
          </w:tcPr>
          <w:p w14:paraId="4DBD19C3"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6A92341D" w14:textId="77777777" w:rsidR="003D6026" w:rsidRDefault="00000000">
            <w:pPr>
              <w:spacing w:after="0" w:line="264" w:lineRule="auto"/>
              <w:jc w:val="center"/>
            </w:pPr>
            <w:r>
              <w:rPr>
                <w:rFonts w:ascii="Times New Roman" w:eastAsia="仿宋" w:hAnsi="Times New Roman"/>
                <w:sz w:val="21"/>
              </w:rPr>
              <w:t>stopCharging(orderId)</w:t>
            </w:r>
          </w:p>
        </w:tc>
      </w:tr>
      <w:tr w:rsidR="003D6026" w14:paraId="58A95D28" w14:textId="77777777">
        <w:trPr>
          <w:jc w:val="center"/>
        </w:trPr>
        <w:tc>
          <w:tcPr>
            <w:tcW w:w="1656" w:type="dxa"/>
            <w:tcMar>
              <w:top w:w="90" w:type="dxa"/>
              <w:left w:w="120" w:type="dxa"/>
              <w:bottom w:w="90" w:type="dxa"/>
              <w:right w:w="120" w:type="dxa"/>
            </w:tcMar>
            <w:vAlign w:val="center"/>
          </w:tcPr>
          <w:p w14:paraId="6C5BD457"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19EDF3A9" w14:textId="77777777" w:rsidR="003D6026" w:rsidRDefault="00000000">
            <w:pPr>
              <w:spacing w:after="0" w:line="264" w:lineRule="auto"/>
              <w:jc w:val="center"/>
            </w:pPr>
            <w:r>
              <w:rPr>
                <w:rFonts w:ascii="Times New Roman" w:eastAsia="仿宋" w:hAnsi="Times New Roman"/>
                <w:sz w:val="21"/>
              </w:rPr>
              <w:t>UC_C05</w:t>
            </w:r>
            <w:r>
              <w:rPr>
                <w:rFonts w:ascii="Times New Roman" w:eastAsia="仿宋" w:hAnsi="Times New Roman"/>
                <w:sz w:val="21"/>
              </w:rPr>
              <w:t>：结束充电</w:t>
            </w:r>
          </w:p>
        </w:tc>
      </w:tr>
      <w:tr w:rsidR="003D6026" w14:paraId="19EEE266" w14:textId="77777777">
        <w:trPr>
          <w:jc w:val="center"/>
        </w:trPr>
        <w:tc>
          <w:tcPr>
            <w:tcW w:w="1656" w:type="dxa"/>
            <w:tcMar>
              <w:top w:w="90" w:type="dxa"/>
              <w:left w:w="120" w:type="dxa"/>
              <w:bottom w:w="90" w:type="dxa"/>
              <w:right w:w="120" w:type="dxa"/>
            </w:tcMar>
            <w:vAlign w:val="center"/>
          </w:tcPr>
          <w:p w14:paraId="74679B4C"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45BDB5A9" w14:textId="77777777" w:rsidR="003D6026" w:rsidRDefault="00000000">
            <w:pPr>
              <w:spacing w:after="0" w:line="264" w:lineRule="auto"/>
              <w:jc w:val="center"/>
            </w:pPr>
            <w:r>
              <w:rPr>
                <w:rFonts w:ascii="Times New Roman" w:eastAsia="仿宋" w:hAnsi="Times New Roman"/>
                <w:sz w:val="21"/>
              </w:rPr>
              <w:t>订单存在且处于</w:t>
            </w:r>
            <w:r>
              <w:rPr>
                <w:rFonts w:ascii="Times New Roman" w:eastAsia="仿宋" w:hAnsi="Times New Roman"/>
                <w:sz w:val="21"/>
              </w:rPr>
              <w:t>CHARGING</w:t>
            </w:r>
            <w:r>
              <w:rPr>
                <w:rFonts w:ascii="Times New Roman" w:eastAsia="仿宋" w:hAnsi="Times New Roman"/>
                <w:sz w:val="21"/>
              </w:rPr>
              <w:t>状态。</w:t>
            </w:r>
          </w:p>
        </w:tc>
      </w:tr>
      <w:tr w:rsidR="003D6026" w14:paraId="245142D0" w14:textId="77777777">
        <w:trPr>
          <w:jc w:val="center"/>
        </w:trPr>
        <w:tc>
          <w:tcPr>
            <w:tcW w:w="1656" w:type="dxa"/>
            <w:tcMar>
              <w:top w:w="90" w:type="dxa"/>
              <w:left w:w="120" w:type="dxa"/>
              <w:bottom w:w="90" w:type="dxa"/>
              <w:right w:w="120" w:type="dxa"/>
            </w:tcMar>
            <w:vAlign w:val="center"/>
          </w:tcPr>
          <w:p w14:paraId="7C7019E6"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739E8B41"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设置</w:t>
            </w:r>
            <w:r>
              <w:rPr>
                <w:rFonts w:ascii="Times New Roman" w:eastAsia="仿宋" w:hAnsi="Times New Roman"/>
                <w:sz w:val="21"/>
              </w:rPr>
              <w:t>ChargingOrder.endTime</w:t>
            </w:r>
            <w:r>
              <w:rPr>
                <w:rFonts w:ascii="Times New Roman" w:eastAsia="仿宋" w:hAnsi="Times New Roman"/>
                <w:sz w:val="21"/>
              </w:rPr>
              <w:t>并结算</w:t>
            </w:r>
            <w:r>
              <w:rPr>
                <w:rFonts w:ascii="Times New Roman" w:eastAsia="仿宋" w:hAnsi="Times New Roman"/>
                <w:sz w:val="21"/>
              </w:rPr>
              <w:t>actualAmount</w:t>
            </w:r>
            <w:r>
              <w:rPr>
                <w:rFonts w:ascii="Times New Roman" w:eastAsia="仿宋" w:hAnsi="Times New Roman"/>
                <w:sz w:val="21"/>
              </w:rPr>
              <w:t>。</w:t>
            </w:r>
            <w:r>
              <w:rPr>
                <w:rFonts w:ascii="Times New Roman" w:eastAsia="仿宋" w:hAnsi="Times New Roman"/>
                <w:sz w:val="21"/>
              </w:rPr>
              <w:br/>
              <w:t>2. ChargingOrder.status</w:t>
            </w:r>
            <w:r>
              <w:rPr>
                <w:rFonts w:ascii="Times New Roman" w:eastAsia="仿宋" w:hAnsi="Times New Roman"/>
                <w:sz w:val="21"/>
              </w:rPr>
              <w:t>修改为</w:t>
            </w:r>
            <w:r>
              <w:rPr>
                <w:rFonts w:ascii="Times New Roman" w:eastAsia="仿宋" w:hAnsi="Times New Roman"/>
                <w:sz w:val="21"/>
              </w:rPr>
              <w:t>FINISHED</w:t>
            </w:r>
            <w:r>
              <w:rPr>
                <w:rFonts w:ascii="Times New Roman" w:eastAsia="仿宋" w:hAnsi="Times New Roman"/>
                <w:sz w:val="21"/>
              </w:rPr>
              <w:t>。</w:t>
            </w:r>
            <w:r>
              <w:rPr>
                <w:rFonts w:ascii="Times New Roman" w:eastAsia="仿宋" w:hAnsi="Times New Roman"/>
                <w:sz w:val="21"/>
              </w:rPr>
              <w:br/>
              <w:t xml:space="preserve">3. </w:t>
            </w:r>
            <w:r>
              <w:rPr>
                <w:rFonts w:ascii="Times New Roman" w:eastAsia="仿宋" w:hAnsi="Times New Roman"/>
                <w:sz w:val="21"/>
              </w:rPr>
              <w:t>停止</w:t>
            </w:r>
            <w:r>
              <w:rPr>
                <w:rFonts w:ascii="Times New Roman" w:eastAsia="仿宋" w:hAnsi="Times New Roman"/>
                <w:sz w:val="21"/>
              </w:rPr>
              <w:t>ChargingPile</w:t>
            </w:r>
            <w:r>
              <w:rPr>
                <w:rFonts w:ascii="Times New Roman" w:eastAsia="仿宋" w:hAnsi="Times New Roman"/>
                <w:sz w:val="21"/>
              </w:rPr>
              <w:t>供电并释放队列位置。</w:t>
            </w:r>
            <w:r>
              <w:rPr>
                <w:rFonts w:ascii="Times New Roman" w:eastAsia="仿宋" w:hAnsi="Times New Roman"/>
                <w:sz w:val="21"/>
              </w:rPr>
              <w:br/>
              <w:t xml:space="preserve">4. </w:t>
            </w:r>
            <w:r>
              <w:rPr>
                <w:rFonts w:ascii="Times New Roman" w:eastAsia="仿宋" w:hAnsi="Times New Roman"/>
                <w:sz w:val="21"/>
              </w:rPr>
              <w:t>依据</w:t>
            </w:r>
            <w:r>
              <w:rPr>
                <w:rFonts w:ascii="Times New Roman" w:eastAsia="仿宋" w:hAnsi="Times New Roman"/>
                <w:sz w:val="21"/>
              </w:rPr>
              <w:t>BillingRule</w:t>
            </w:r>
            <w:r>
              <w:rPr>
                <w:rFonts w:ascii="Times New Roman" w:eastAsia="仿宋" w:hAnsi="Times New Roman"/>
                <w:sz w:val="21"/>
              </w:rPr>
              <w:t>生成最终费用详单。</w:t>
            </w:r>
          </w:p>
        </w:tc>
      </w:tr>
    </w:tbl>
    <w:p w14:paraId="5C7CE553" w14:textId="77777777" w:rsidR="003D6026" w:rsidRDefault="00000000">
      <w:pPr>
        <w:pStyle w:val="31"/>
        <w:spacing w:before="240" w:after="160"/>
      </w:pPr>
      <w:bookmarkStart w:id="19" w:name="_Toc8154"/>
      <w:r>
        <w:rPr>
          <w:rFonts w:ascii="Times New Roman" w:eastAsia="黑体" w:hAnsi="Times New Roman" w:hint="eastAsia"/>
          <w:sz w:val="26"/>
          <w:lang w:eastAsia="zh-CN"/>
        </w:rPr>
        <w:t>2.</w:t>
      </w:r>
      <w:r>
        <w:rPr>
          <w:rFonts w:ascii="Times New Roman" w:eastAsia="黑体" w:hAnsi="Times New Roman"/>
          <w:sz w:val="26"/>
        </w:rPr>
        <w:t xml:space="preserve">2.6 UC_A01 </w:t>
      </w:r>
      <w:r>
        <w:rPr>
          <w:rFonts w:ascii="Times New Roman" w:eastAsia="黑体" w:hAnsi="Times New Roman"/>
          <w:sz w:val="26"/>
        </w:rPr>
        <w:t>启停充电桩</w:t>
      </w:r>
      <w:bookmarkEnd w:id="19"/>
    </w:p>
    <w:p w14:paraId="3E769118" w14:textId="77777777" w:rsidR="003D6026" w:rsidRDefault="00000000">
      <w:pPr>
        <w:spacing w:after="80"/>
        <w:jc w:val="center"/>
      </w:pPr>
      <w:r>
        <w:rPr>
          <w:noProof/>
        </w:rPr>
        <w:drawing>
          <wp:inline distT="0" distB="0" distL="114300" distR="114300" wp14:anchorId="549EB13D" wp14:editId="670247A0">
            <wp:extent cx="5669280" cy="27965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669280" cy="2796845"/>
                    </a:xfrm>
                    <a:prstGeom prst="rect">
                      <a:avLst/>
                    </a:prstGeom>
                  </pic:spPr>
                </pic:pic>
              </a:graphicData>
            </a:graphic>
          </wp:inline>
        </w:drawing>
      </w:r>
    </w:p>
    <w:p w14:paraId="65A92DCB"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10 UC_A01 </w:t>
      </w:r>
      <w:r>
        <w:rPr>
          <w:rFonts w:ascii="Times New Roman" w:eastAsia="仿宋" w:hAnsi="Times New Roman"/>
          <w:sz w:val="21"/>
        </w:rPr>
        <w:t>启停充电桩对应</w:t>
      </w:r>
      <w:r>
        <w:rPr>
          <w:rFonts w:ascii="Times New Roman" w:eastAsia="仿宋" w:hAnsi="Times New Roman"/>
          <w:sz w:val="21"/>
        </w:rPr>
        <w:t>SSD</w:t>
      </w:r>
    </w:p>
    <w:p w14:paraId="264EAA0D"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9 updatePileStatus(pileId, action)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37D9738E" w14:textId="77777777">
        <w:trPr>
          <w:jc w:val="center"/>
        </w:trPr>
        <w:tc>
          <w:tcPr>
            <w:tcW w:w="1656" w:type="dxa"/>
            <w:shd w:val="clear" w:color="auto" w:fill="D9EAF7"/>
            <w:tcMar>
              <w:top w:w="90" w:type="dxa"/>
              <w:left w:w="120" w:type="dxa"/>
              <w:bottom w:w="90" w:type="dxa"/>
              <w:right w:w="120" w:type="dxa"/>
            </w:tcMar>
            <w:vAlign w:val="center"/>
          </w:tcPr>
          <w:p w14:paraId="32DE7E61"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1CA317EC" w14:textId="77777777" w:rsidR="003D6026" w:rsidRDefault="00000000">
            <w:pPr>
              <w:spacing w:after="0" w:line="264" w:lineRule="auto"/>
              <w:jc w:val="center"/>
            </w:pPr>
            <w:r>
              <w:rPr>
                <w:rFonts w:ascii="Times New Roman" w:eastAsia="黑体" w:hAnsi="Times New Roman"/>
                <w:b/>
                <w:sz w:val="21"/>
              </w:rPr>
              <w:t>内容</w:t>
            </w:r>
          </w:p>
        </w:tc>
      </w:tr>
      <w:tr w:rsidR="003D6026" w14:paraId="45AF3C87" w14:textId="77777777">
        <w:trPr>
          <w:jc w:val="center"/>
        </w:trPr>
        <w:tc>
          <w:tcPr>
            <w:tcW w:w="1656" w:type="dxa"/>
            <w:tcMar>
              <w:top w:w="90" w:type="dxa"/>
              <w:left w:w="120" w:type="dxa"/>
              <w:bottom w:w="90" w:type="dxa"/>
              <w:right w:w="120" w:type="dxa"/>
            </w:tcMar>
            <w:vAlign w:val="center"/>
          </w:tcPr>
          <w:p w14:paraId="2C32D89E"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35ACEA8F" w14:textId="77777777" w:rsidR="003D6026" w:rsidRDefault="00000000">
            <w:pPr>
              <w:spacing w:after="0" w:line="264" w:lineRule="auto"/>
              <w:jc w:val="center"/>
            </w:pPr>
            <w:r>
              <w:rPr>
                <w:rFonts w:ascii="Times New Roman" w:eastAsia="仿宋" w:hAnsi="Times New Roman"/>
                <w:sz w:val="21"/>
              </w:rPr>
              <w:t>updatePileStatus(pileId, action)</w:t>
            </w:r>
          </w:p>
        </w:tc>
      </w:tr>
      <w:tr w:rsidR="003D6026" w14:paraId="25FA08A8" w14:textId="77777777">
        <w:trPr>
          <w:jc w:val="center"/>
        </w:trPr>
        <w:tc>
          <w:tcPr>
            <w:tcW w:w="1656" w:type="dxa"/>
            <w:tcMar>
              <w:top w:w="90" w:type="dxa"/>
              <w:left w:w="120" w:type="dxa"/>
              <w:bottom w:w="90" w:type="dxa"/>
              <w:right w:w="120" w:type="dxa"/>
            </w:tcMar>
            <w:vAlign w:val="center"/>
          </w:tcPr>
          <w:p w14:paraId="6EB1D2F1"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36F667D4" w14:textId="77777777" w:rsidR="003D6026" w:rsidRDefault="00000000">
            <w:pPr>
              <w:spacing w:after="0" w:line="264" w:lineRule="auto"/>
              <w:jc w:val="center"/>
            </w:pPr>
            <w:r>
              <w:rPr>
                <w:rFonts w:ascii="Times New Roman" w:eastAsia="仿宋" w:hAnsi="Times New Roman"/>
                <w:sz w:val="21"/>
              </w:rPr>
              <w:t>UC_A01</w:t>
            </w:r>
            <w:r>
              <w:rPr>
                <w:rFonts w:ascii="Times New Roman" w:eastAsia="仿宋" w:hAnsi="Times New Roman"/>
                <w:sz w:val="21"/>
              </w:rPr>
              <w:t>：启停充电桩</w:t>
            </w:r>
          </w:p>
        </w:tc>
      </w:tr>
      <w:tr w:rsidR="003D6026" w14:paraId="1A7E81A3" w14:textId="77777777">
        <w:trPr>
          <w:jc w:val="center"/>
        </w:trPr>
        <w:tc>
          <w:tcPr>
            <w:tcW w:w="1656" w:type="dxa"/>
            <w:tcMar>
              <w:top w:w="90" w:type="dxa"/>
              <w:left w:w="120" w:type="dxa"/>
              <w:bottom w:w="90" w:type="dxa"/>
              <w:right w:w="120" w:type="dxa"/>
            </w:tcMar>
            <w:vAlign w:val="center"/>
          </w:tcPr>
          <w:p w14:paraId="042AEA4E"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7D6B5A92" w14:textId="77777777" w:rsidR="003D6026" w:rsidRDefault="00000000">
            <w:pPr>
              <w:spacing w:after="0" w:line="264" w:lineRule="auto"/>
              <w:jc w:val="center"/>
            </w:pPr>
            <w:r>
              <w:rPr>
                <w:rFonts w:ascii="Times New Roman" w:eastAsia="仿宋" w:hAnsi="Times New Roman"/>
                <w:sz w:val="21"/>
              </w:rPr>
              <w:t>管理员已登录，充电桩存在且非故障。</w:t>
            </w:r>
          </w:p>
        </w:tc>
      </w:tr>
      <w:tr w:rsidR="003D6026" w14:paraId="7ABAEC29" w14:textId="77777777">
        <w:trPr>
          <w:jc w:val="center"/>
        </w:trPr>
        <w:tc>
          <w:tcPr>
            <w:tcW w:w="1656" w:type="dxa"/>
            <w:tcMar>
              <w:top w:w="90" w:type="dxa"/>
              <w:left w:w="120" w:type="dxa"/>
              <w:bottom w:w="90" w:type="dxa"/>
              <w:right w:w="120" w:type="dxa"/>
            </w:tcMar>
            <w:vAlign w:val="center"/>
          </w:tcPr>
          <w:p w14:paraId="02400197"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6C89BA3F"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当</w:t>
            </w:r>
            <w:r>
              <w:rPr>
                <w:rFonts w:ascii="Times New Roman" w:eastAsia="仿宋" w:hAnsi="Times New Roman"/>
                <w:sz w:val="21"/>
              </w:rPr>
              <w:t>action</w:t>
            </w:r>
            <w:r>
              <w:rPr>
                <w:rFonts w:ascii="Times New Roman" w:eastAsia="仿宋" w:hAnsi="Times New Roman"/>
                <w:sz w:val="21"/>
              </w:rPr>
              <w:t>为</w:t>
            </w:r>
            <w:r>
              <w:rPr>
                <w:rFonts w:ascii="Times New Roman" w:eastAsia="仿宋" w:hAnsi="Times New Roman"/>
                <w:sz w:val="21"/>
              </w:rPr>
              <w:t>STOP</w:t>
            </w:r>
            <w:r>
              <w:rPr>
                <w:rFonts w:ascii="Times New Roman" w:eastAsia="仿宋" w:hAnsi="Times New Roman"/>
                <w:sz w:val="21"/>
              </w:rPr>
              <w:t>且无正在充电订单时，</w:t>
            </w:r>
            <w:r>
              <w:rPr>
                <w:rFonts w:ascii="Times New Roman" w:eastAsia="仿宋" w:hAnsi="Times New Roman"/>
                <w:sz w:val="21"/>
              </w:rPr>
              <w:t>ChargingPile.status</w:t>
            </w:r>
            <w:r>
              <w:rPr>
                <w:rFonts w:ascii="Times New Roman" w:eastAsia="仿宋" w:hAnsi="Times New Roman"/>
                <w:sz w:val="21"/>
              </w:rPr>
              <w:t>修改为</w:t>
            </w:r>
            <w:r>
              <w:rPr>
                <w:rFonts w:ascii="Times New Roman" w:eastAsia="仿宋" w:hAnsi="Times New Roman"/>
                <w:sz w:val="21"/>
              </w:rPr>
              <w:t>OFF</w:t>
            </w:r>
            <w:r>
              <w:rPr>
                <w:rFonts w:ascii="Times New Roman" w:eastAsia="仿宋" w:hAnsi="Times New Roman"/>
                <w:sz w:val="21"/>
              </w:rPr>
              <w:t>。</w:t>
            </w:r>
            <w:r>
              <w:rPr>
                <w:rFonts w:ascii="Times New Roman" w:eastAsia="仿宋" w:hAnsi="Times New Roman"/>
                <w:sz w:val="21"/>
              </w:rPr>
              <w:br/>
              <w:t xml:space="preserve">2. </w:t>
            </w:r>
            <w:r>
              <w:rPr>
                <w:rFonts w:ascii="Times New Roman" w:eastAsia="仿宋" w:hAnsi="Times New Roman"/>
                <w:sz w:val="21"/>
              </w:rPr>
              <w:t>当</w:t>
            </w:r>
            <w:r>
              <w:rPr>
                <w:rFonts w:ascii="Times New Roman" w:eastAsia="仿宋" w:hAnsi="Times New Roman"/>
                <w:sz w:val="21"/>
              </w:rPr>
              <w:t>action</w:t>
            </w:r>
            <w:r>
              <w:rPr>
                <w:rFonts w:ascii="Times New Roman" w:eastAsia="仿宋" w:hAnsi="Times New Roman"/>
                <w:sz w:val="21"/>
              </w:rPr>
              <w:t>为</w:t>
            </w:r>
            <w:r>
              <w:rPr>
                <w:rFonts w:ascii="Times New Roman" w:eastAsia="仿宋" w:hAnsi="Times New Roman"/>
                <w:sz w:val="21"/>
              </w:rPr>
              <w:t>START</w:t>
            </w:r>
            <w:r>
              <w:rPr>
                <w:rFonts w:ascii="Times New Roman" w:eastAsia="仿宋" w:hAnsi="Times New Roman"/>
                <w:sz w:val="21"/>
              </w:rPr>
              <w:t>时，</w:t>
            </w:r>
            <w:r>
              <w:rPr>
                <w:rFonts w:ascii="Times New Roman" w:eastAsia="仿宋" w:hAnsi="Times New Roman"/>
                <w:sz w:val="21"/>
              </w:rPr>
              <w:t>ChargingPile.status</w:t>
            </w:r>
            <w:r>
              <w:rPr>
                <w:rFonts w:ascii="Times New Roman" w:eastAsia="仿宋" w:hAnsi="Times New Roman"/>
                <w:sz w:val="21"/>
              </w:rPr>
              <w:t>修改为</w:t>
            </w:r>
            <w:r>
              <w:rPr>
                <w:rFonts w:ascii="Times New Roman" w:eastAsia="仿宋" w:hAnsi="Times New Roman"/>
                <w:sz w:val="21"/>
              </w:rPr>
              <w:t>NORMAL</w:t>
            </w:r>
            <w:r>
              <w:rPr>
                <w:rFonts w:ascii="Times New Roman" w:eastAsia="仿宋" w:hAnsi="Times New Roman"/>
                <w:sz w:val="21"/>
              </w:rPr>
              <w:t>。</w:t>
            </w:r>
            <w:r>
              <w:rPr>
                <w:rFonts w:ascii="Times New Roman" w:eastAsia="仿宋" w:hAnsi="Times New Roman"/>
                <w:sz w:val="21"/>
              </w:rPr>
              <w:br/>
              <w:t xml:space="preserve">3. </w:t>
            </w:r>
            <w:r>
              <w:rPr>
                <w:rFonts w:ascii="Times New Roman" w:eastAsia="仿宋" w:hAnsi="Times New Roman"/>
                <w:sz w:val="21"/>
              </w:rPr>
              <w:t>记录设备启停操作时间。</w:t>
            </w:r>
          </w:p>
        </w:tc>
      </w:tr>
    </w:tbl>
    <w:p w14:paraId="7002D99A" w14:textId="77777777" w:rsidR="003D6026" w:rsidRDefault="00000000">
      <w:pPr>
        <w:pStyle w:val="31"/>
        <w:spacing w:before="240" w:after="160"/>
      </w:pPr>
      <w:bookmarkStart w:id="20" w:name="_Toc11377"/>
      <w:r>
        <w:rPr>
          <w:rFonts w:ascii="Times New Roman" w:eastAsia="黑体" w:hAnsi="Times New Roman" w:hint="eastAsia"/>
          <w:sz w:val="26"/>
          <w:lang w:eastAsia="zh-CN"/>
        </w:rPr>
        <w:lastRenderedPageBreak/>
        <w:t>2.</w:t>
      </w:r>
      <w:r>
        <w:rPr>
          <w:rFonts w:ascii="Times New Roman" w:eastAsia="黑体" w:hAnsi="Times New Roman"/>
          <w:sz w:val="26"/>
        </w:rPr>
        <w:t xml:space="preserve">2.7 UC_A02 </w:t>
      </w:r>
      <w:r>
        <w:rPr>
          <w:rFonts w:ascii="Times New Roman" w:eastAsia="黑体" w:hAnsi="Times New Roman"/>
          <w:sz w:val="26"/>
        </w:rPr>
        <w:t>查看设备与车辆信息</w:t>
      </w:r>
      <w:bookmarkEnd w:id="20"/>
    </w:p>
    <w:p w14:paraId="3862DAC3" w14:textId="77777777" w:rsidR="003D6026" w:rsidRDefault="00000000">
      <w:pPr>
        <w:spacing w:after="80"/>
        <w:jc w:val="center"/>
      </w:pPr>
      <w:r>
        <w:rPr>
          <w:noProof/>
        </w:rPr>
        <w:drawing>
          <wp:inline distT="0" distB="0" distL="114300" distR="114300" wp14:anchorId="5D82B67D" wp14:editId="7A9FD2CA">
            <wp:extent cx="5669280" cy="351472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669280" cy="3514954"/>
                    </a:xfrm>
                    <a:prstGeom prst="rect">
                      <a:avLst/>
                    </a:prstGeom>
                  </pic:spPr>
                </pic:pic>
              </a:graphicData>
            </a:graphic>
          </wp:inline>
        </w:drawing>
      </w:r>
    </w:p>
    <w:p w14:paraId="436F4162"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11 UC_A02 </w:t>
      </w:r>
      <w:r>
        <w:rPr>
          <w:rFonts w:ascii="Times New Roman" w:eastAsia="仿宋" w:hAnsi="Times New Roman"/>
          <w:sz w:val="21"/>
        </w:rPr>
        <w:t>查看设备与车辆信息对应</w:t>
      </w:r>
      <w:r>
        <w:rPr>
          <w:rFonts w:ascii="Times New Roman" w:eastAsia="仿宋" w:hAnsi="Times New Roman"/>
          <w:sz w:val="21"/>
        </w:rPr>
        <w:t>SSD</w:t>
      </w:r>
    </w:p>
    <w:p w14:paraId="1E2C1E93"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10 getPileStatusList()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0BE85E85" w14:textId="77777777">
        <w:trPr>
          <w:jc w:val="center"/>
        </w:trPr>
        <w:tc>
          <w:tcPr>
            <w:tcW w:w="1656" w:type="dxa"/>
            <w:shd w:val="clear" w:color="auto" w:fill="D9EAF7"/>
            <w:tcMar>
              <w:top w:w="90" w:type="dxa"/>
              <w:left w:w="120" w:type="dxa"/>
              <w:bottom w:w="90" w:type="dxa"/>
              <w:right w:w="120" w:type="dxa"/>
            </w:tcMar>
            <w:vAlign w:val="center"/>
          </w:tcPr>
          <w:p w14:paraId="1D9DBC4E"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474DBA14" w14:textId="77777777" w:rsidR="003D6026" w:rsidRDefault="00000000">
            <w:pPr>
              <w:spacing w:after="0" w:line="264" w:lineRule="auto"/>
              <w:jc w:val="center"/>
            </w:pPr>
            <w:r>
              <w:rPr>
                <w:rFonts w:ascii="Times New Roman" w:eastAsia="黑体" w:hAnsi="Times New Roman"/>
                <w:b/>
                <w:sz w:val="21"/>
              </w:rPr>
              <w:t>内容</w:t>
            </w:r>
          </w:p>
        </w:tc>
      </w:tr>
      <w:tr w:rsidR="003D6026" w14:paraId="0690C924" w14:textId="77777777">
        <w:trPr>
          <w:jc w:val="center"/>
        </w:trPr>
        <w:tc>
          <w:tcPr>
            <w:tcW w:w="1656" w:type="dxa"/>
            <w:tcMar>
              <w:top w:w="90" w:type="dxa"/>
              <w:left w:w="120" w:type="dxa"/>
              <w:bottom w:w="90" w:type="dxa"/>
              <w:right w:w="120" w:type="dxa"/>
            </w:tcMar>
            <w:vAlign w:val="center"/>
          </w:tcPr>
          <w:p w14:paraId="6C7ED234"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58531671" w14:textId="77777777" w:rsidR="003D6026" w:rsidRDefault="00000000">
            <w:pPr>
              <w:spacing w:after="0" w:line="264" w:lineRule="auto"/>
              <w:jc w:val="center"/>
            </w:pPr>
            <w:r>
              <w:rPr>
                <w:rFonts w:ascii="Times New Roman" w:eastAsia="仿宋" w:hAnsi="Times New Roman"/>
                <w:sz w:val="21"/>
              </w:rPr>
              <w:t>getPileStatusList()</w:t>
            </w:r>
          </w:p>
        </w:tc>
      </w:tr>
      <w:tr w:rsidR="003D6026" w14:paraId="1340A437" w14:textId="77777777">
        <w:trPr>
          <w:jc w:val="center"/>
        </w:trPr>
        <w:tc>
          <w:tcPr>
            <w:tcW w:w="1656" w:type="dxa"/>
            <w:tcMar>
              <w:top w:w="90" w:type="dxa"/>
              <w:left w:w="120" w:type="dxa"/>
              <w:bottom w:w="90" w:type="dxa"/>
              <w:right w:w="120" w:type="dxa"/>
            </w:tcMar>
            <w:vAlign w:val="center"/>
          </w:tcPr>
          <w:p w14:paraId="7B81269E"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24B3729D" w14:textId="77777777" w:rsidR="003D6026" w:rsidRDefault="00000000">
            <w:pPr>
              <w:spacing w:after="0" w:line="264" w:lineRule="auto"/>
              <w:jc w:val="center"/>
            </w:pPr>
            <w:r>
              <w:rPr>
                <w:rFonts w:ascii="Times New Roman" w:eastAsia="仿宋" w:hAnsi="Times New Roman"/>
                <w:sz w:val="21"/>
              </w:rPr>
              <w:t>UC_A02</w:t>
            </w:r>
            <w:r>
              <w:rPr>
                <w:rFonts w:ascii="Times New Roman" w:eastAsia="仿宋" w:hAnsi="Times New Roman"/>
                <w:sz w:val="21"/>
              </w:rPr>
              <w:t>：查看设备与车辆信息</w:t>
            </w:r>
          </w:p>
        </w:tc>
      </w:tr>
      <w:tr w:rsidR="003D6026" w14:paraId="65BE8958" w14:textId="77777777">
        <w:trPr>
          <w:jc w:val="center"/>
        </w:trPr>
        <w:tc>
          <w:tcPr>
            <w:tcW w:w="1656" w:type="dxa"/>
            <w:tcMar>
              <w:top w:w="90" w:type="dxa"/>
              <w:left w:w="120" w:type="dxa"/>
              <w:bottom w:w="90" w:type="dxa"/>
              <w:right w:w="120" w:type="dxa"/>
            </w:tcMar>
            <w:vAlign w:val="center"/>
          </w:tcPr>
          <w:p w14:paraId="31E887C8"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40ADC72B" w14:textId="77777777" w:rsidR="003D6026" w:rsidRDefault="00000000">
            <w:pPr>
              <w:spacing w:after="0" w:line="264" w:lineRule="auto"/>
              <w:jc w:val="center"/>
            </w:pPr>
            <w:r>
              <w:rPr>
                <w:rFonts w:ascii="Times New Roman" w:eastAsia="仿宋" w:hAnsi="Times New Roman"/>
                <w:sz w:val="21"/>
              </w:rPr>
              <w:t>管理员已登录。</w:t>
            </w:r>
          </w:p>
        </w:tc>
      </w:tr>
      <w:tr w:rsidR="003D6026" w14:paraId="0289886D" w14:textId="77777777">
        <w:trPr>
          <w:jc w:val="center"/>
        </w:trPr>
        <w:tc>
          <w:tcPr>
            <w:tcW w:w="1656" w:type="dxa"/>
            <w:tcMar>
              <w:top w:w="90" w:type="dxa"/>
              <w:left w:w="120" w:type="dxa"/>
              <w:bottom w:w="90" w:type="dxa"/>
              <w:right w:w="120" w:type="dxa"/>
            </w:tcMar>
            <w:vAlign w:val="center"/>
          </w:tcPr>
          <w:p w14:paraId="59A7F52B"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1B756AA9"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读取全部</w:t>
            </w:r>
            <w:r>
              <w:rPr>
                <w:rFonts w:ascii="Times New Roman" w:eastAsia="仿宋" w:hAnsi="Times New Roman"/>
                <w:sz w:val="21"/>
              </w:rPr>
              <w:t>ChargingPile</w:t>
            </w:r>
            <w:r>
              <w:rPr>
                <w:rFonts w:ascii="Times New Roman" w:eastAsia="仿宋" w:hAnsi="Times New Roman"/>
                <w:sz w:val="21"/>
              </w:rPr>
              <w:t>对象。</w:t>
            </w:r>
            <w:r>
              <w:rPr>
                <w:rFonts w:ascii="Times New Roman" w:eastAsia="仿宋" w:hAnsi="Times New Roman"/>
                <w:sz w:val="21"/>
              </w:rPr>
              <w:br/>
              <w:t xml:space="preserve">2. </w:t>
            </w:r>
            <w:r>
              <w:rPr>
                <w:rFonts w:ascii="Times New Roman" w:eastAsia="仿宋" w:hAnsi="Times New Roman"/>
                <w:sz w:val="21"/>
              </w:rPr>
              <w:t>返回每个桩的状态、累计次数、累计时长和累计电量。</w:t>
            </w:r>
          </w:p>
        </w:tc>
      </w:tr>
    </w:tbl>
    <w:p w14:paraId="71436575"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11 getPileWaitingVehicleInfo(pileId)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57BC31D7" w14:textId="77777777">
        <w:trPr>
          <w:jc w:val="center"/>
        </w:trPr>
        <w:tc>
          <w:tcPr>
            <w:tcW w:w="1656" w:type="dxa"/>
            <w:shd w:val="clear" w:color="auto" w:fill="D9EAF7"/>
            <w:tcMar>
              <w:top w:w="90" w:type="dxa"/>
              <w:left w:w="120" w:type="dxa"/>
              <w:bottom w:w="90" w:type="dxa"/>
              <w:right w:w="120" w:type="dxa"/>
            </w:tcMar>
            <w:vAlign w:val="center"/>
          </w:tcPr>
          <w:p w14:paraId="41982B9F"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05CE55BF" w14:textId="77777777" w:rsidR="003D6026" w:rsidRDefault="00000000">
            <w:pPr>
              <w:spacing w:after="0" w:line="264" w:lineRule="auto"/>
              <w:jc w:val="center"/>
            </w:pPr>
            <w:r>
              <w:rPr>
                <w:rFonts w:ascii="Times New Roman" w:eastAsia="黑体" w:hAnsi="Times New Roman"/>
                <w:b/>
                <w:sz w:val="21"/>
              </w:rPr>
              <w:t>内容</w:t>
            </w:r>
          </w:p>
        </w:tc>
      </w:tr>
      <w:tr w:rsidR="003D6026" w14:paraId="57797171" w14:textId="77777777">
        <w:trPr>
          <w:jc w:val="center"/>
        </w:trPr>
        <w:tc>
          <w:tcPr>
            <w:tcW w:w="1656" w:type="dxa"/>
            <w:tcMar>
              <w:top w:w="90" w:type="dxa"/>
              <w:left w:w="120" w:type="dxa"/>
              <w:bottom w:w="90" w:type="dxa"/>
              <w:right w:w="120" w:type="dxa"/>
            </w:tcMar>
            <w:vAlign w:val="center"/>
          </w:tcPr>
          <w:p w14:paraId="69D0DA72"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0C594359" w14:textId="77777777" w:rsidR="003D6026" w:rsidRDefault="00000000">
            <w:pPr>
              <w:spacing w:after="0" w:line="264" w:lineRule="auto"/>
              <w:jc w:val="center"/>
            </w:pPr>
            <w:r>
              <w:rPr>
                <w:rFonts w:ascii="Times New Roman" w:eastAsia="仿宋" w:hAnsi="Times New Roman"/>
                <w:sz w:val="21"/>
              </w:rPr>
              <w:t>getPileWaitingVehicleInfo(pileId)</w:t>
            </w:r>
          </w:p>
        </w:tc>
      </w:tr>
      <w:tr w:rsidR="003D6026" w14:paraId="39F864A8" w14:textId="77777777">
        <w:trPr>
          <w:jc w:val="center"/>
        </w:trPr>
        <w:tc>
          <w:tcPr>
            <w:tcW w:w="1656" w:type="dxa"/>
            <w:tcMar>
              <w:top w:w="90" w:type="dxa"/>
              <w:left w:w="120" w:type="dxa"/>
              <w:bottom w:w="90" w:type="dxa"/>
              <w:right w:w="120" w:type="dxa"/>
            </w:tcMar>
            <w:vAlign w:val="center"/>
          </w:tcPr>
          <w:p w14:paraId="6901DA29"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071B3622" w14:textId="77777777" w:rsidR="003D6026" w:rsidRDefault="00000000">
            <w:pPr>
              <w:spacing w:after="0" w:line="264" w:lineRule="auto"/>
              <w:jc w:val="center"/>
            </w:pPr>
            <w:r>
              <w:rPr>
                <w:rFonts w:ascii="Times New Roman" w:eastAsia="仿宋" w:hAnsi="Times New Roman"/>
                <w:sz w:val="21"/>
              </w:rPr>
              <w:t>UC_A02</w:t>
            </w:r>
            <w:r>
              <w:rPr>
                <w:rFonts w:ascii="Times New Roman" w:eastAsia="仿宋" w:hAnsi="Times New Roman"/>
                <w:sz w:val="21"/>
              </w:rPr>
              <w:t>：查看设备与车辆信息</w:t>
            </w:r>
          </w:p>
        </w:tc>
      </w:tr>
      <w:tr w:rsidR="003D6026" w14:paraId="50DF4EC0" w14:textId="77777777">
        <w:trPr>
          <w:jc w:val="center"/>
        </w:trPr>
        <w:tc>
          <w:tcPr>
            <w:tcW w:w="1656" w:type="dxa"/>
            <w:tcMar>
              <w:top w:w="90" w:type="dxa"/>
              <w:left w:w="120" w:type="dxa"/>
              <w:bottom w:w="90" w:type="dxa"/>
              <w:right w:w="120" w:type="dxa"/>
            </w:tcMar>
            <w:vAlign w:val="center"/>
          </w:tcPr>
          <w:p w14:paraId="093A649D"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20329DE0" w14:textId="77777777" w:rsidR="003D6026" w:rsidRDefault="00000000">
            <w:pPr>
              <w:spacing w:after="0" w:line="264" w:lineRule="auto"/>
              <w:jc w:val="center"/>
            </w:pPr>
            <w:r>
              <w:rPr>
                <w:rFonts w:ascii="Times New Roman" w:eastAsia="仿宋" w:hAnsi="Times New Roman"/>
                <w:sz w:val="21"/>
              </w:rPr>
              <w:t>管理员已登录，</w:t>
            </w:r>
            <w:r>
              <w:rPr>
                <w:rFonts w:ascii="Times New Roman" w:eastAsia="仿宋" w:hAnsi="Times New Roman"/>
                <w:sz w:val="21"/>
              </w:rPr>
              <w:t>pileId</w:t>
            </w:r>
            <w:r>
              <w:rPr>
                <w:rFonts w:ascii="Times New Roman" w:eastAsia="仿宋" w:hAnsi="Times New Roman"/>
                <w:sz w:val="21"/>
              </w:rPr>
              <w:t>对应充电桩存在。</w:t>
            </w:r>
          </w:p>
        </w:tc>
      </w:tr>
      <w:tr w:rsidR="003D6026" w14:paraId="699DD34A" w14:textId="77777777">
        <w:trPr>
          <w:jc w:val="center"/>
        </w:trPr>
        <w:tc>
          <w:tcPr>
            <w:tcW w:w="1656" w:type="dxa"/>
            <w:tcMar>
              <w:top w:w="90" w:type="dxa"/>
              <w:left w:w="120" w:type="dxa"/>
              <w:bottom w:w="90" w:type="dxa"/>
              <w:right w:w="120" w:type="dxa"/>
            </w:tcMar>
            <w:vAlign w:val="center"/>
          </w:tcPr>
          <w:p w14:paraId="21DCF451"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349595BA"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读取目标</w:t>
            </w:r>
            <w:r>
              <w:rPr>
                <w:rFonts w:ascii="Times New Roman" w:eastAsia="仿宋" w:hAnsi="Times New Roman"/>
                <w:sz w:val="21"/>
              </w:rPr>
              <w:t>PileQueue</w:t>
            </w:r>
            <w:r>
              <w:rPr>
                <w:rFonts w:ascii="Times New Roman" w:eastAsia="仿宋" w:hAnsi="Times New Roman"/>
                <w:sz w:val="21"/>
              </w:rPr>
              <w:t>。</w:t>
            </w:r>
            <w:r>
              <w:rPr>
                <w:rFonts w:ascii="Times New Roman" w:eastAsia="仿宋" w:hAnsi="Times New Roman"/>
                <w:sz w:val="21"/>
              </w:rPr>
              <w:br/>
              <w:t xml:space="preserve">2. </w:t>
            </w:r>
            <w:r>
              <w:rPr>
                <w:rFonts w:ascii="Times New Roman" w:eastAsia="仿宋" w:hAnsi="Times New Roman"/>
                <w:sz w:val="21"/>
              </w:rPr>
              <w:t>读取队列中</w:t>
            </w:r>
            <w:r>
              <w:rPr>
                <w:rFonts w:ascii="Times New Roman" w:eastAsia="仿宋" w:hAnsi="Times New Roman"/>
                <w:sz w:val="21"/>
              </w:rPr>
              <w:t>ChargingOrder</w:t>
            </w:r>
            <w:r>
              <w:rPr>
                <w:rFonts w:ascii="Times New Roman" w:eastAsia="仿宋" w:hAnsi="Times New Roman"/>
                <w:sz w:val="21"/>
              </w:rPr>
              <w:t>及关联</w:t>
            </w:r>
            <w:r>
              <w:rPr>
                <w:rFonts w:ascii="Times New Roman" w:eastAsia="仿宋" w:hAnsi="Times New Roman"/>
                <w:sz w:val="21"/>
              </w:rPr>
              <w:t>User</w:t>
            </w:r>
            <w:r>
              <w:rPr>
                <w:rFonts w:ascii="Times New Roman" w:eastAsia="仿宋" w:hAnsi="Times New Roman"/>
                <w:sz w:val="21"/>
              </w:rPr>
              <w:t>信息。</w:t>
            </w:r>
            <w:r>
              <w:rPr>
                <w:rFonts w:ascii="Times New Roman" w:eastAsia="仿宋" w:hAnsi="Times New Roman"/>
                <w:sz w:val="21"/>
              </w:rPr>
              <w:br/>
            </w:r>
            <w:r>
              <w:rPr>
                <w:rFonts w:ascii="Times New Roman" w:eastAsia="仿宋" w:hAnsi="Times New Roman"/>
                <w:sz w:val="21"/>
              </w:rPr>
              <w:lastRenderedPageBreak/>
              <w:t xml:space="preserve">3. </w:t>
            </w:r>
            <w:r>
              <w:rPr>
                <w:rFonts w:ascii="Times New Roman" w:eastAsia="仿宋" w:hAnsi="Times New Roman"/>
                <w:sz w:val="21"/>
              </w:rPr>
              <w:t>返回用户</w:t>
            </w:r>
            <w:r>
              <w:rPr>
                <w:rFonts w:ascii="Times New Roman" w:eastAsia="仿宋" w:hAnsi="Times New Roman"/>
                <w:sz w:val="21"/>
              </w:rPr>
              <w:t>ID</w:t>
            </w:r>
            <w:r>
              <w:rPr>
                <w:rFonts w:ascii="Times New Roman" w:eastAsia="仿宋" w:hAnsi="Times New Roman"/>
                <w:sz w:val="21"/>
              </w:rPr>
              <w:t>、电池容量、请求电量和排队时长。</w:t>
            </w:r>
          </w:p>
        </w:tc>
      </w:tr>
    </w:tbl>
    <w:p w14:paraId="66BFAC1A" w14:textId="77777777" w:rsidR="003D6026" w:rsidRDefault="00000000">
      <w:pPr>
        <w:pStyle w:val="31"/>
        <w:spacing w:before="240" w:after="160"/>
      </w:pPr>
      <w:bookmarkStart w:id="21" w:name="_Toc8615"/>
      <w:r>
        <w:rPr>
          <w:rFonts w:ascii="Times New Roman" w:eastAsia="黑体" w:hAnsi="Times New Roman" w:hint="eastAsia"/>
          <w:sz w:val="26"/>
          <w:lang w:eastAsia="zh-CN"/>
        </w:rPr>
        <w:lastRenderedPageBreak/>
        <w:t>2.</w:t>
      </w:r>
      <w:r>
        <w:rPr>
          <w:rFonts w:ascii="Times New Roman" w:eastAsia="黑体" w:hAnsi="Times New Roman"/>
          <w:sz w:val="26"/>
        </w:rPr>
        <w:t xml:space="preserve">2.8 UC_A03 </w:t>
      </w:r>
      <w:r>
        <w:rPr>
          <w:rFonts w:ascii="Times New Roman" w:eastAsia="黑体" w:hAnsi="Times New Roman"/>
          <w:sz w:val="26"/>
        </w:rPr>
        <w:t>报表展示</w:t>
      </w:r>
      <w:bookmarkEnd w:id="21"/>
    </w:p>
    <w:p w14:paraId="623A42B3" w14:textId="77777777" w:rsidR="003D6026" w:rsidRDefault="00000000">
      <w:pPr>
        <w:spacing w:after="80"/>
        <w:jc w:val="center"/>
      </w:pPr>
      <w:r>
        <w:rPr>
          <w:noProof/>
        </w:rPr>
        <w:drawing>
          <wp:inline distT="0" distB="0" distL="114300" distR="114300" wp14:anchorId="60669979" wp14:editId="5B1AAE2B">
            <wp:extent cx="5669280" cy="27965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69280" cy="2796845"/>
                    </a:xfrm>
                    <a:prstGeom prst="rect">
                      <a:avLst/>
                    </a:prstGeom>
                  </pic:spPr>
                </pic:pic>
              </a:graphicData>
            </a:graphic>
          </wp:inline>
        </w:drawing>
      </w:r>
    </w:p>
    <w:p w14:paraId="701DC463"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12 UC_A03 </w:t>
      </w:r>
      <w:r>
        <w:rPr>
          <w:rFonts w:ascii="Times New Roman" w:eastAsia="仿宋" w:hAnsi="Times New Roman"/>
          <w:sz w:val="21"/>
        </w:rPr>
        <w:t>报表展示对应</w:t>
      </w:r>
      <w:r>
        <w:rPr>
          <w:rFonts w:ascii="Times New Roman" w:eastAsia="仿宋" w:hAnsi="Times New Roman"/>
          <w:sz w:val="21"/>
        </w:rPr>
        <w:t>SSD</w:t>
      </w:r>
    </w:p>
    <w:p w14:paraId="4103F15E"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12 getStatisticsReport(timeType)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64F85353" w14:textId="77777777">
        <w:trPr>
          <w:jc w:val="center"/>
        </w:trPr>
        <w:tc>
          <w:tcPr>
            <w:tcW w:w="1656" w:type="dxa"/>
            <w:shd w:val="clear" w:color="auto" w:fill="D9EAF7"/>
            <w:tcMar>
              <w:top w:w="90" w:type="dxa"/>
              <w:left w:w="120" w:type="dxa"/>
              <w:bottom w:w="90" w:type="dxa"/>
              <w:right w:w="120" w:type="dxa"/>
            </w:tcMar>
            <w:vAlign w:val="center"/>
          </w:tcPr>
          <w:p w14:paraId="4F4F7019"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358C5DD4" w14:textId="77777777" w:rsidR="003D6026" w:rsidRDefault="00000000">
            <w:pPr>
              <w:spacing w:after="0" w:line="264" w:lineRule="auto"/>
              <w:jc w:val="center"/>
            </w:pPr>
            <w:r>
              <w:rPr>
                <w:rFonts w:ascii="Times New Roman" w:eastAsia="黑体" w:hAnsi="Times New Roman"/>
                <w:b/>
                <w:sz w:val="21"/>
              </w:rPr>
              <w:t>内容</w:t>
            </w:r>
          </w:p>
        </w:tc>
      </w:tr>
      <w:tr w:rsidR="003D6026" w14:paraId="35FD8352" w14:textId="77777777">
        <w:trPr>
          <w:jc w:val="center"/>
        </w:trPr>
        <w:tc>
          <w:tcPr>
            <w:tcW w:w="1656" w:type="dxa"/>
            <w:tcMar>
              <w:top w:w="90" w:type="dxa"/>
              <w:left w:w="120" w:type="dxa"/>
              <w:bottom w:w="90" w:type="dxa"/>
              <w:right w:w="120" w:type="dxa"/>
            </w:tcMar>
            <w:vAlign w:val="center"/>
          </w:tcPr>
          <w:p w14:paraId="25A171AB"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3D9270C8" w14:textId="77777777" w:rsidR="003D6026" w:rsidRDefault="00000000">
            <w:pPr>
              <w:spacing w:after="0" w:line="264" w:lineRule="auto"/>
              <w:jc w:val="center"/>
            </w:pPr>
            <w:r>
              <w:rPr>
                <w:rFonts w:ascii="Times New Roman" w:eastAsia="仿宋" w:hAnsi="Times New Roman"/>
                <w:sz w:val="21"/>
              </w:rPr>
              <w:t>getStatisticsReport(timeType)</w:t>
            </w:r>
          </w:p>
        </w:tc>
      </w:tr>
      <w:tr w:rsidR="003D6026" w14:paraId="19087250" w14:textId="77777777">
        <w:trPr>
          <w:jc w:val="center"/>
        </w:trPr>
        <w:tc>
          <w:tcPr>
            <w:tcW w:w="1656" w:type="dxa"/>
            <w:tcMar>
              <w:top w:w="90" w:type="dxa"/>
              <w:left w:w="120" w:type="dxa"/>
              <w:bottom w:w="90" w:type="dxa"/>
              <w:right w:w="120" w:type="dxa"/>
            </w:tcMar>
            <w:vAlign w:val="center"/>
          </w:tcPr>
          <w:p w14:paraId="59A3B262"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77FF5262" w14:textId="77777777" w:rsidR="003D6026" w:rsidRDefault="00000000">
            <w:pPr>
              <w:spacing w:after="0" w:line="264" w:lineRule="auto"/>
              <w:jc w:val="center"/>
            </w:pPr>
            <w:r>
              <w:rPr>
                <w:rFonts w:ascii="Times New Roman" w:eastAsia="仿宋" w:hAnsi="Times New Roman"/>
                <w:sz w:val="21"/>
              </w:rPr>
              <w:t>UC_A03</w:t>
            </w:r>
            <w:r>
              <w:rPr>
                <w:rFonts w:ascii="Times New Roman" w:eastAsia="仿宋" w:hAnsi="Times New Roman"/>
                <w:sz w:val="21"/>
              </w:rPr>
              <w:t>：报表展示</w:t>
            </w:r>
          </w:p>
        </w:tc>
      </w:tr>
      <w:tr w:rsidR="003D6026" w14:paraId="23C1A264" w14:textId="77777777">
        <w:trPr>
          <w:jc w:val="center"/>
        </w:trPr>
        <w:tc>
          <w:tcPr>
            <w:tcW w:w="1656" w:type="dxa"/>
            <w:tcMar>
              <w:top w:w="90" w:type="dxa"/>
              <w:left w:w="120" w:type="dxa"/>
              <w:bottom w:w="90" w:type="dxa"/>
              <w:right w:w="120" w:type="dxa"/>
            </w:tcMar>
            <w:vAlign w:val="center"/>
          </w:tcPr>
          <w:p w14:paraId="74163283"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129CC86C" w14:textId="77777777" w:rsidR="003D6026" w:rsidRDefault="00000000">
            <w:pPr>
              <w:spacing w:after="0" w:line="264" w:lineRule="auto"/>
              <w:jc w:val="center"/>
            </w:pPr>
            <w:r>
              <w:rPr>
                <w:rFonts w:ascii="Times New Roman" w:eastAsia="仿宋" w:hAnsi="Times New Roman"/>
                <w:sz w:val="21"/>
              </w:rPr>
              <w:t>管理员已登录。</w:t>
            </w:r>
          </w:p>
        </w:tc>
      </w:tr>
      <w:tr w:rsidR="003D6026" w14:paraId="2B88213B" w14:textId="77777777">
        <w:trPr>
          <w:jc w:val="center"/>
        </w:trPr>
        <w:tc>
          <w:tcPr>
            <w:tcW w:w="1656" w:type="dxa"/>
            <w:tcMar>
              <w:top w:w="90" w:type="dxa"/>
              <w:left w:w="120" w:type="dxa"/>
              <w:bottom w:w="90" w:type="dxa"/>
              <w:right w:w="120" w:type="dxa"/>
            </w:tcMar>
            <w:vAlign w:val="center"/>
          </w:tcPr>
          <w:p w14:paraId="567F90EC"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76E78938"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创建或读取</w:t>
            </w:r>
            <w:r>
              <w:rPr>
                <w:rFonts w:ascii="Times New Roman" w:eastAsia="仿宋" w:hAnsi="Times New Roman"/>
                <w:sz w:val="21"/>
              </w:rPr>
              <w:t>Report</w:t>
            </w:r>
            <w:r>
              <w:rPr>
                <w:rFonts w:ascii="Times New Roman" w:eastAsia="仿宋" w:hAnsi="Times New Roman"/>
                <w:sz w:val="21"/>
              </w:rPr>
              <w:t>对象。</w:t>
            </w:r>
            <w:r>
              <w:rPr>
                <w:rFonts w:ascii="Times New Roman" w:eastAsia="仿宋" w:hAnsi="Times New Roman"/>
                <w:sz w:val="21"/>
              </w:rPr>
              <w:br/>
              <w:t>2. Report</w:t>
            </w:r>
            <w:r>
              <w:rPr>
                <w:rFonts w:ascii="Times New Roman" w:eastAsia="仿宋" w:hAnsi="Times New Roman"/>
                <w:sz w:val="21"/>
              </w:rPr>
              <w:t>与</w:t>
            </w:r>
            <w:r>
              <w:rPr>
                <w:rFonts w:ascii="Times New Roman" w:eastAsia="仿宋" w:hAnsi="Times New Roman"/>
                <w:sz w:val="21"/>
              </w:rPr>
              <w:t>ChargingPile</w:t>
            </w:r>
            <w:r>
              <w:rPr>
                <w:rFonts w:ascii="Times New Roman" w:eastAsia="仿宋" w:hAnsi="Times New Roman"/>
                <w:sz w:val="21"/>
              </w:rPr>
              <w:t>、</w:t>
            </w:r>
            <w:r>
              <w:rPr>
                <w:rFonts w:ascii="Times New Roman" w:eastAsia="仿宋" w:hAnsi="Times New Roman"/>
                <w:sz w:val="21"/>
              </w:rPr>
              <w:t>ChargingOrder</w:t>
            </w:r>
            <w:r>
              <w:rPr>
                <w:rFonts w:ascii="Times New Roman" w:eastAsia="仿宋" w:hAnsi="Times New Roman"/>
                <w:sz w:val="21"/>
              </w:rPr>
              <w:t>建立统计关联。</w:t>
            </w:r>
            <w:r>
              <w:rPr>
                <w:rFonts w:ascii="Times New Roman" w:eastAsia="仿宋" w:hAnsi="Times New Roman"/>
                <w:sz w:val="21"/>
              </w:rPr>
              <w:br/>
              <w:t xml:space="preserve">3. </w:t>
            </w:r>
            <w:r>
              <w:rPr>
                <w:rFonts w:ascii="Times New Roman" w:eastAsia="仿宋" w:hAnsi="Times New Roman"/>
                <w:sz w:val="21"/>
              </w:rPr>
              <w:t>计算累计次数、时长、电量、充电费、服务费和总费用。</w:t>
            </w:r>
          </w:p>
        </w:tc>
      </w:tr>
    </w:tbl>
    <w:p w14:paraId="206F9FE3" w14:textId="77777777" w:rsidR="003D6026" w:rsidRDefault="00000000">
      <w:pPr>
        <w:pStyle w:val="31"/>
        <w:spacing w:before="240" w:after="160"/>
      </w:pPr>
      <w:bookmarkStart w:id="22" w:name="_Toc27523"/>
      <w:r>
        <w:rPr>
          <w:rFonts w:ascii="Times New Roman" w:eastAsia="黑体" w:hAnsi="Times New Roman" w:hint="eastAsia"/>
          <w:sz w:val="26"/>
          <w:lang w:eastAsia="zh-CN"/>
        </w:rPr>
        <w:lastRenderedPageBreak/>
        <w:t>2.</w:t>
      </w:r>
      <w:r>
        <w:rPr>
          <w:rFonts w:ascii="Times New Roman" w:eastAsia="黑体" w:hAnsi="Times New Roman"/>
          <w:sz w:val="26"/>
        </w:rPr>
        <w:t xml:space="preserve">2.9 UC_A04 </w:t>
      </w:r>
      <w:r>
        <w:rPr>
          <w:rFonts w:ascii="Times New Roman" w:eastAsia="黑体" w:hAnsi="Times New Roman"/>
          <w:sz w:val="26"/>
        </w:rPr>
        <w:t>上报故障并重调度</w:t>
      </w:r>
      <w:bookmarkEnd w:id="22"/>
    </w:p>
    <w:p w14:paraId="75559DEE" w14:textId="77777777" w:rsidR="003D6026" w:rsidRDefault="00000000">
      <w:pPr>
        <w:spacing w:after="80"/>
        <w:jc w:val="center"/>
      </w:pPr>
      <w:r>
        <w:rPr>
          <w:noProof/>
        </w:rPr>
        <w:drawing>
          <wp:inline distT="0" distB="0" distL="114300" distR="114300" wp14:anchorId="29988116" wp14:editId="5A9CFE2F">
            <wp:extent cx="5669280" cy="35147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669280" cy="3514954"/>
                    </a:xfrm>
                    <a:prstGeom prst="rect">
                      <a:avLst/>
                    </a:prstGeom>
                  </pic:spPr>
                </pic:pic>
              </a:graphicData>
            </a:graphic>
          </wp:inline>
        </w:drawing>
      </w:r>
    </w:p>
    <w:p w14:paraId="7098A4D3" w14:textId="77777777" w:rsidR="003D6026" w:rsidRDefault="00000000">
      <w:pPr>
        <w:spacing w:before="80" w:after="160"/>
        <w:jc w:val="center"/>
      </w:pPr>
      <w:r>
        <w:rPr>
          <w:rFonts w:ascii="Times New Roman" w:eastAsia="仿宋" w:hAnsi="Times New Roman"/>
          <w:sz w:val="21"/>
        </w:rPr>
        <w:t>图</w:t>
      </w:r>
      <w:r>
        <w:rPr>
          <w:rFonts w:ascii="Times New Roman" w:eastAsia="仿宋" w:hAnsi="Times New Roman"/>
          <w:sz w:val="21"/>
        </w:rPr>
        <w:t xml:space="preserve"> 13 UC_A04 </w:t>
      </w:r>
      <w:r>
        <w:rPr>
          <w:rFonts w:ascii="Times New Roman" w:eastAsia="仿宋" w:hAnsi="Times New Roman"/>
          <w:sz w:val="21"/>
        </w:rPr>
        <w:t>上报故障并重调度对应</w:t>
      </w:r>
      <w:r>
        <w:rPr>
          <w:rFonts w:ascii="Times New Roman" w:eastAsia="仿宋" w:hAnsi="Times New Roman"/>
          <w:sz w:val="21"/>
        </w:rPr>
        <w:t>SSD</w:t>
      </w:r>
    </w:p>
    <w:p w14:paraId="2AF82C1D"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13 reportPileFailure(pileId)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08B48986" w14:textId="77777777">
        <w:trPr>
          <w:jc w:val="center"/>
        </w:trPr>
        <w:tc>
          <w:tcPr>
            <w:tcW w:w="1656" w:type="dxa"/>
            <w:shd w:val="clear" w:color="auto" w:fill="D9EAF7"/>
            <w:tcMar>
              <w:top w:w="90" w:type="dxa"/>
              <w:left w:w="120" w:type="dxa"/>
              <w:bottom w:w="90" w:type="dxa"/>
              <w:right w:w="120" w:type="dxa"/>
            </w:tcMar>
            <w:vAlign w:val="center"/>
          </w:tcPr>
          <w:p w14:paraId="0DC118F3"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43E6CF89" w14:textId="77777777" w:rsidR="003D6026" w:rsidRDefault="00000000">
            <w:pPr>
              <w:spacing w:after="0" w:line="264" w:lineRule="auto"/>
              <w:jc w:val="center"/>
            </w:pPr>
            <w:r>
              <w:rPr>
                <w:rFonts w:ascii="Times New Roman" w:eastAsia="黑体" w:hAnsi="Times New Roman"/>
                <w:b/>
                <w:sz w:val="21"/>
              </w:rPr>
              <w:t>内容</w:t>
            </w:r>
          </w:p>
        </w:tc>
      </w:tr>
      <w:tr w:rsidR="003D6026" w14:paraId="7A43A4A2" w14:textId="77777777">
        <w:trPr>
          <w:jc w:val="center"/>
        </w:trPr>
        <w:tc>
          <w:tcPr>
            <w:tcW w:w="1656" w:type="dxa"/>
            <w:tcMar>
              <w:top w:w="90" w:type="dxa"/>
              <w:left w:w="120" w:type="dxa"/>
              <w:bottom w:w="90" w:type="dxa"/>
              <w:right w:w="120" w:type="dxa"/>
            </w:tcMar>
            <w:vAlign w:val="center"/>
          </w:tcPr>
          <w:p w14:paraId="110C897D"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29032F8B" w14:textId="77777777" w:rsidR="003D6026" w:rsidRDefault="00000000">
            <w:pPr>
              <w:spacing w:after="0" w:line="264" w:lineRule="auto"/>
              <w:jc w:val="center"/>
            </w:pPr>
            <w:r>
              <w:rPr>
                <w:rFonts w:ascii="Times New Roman" w:eastAsia="仿宋" w:hAnsi="Times New Roman"/>
                <w:sz w:val="21"/>
              </w:rPr>
              <w:t>reportPileFailure(pileId)</w:t>
            </w:r>
          </w:p>
        </w:tc>
      </w:tr>
      <w:tr w:rsidR="003D6026" w14:paraId="1B44147E" w14:textId="77777777">
        <w:trPr>
          <w:jc w:val="center"/>
        </w:trPr>
        <w:tc>
          <w:tcPr>
            <w:tcW w:w="1656" w:type="dxa"/>
            <w:tcMar>
              <w:top w:w="90" w:type="dxa"/>
              <w:left w:w="120" w:type="dxa"/>
              <w:bottom w:w="90" w:type="dxa"/>
              <w:right w:w="120" w:type="dxa"/>
            </w:tcMar>
            <w:vAlign w:val="center"/>
          </w:tcPr>
          <w:p w14:paraId="100FE373"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4C956B59" w14:textId="77777777" w:rsidR="003D6026" w:rsidRDefault="00000000">
            <w:pPr>
              <w:spacing w:after="0" w:line="264" w:lineRule="auto"/>
              <w:jc w:val="center"/>
            </w:pPr>
            <w:r>
              <w:rPr>
                <w:rFonts w:ascii="Times New Roman" w:eastAsia="仿宋" w:hAnsi="Times New Roman"/>
                <w:sz w:val="21"/>
              </w:rPr>
              <w:t>UC_A04</w:t>
            </w:r>
            <w:r>
              <w:rPr>
                <w:rFonts w:ascii="Times New Roman" w:eastAsia="仿宋" w:hAnsi="Times New Roman"/>
                <w:sz w:val="21"/>
              </w:rPr>
              <w:t>：上报故障并重调度</w:t>
            </w:r>
          </w:p>
        </w:tc>
      </w:tr>
      <w:tr w:rsidR="003D6026" w14:paraId="05CA25DC" w14:textId="77777777">
        <w:trPr>
          <w:jc w:val="center"/>
        </w:trPr>
        <w:tc>
          <w:tcPr>
            <w:tcW w:w="1656" w:type="dxa"/>
            <w:tcMar>
              <w:top w:w="90" w:type="dxa"/>
              <w:left w:w="120" w:type="dxa"/>
              <w:bottom w:w="90" w:type="dxa"/>
              <w:right w:w="120" w:type="dxa"/>
            </w:tcMar>
            <w:vAlign w:val="center"/>
          </w:tcPr>
          <w:p w14:paraId="1DD2F37A"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40D350A8" w14:textId="77777777" w:rsidR="003D6026" w:rsidRDefault="00000000">
            <w:pPr>
              <w:spacing w:after="0" w:line="264" w:lineRule="auto"/>
              <w:jc w:val="center"/>
            </w:pPr>
            <w:r>
              <w:rPr>
                <w:rFonts w:ascii="Times New Roman" w:eastAsia="仿宋" w:hAnsi="Times New Roman"/>
                <w:sz w:val="21"/>
              </w:rPr>
              <w:t>管理员已登录，充电桩存在且状态为</w:t>
            </w:r>
            <w:r>
              <w:rPr>
                <w:rFonts w:ascii="Times New Roman" w:eastAsia="仿宋" w:hAnsi="Times New Roman"/>
                <w:sz w:val="21"/>
              </w:rPr>
              <w:t>NORMAL</w:t>
            </w:r>
            <w:r>
              <w:rPr>
                <w:rFonts w:ascii="Times New Roman" w:eastAsia="仿宋" w:hAnsi="Times New Roman"/>
                <w:sz w:val="21"/>
              </w:rPr>
              <w:t>。</w:t>
            </w:r>
          </w:p>
        </w:tc>
      </w:tr>
      <w:tr w:rsidR="003D6026" w14:paraId="36698E83" w14:textId="77777777">
        <w:trPr>
          <w:jc w:val="center"/>
        </w:trPr>
        <w:tc>
          <w:tcPr>
            <w:tcW w:w="1656" w:type="dxa"/>
            <w:tcMar>
              <w:top w:w="90" w:type="dxa"/>
              <w:left w:w="120" w:type="dxa"/>
              <w:bottom w:w="90" w:type="dxa"/>
              <w:right w:w="120" w:type="dxa"/>
            </w:tcMar>
            <w:vAlign w:val="center"/>
          </w:tcPr>
          <w:p w14:paraId="371B20D2"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26C6DF19" w14:textId="77777777" w:rsidR="003D6026" w:rsidRDefault="00000000">
            <w:pPr>
              <w:spacing w:after="0" w:line="264" w:lineRule="auto"/>
              <w:jc w:val="center"/>
            </w:pPr>
            <w:r>
              <w:rPr>
                <w:rFonts w:ascii="Times New Roman" w:eastAsia="仿宋" w:hAnsi="Times New Roman"/>
                <w:sz w:val="21"/>
              </w:rPr>
              <w:t>1. ChargingPile.status</w:t>
            </w:r>
            <w:r>
              <w:rPr>
                <w:rFonts w:ascii="Times New Roman" w:eastAsia="仿宋" w:hAnsi="Times New Roman"/>
                <w:sz w:val="21"/>
              </w:rPr>
              <w:t>修改为</w:t>
            </w:r>
            <w:r>
              <w:rPr>
                <w:rFonts w:ascii="Times New Roman" w:eastAsia="仿宋" w:hAnsi="Times New Roman"/>
                <w:sz w:val="21"/>
              </w:rPr>
              <w:t>BROKEN</w:t>
            </w:r>
            <w:r>
              <w:rPr>
                <w:rFonts w:ascii="Times New Roman" w:eastAsia="仿宋" w:hAnsi="Times New Roman"/>
                <w:sz w:val="21"/>
              </w:rPr>
              <w:t>。</w:t>
            </w:r>
            <w:r>
              <w:rPr>
                <w:rFonts w:ascii="Times New Roman" w:eastAsia="仿宋" w:hAnsi="Times New Roman"/>
                <w:sz w:val="21"/>
              </w:rPr>
              <w:br/>
              <w:t xml:space="preserve">2. </w:t>
            </w:r>
            <w:r>
              <w:rPr>
                <w:rFonts w:ascii="Times New Roman" w:eastAsia="仿宋" w:hAnsi="Times New Roman"/>
                <w:sz w:val="21"/>
              </w:rPr>
              <w:t>当前正在充电订单停止计费并生成详单。</w:t>
            </w:r>
            <w:r>
              <w:rPr>
                <w:rFonts w:ascii="Times New Roman" w:eastAsia="仿宋" w:hAnsi="Times New Roman"/>
                <w:sz w:val="21"/>
              </w:rPr>
              <w:br/>
              <w:t xml:space="preserve">3. </w:t>
            </w:r>
            <w:r>
              <w:rPr>
                <w:rFonts w:ascii="Times New Roman" w:eastAsia="仿宋" w:hAnsi="Times New Roman"/>
                <w:sz w:val="21"/>
              </w:rPr>
              <w:t>创建</w:t>
            </w:r>
            <w:r>
              <w:rPr>
                <w:rFonts w:ascii="Times New Roman" w:eastAsia="仿宋" w:hAnsi="Times New Roman"/>
                <w:sz w:val="21"/>
              </w:rPr>
              <w:t>FaultRecord</w:t>
            </w:r>
            <w:r>
              <w:rPr>
                <w:rFonts w:ascii="Times New Roman" w:eastAsia="仿宋" w:hAnsi="Times New Roman"/>
                <w:sz w:val="21"/>
              </w:rPr>
              <w:t>并暂存受影响订单列表。</w:t>
            </w:r>
          </w:p>
        </w:tc>
      </w:tr>
    </w:tbl>
    <w:p w14:paraId="0A8CF58F" w14:textId="77777777" w:rsidR="003D6026" w:rsidRDefault="00000000">
      <w:pPr>
        <w:spacing w:before="80" w:after="160"/>
        <w:jc w:val="center"/>
      </w:pPr>
      <w:r>
        <w:rPr>
          <w:rFonts w:ascii="Times New Roman" w:eastAsia="仿宋" w:hAnsi="Times New Roman"/>
          <w:sz w:val="21"/>
        </w:rPr>
        <w:t>表</w:t>
      </w:r>
      <w:r>
        <w:rPr>
          <w:rFonts w:ascii="Times New Roman" w:eastAsia="仿宋" w:hAnsi="Times New Roman"/>
          <w:sz w:val="21"/>
        </w:rPr>
        <w:t xml:space="preserve"> 14 triggerEmergencyReschedule(pileId, strategyType) </w:t>
      </w:r>
      <w:r>
        <w:rPr>
          <w:rFonts w:ascii="Times New Roman" w:eastAsia="仿宋" w:hAnsi="Times New Roman"/>
          <w:sz w:val="21"/>
        </w:rPr>
        <w:t>的操作契约</w:t>
      </w:r>
    </w:p>
    <w:tbl>
      <w:tblPr>
        <w:tblStyle w:val="af5"/>
        <w:tblW w:w="0" w:type="auto"/>
        <w:jc w:val="center"/>
        <w:tblLayout w:type="fixed"/>
        <w:tblLook w:val="04A0" w:firstRow="1" w:lastRow="0" w:firstColumn="1" w:lastColumn="0" w:noHBand="0" w:noVBand="1"/>
      </w:tblPr>
      <w:tblGrid>
        <w:gridCol w:w="1656"/>
        <w:gridCol w:w="7560"/>
      </w:tblGrid>
      <w:tr w:rsidR="003D6026" w14:paraId="7B51F751" w14:textId="77777777">
        <w:trPr>
          <w:jc w:val="center"/>
        </w:trPr>
        <w:tc>
          <w:tcPr>
            <w:tcW w:w="1656" w:type="dxa"/>
            <w:shd w:val="clear" w:color="auto" w:fill="D9EAF7"/>
            <w:tcMar>
              <w:top w:w="90" w:type="dxa"/>
              <w:left w:w="120" w:type="dxa"/>
              <w:bottom w:w="90" w:type="dxa"/>
              <w:right w:w="120" w:type="dxa"/>
            </w:tcMar>
            <w:vAlign w:val="center"/>
          </w:tcPr>
          <w:p w14:paraId="5CB52ABE" w14:textId="77777777" w:rsidR="003D6026" w:rsidRDefault="00000000">
            <w:pPr>
              <w:spacing w:after="0" w:line="264" w:lineRule="auto"/>
              <w:jc w:val="center"/>
            </w:pPr>
            <w:r>
              <w:rPr>
                <w:rFonts w:ascii="Times New Roman" w:eastAsia="黑体" w:hAnsi="Times New Roman"/>
                <w:b/>
                <w:sz w:val="21"/>
              </w:rPr>
              <w:t>条目</w:t>
            </w:r>
          </w:p>
        </w:tc>
        <w:tc>
          <w:tcPr>
            <w:tcW w:w="7560" w:type="dxa"/>
            <w:shd w:val="clear" w:color="auto" w:fill="D9EAF7"/>
            <w:tcMar>
              <w:top w:w="90" w:type="dxa"/>
              <w:left w:w="120" w:type="dxa"/>
              <w:bottom w:w="90" w:type="dxa"/>
              <w:right w:w="120" w:type="dxa"/>
            </w:tcMar>
            <w:vAlign w:val="center"/>
          </w:tcPr>
          <w:p w14:paraId="2D3592EA" w14:textId="77777777" w:rsidR="003D6026" w:rsidRDefault="00000000">
            <w:pPr>
              <w:spacing w:after="0" w:line="264" w:lineRule="auto"/>
              <w:jc w:val="center"/>
            </w:pPr>
            <w:r>
              <w:rPr>
                <w:rFonts w:ascii="Times New Roman" w:eastAsia="黑体" w:hAnsi="Times New Roman"/>
                <w:b/>
                <w:sz w:val="21"/>
              </w:rPr>
              <w:t>内容</w:t>
            </w:r>
          </w:p>
        </w:tc>
      </w:tr>
      <w:tr w:rsidR="003D6026" w14:paraId="2DC4C267" w14:textId="77777777">
        <w:trPr>
          <w:jc w:val="center"/>
        </w:trPr>
        <w:tc>
          <w:tcPr>
            <w:tcW w:w="1656" w:type="dxa"/>
            <w:tcMar>
              <w:top w:w="90" w:type="dxa"/>
              <w:left w:w="120" w:type="dxa"/>
              <w:bottom w:w="90" w:type="dxa"/>
              <w:right w:w="120" w:type="dxa"/>
            </w:tcMar>
            <w:vAlign w:val="center"/>
          </w:tcPr>
          <w:p w14:paraId="1289D63D" w14:textId="77777777" w:rsidR="003D6026" w:rsidRDefault="00000000">
            <w:pPr>
              <w:spacing w:after="0" w:line="264" w:lineRule="auto"/>
              <w:jc w:val="center"/>
            </w:pPr>
            <w:r>
              <w:rPr>
                <w:rFonts w:ascii="Times New Roman" w:eastAsia="仿宋" w:hAnsi="Times New Roman"/>
                <w:sz w:val="21"/>
              </w:rPr>
              <w:t>系统事件</w:t>
            </w:r>
          </w:p>
        </w:tc>
        <w:tc>
          <w:tcPr>
            <w:tcW w:w="7560" w:type="dxa"/>
            <w:tcMar>
              <w:top w:w="90" w:type="dxa"/>
              <w:left w:w="120" w:type="dxa"/>
              <w:bottom w:w="90" w:type="dxa"/>
              <w:right w:w="120" w:type="dxa"/>
            </w:tcMar>
            <w:vAlign w:val="center"/>
          </w:tcPr>
          <w:p w14:paraId="4CECA6B8" w14:textId="77777777" w:rsidR="003D6026" w:rsidRDefault="00000000">
            <w:pPr>
              <w:spacing w:after="0" w:line="264" w:lineRule="auto"/>
              <w:jc w:val="center"/>
            </w:pPr>
            <w:r>
              <w:rPr>
                <w:rFonts w:ascii="Times New Roman" w:eastAsia="仿宋" w:hAnsi="Times New Roman"/>
                <w:sz w:val="21"/>
              </w:rPr>
              <w:t>triggerEmergencyReschedule(pileId, strategyType)</w:t>
            </w:r>
          </w:p>
        </w:tc>
      </w:tr>
      <w:tr w:rsidR="003D6026" w14:paraId="52CEDDE7" w14:textId="77777777">
        <w:trPr>
          <w:jc w:val="center"/>
        </w:trPr>
        <w:tc>
          <w:tcPr>
            <w:tcW w:w="1656" w:type="dxa"/>
            <w:tcMar>
              <w:top w:w="90" w:type="dxa"/>
              <w:left w:w="120" w:type="dxa"/>
              <w:bottom w:w="90" w:type="dxa"/>
              <w:right w:w="120" w:type="dxa"/>
            </w:tcMar>
            <w:vAlign w:val="center"/>
          </w:tcPr>
          <w:p w14:paraId="7062AFEC" w14:textId="77777777" w:rsidR="003D6026" w:rsidRDefault="00000000">
            <w:pPr>
              <w:spacing w:after="0" w:line="264" w:lineRule="auto"/>
              <w:jc w:val="center"/>
            </w:pPr>
            <w:r>
              <w:rPr>
                <w:rFonts w:ascii="Times New Roman" w:eastAsia="仿宋" w:hAnsi="Times New Roman"/>
                <w:sz w:val="21"/>
              </w:rPr>
              <w:t>交叉引用</w:t>
            </w:r>
          </w:p>
        </w:tc>
        <w:tc>
          <w:tcPr>
            <w:tcW w:w="7560" w:type="dxa"/>
            <w:tcMar>
              <w:top w:w="90" w:type="dxa"/>
              <w:left w:w="120" w:type="dxa"/>
              <w:bottom w:w="90" w:type="dxa"/>
              <w:right w:w="120" w:type="dxa"/>
            </w:tcMar>
            <w:vAlign w:val="center"/>
          </w:tcPr>
          <w:p w14:paraId="1503EE04" w14:textId="77777777" w:rsidR="003D6026" w:rsidRDefault="00000000">
            <w:pPr>
              <w:spacing w:after="0" w:line="264" w:lineRule="auto"/>
              <w:jc w:val="center"/>
            </w:pPr>
            <w:r>
              <w:rPr>
                <w:rFonts w:ascii="Times New Roman" w:eastAsia="仿宋" w:hAnsi="Times New Roman"/>
                <w:sz w:val="21"/>
              </w:rPr>
              <w:t>UC_A04</w:t>
            </w:r>
            <w:r>
              <w:rPr>
                <w:rFonts w:ascii="Times New Roman" w:eastAsia="仿宋" w:hAnsi="Times New Roman"/>
                <w:sz w:val="21"/>
              </w:rPr>
              <w:t>：上报故障并重调度</w:t>
            </w:r>
          </w:p>
        </w:tc>
      </w:tr>
      <w:tr w:rsidR="003D6026" w14:paraId="71FBC33E" w14:textId="77777777">
        <w:trPr>
          <w:jc w:val="center"/>
        </w:trPr>
        <w:tc>
          <w:tcPr>
            <w:tcW w:w="1656" w:type="dxa"/>
            <w:tcMar>
              <w:top w:w="90" w:type="dxa"/>
              <w:left w:w="120" w:type="dxa"/>
              <w:bottom w:w="90" w:type="dxa"/>
              <w:right w:w="120" w:type="dxa"/>
            </w:tcMar>
            <w:vAlign w:val="center"/>
          </w:tcPr>
          <w:p w14:paraId="6523C793" w14:textId="77777777" w:rsidR="003D6026" w:rsidRDefault="00000000">
            <w:pPr>
              <w:spacing w:after="0" w:line="264" w:lineRule="auto"/>
              <w:jc w:val="center"/>
            </w:pPr>
            <w:r>
              <w:rPr>
                <w:rFonts w:ascii="Times New Roman" w:eastAsia="仿宋" w:hAnsi="Times New Roman"/>
                <w:sz w:val="21"/>
              </w:rPr>
              <w:t>前置条件</w:t>
            </w:r>
          </w:p>
        </w:tc>
        <w:tc>
          <w:tcPr>
            <w:tcW w:w="7560" w:type="dxa"/>
            <w:tcMar>
              <w:top w:w="90" w:type="dxa"/>
              <w:left w:w="120" w:type="dxa"/>
              <w:bottom w:w="90" w:type="dxa"/>
              <w:right w:w="120" w:type="dxa"/>
            </w:tcMar>
            <w:vAlign w:val="center"/>
          </w:tcPr>
          <w:p w14:paraId="28AC3862" w14:textId="77777777" w:rsidR="003D6026" w:rsidRDefault="00000000">
            <w:pPr>
              <w:spacing w:after="0" w:line="264" w:lineRule="auto"/>
              <w:jc w:val="center"/>
            </w:pPr>
            <w:r>
              <w:rPr>
                <w:rFonts w:ascii="Times New Roman" w:eastAsia="仿宋" w:hAnsi="Times New Roman"/>
                <w:sz w:val="21"/>
              </w:rPr>
              <w:t>故障桩已上报，系统已缓存受影响订单。</w:t>
            </w:r>
          </w:p>
        </w:tc>
      </w:tr>
      <w:tr w:rsidR="003D6026" w14:paraId="433C88F7" w14:textId="77777777">
        <w:trPr>
          <w:jc w:val="center"/>
        </w:trPr>
        <w:tc>
          <w:tcPr>
            <w:tcW w:w="1656" w:type="dxa"/>
            <w:tcMar>
              <w:top w:w="90" w:type="dxa"/>
              <w:left w:w="120" w:type="dxa"/>
              <w:bottom w:w="90" w:type="dxa"/>
              <w:right w:w="120" w:type="dxa"/>
            </w:tcMar>
            <w:vAlign w:val="center"/>
          </w:tcPr>
          <w:p w14:paraId="627E11D7" w14:textId="77777777" w:rsidR="003D6026" w:rsidRDefault="00000000">
            <w:pPr>
              <w:spacing w:after="0" w:line="264" w:lineRule="auto"/>
              <w:jc w:val="center"/>
            </w:pPr>
            <w:r>
              <w:rPr>
                <w:rFonts w:ascii="Times New Roman" w:eastAsia="仿宋" w:hAnsi="Times New Roman"/>
                <w:sz w:val="21"/>
              </w:rPr>
              <w:t>后置条件</w:t>
            </w:r>
          </w:p>
        </w:tc>
        <w:tc>
          <w:tcPr>
            <w:tcW w:w="7560" w:type="dxa"/>
            <w:tcMar>
              <w:top w:w="90" w:type="dxa"/>
              <w:left w:w="120" w:type="dxa"/>
              <w:bottom w:w="90" w:type="dxa"/>
              <w:right w:w="120" w:type="dxa"/>
            </w:tcMar>
            <w:vAlign w:val="center"/>
          </w:tcPr>
          <w:p w14:paraId="197F49BD" w14:textId="77777777" w:rsidR="003D6026" w:rsidRDefault="00000000">
            <w:pPr>
              <w:spacing w:after="0" w:line="264" w:lineRule="auto"/>
              <w:jc w:val="center"/>
            </w:pPr>
            <w:r>
              <w:rPr>
                <w:rFonts w:ascii="Times New Roman" w:eastAsia="仿宋" w:hAnsi="Times New Roman"/>
                <w:sz w:val="21"/>
              </w:rPr>
              <w:t xml:space="preserve">1. </w:t>
            </w:r>
            <w:r>
              <w:rPr>
                <w:rFonts w:ascii="Times New Roman" w:eastAsia="仿宋" w:hAnsi="Times New Roman"/>
                <w:sz w:val="21"/>
              </w:rPr>
              <w:t>解除受影响订单与原</w:t>
            </w:r>
            <w:r>
              <w:rPr>
                <w:rFonts w:ascii="Times New Roman" w:eastAsia="仿宋" w:hAnsi="Times New Roman"/>
                <w:sz w:val="21"/>
              </w:rPr>
              <w:t>PileQueue</w:t>
            </w:r>
            <w:r>
              <w:rPr>
                <w:rFonts w:ascii="Times New Roman" w:eastAsia="仿宋" w:hAnsi="Times New Roman"/>
                <w:sz w:val="21"/>
              </w:rPr>
              <w:t>的聚合关系。</w:t>
            </w:r>
            <w:r>
              <w:rPr>
                <w:rFonts w:ascii="Times New Roman" w:eastAsia="仿宋" w:hAnsi="Times New Roman"/>
                <w:sz w:val="21"/>
              </w:rPr>
              <w:br/>
            </w:r>
            <w:r>
              <w:rPr>
                <w:rFonts w:ascii="Times New Roman" w:eastAsia="仿宋" w:hAnsi="Times New Roman"/>
                <w:sz w:val="21"/>
              </w:rPr>
              <w:lastRenderedPageBreak/>
              <w:t xml:space="preserve">2. </w:t>
            </w:r>
            <w:r>
              <w:rPr>
                <w:rFonts w:ascii="Times New Roman" w:eastAsia="仿宋" w:hAnsi="Times New Roman"/>
                <w:sz w:val="21"/>
              </w:rPr>
              <w:t>依据</w:t>
            </w:r>
            <w:r>
              <w:rPr>
                <w:rFonts w:ascii="Times New Roman" w:eastAsia="仿宋" w:hAnsi="Times New Roman"/>
                <w:sz w:val="21"/>
              </w:rPr>
              <w:t>strategyType</w:t>
            </w:r>
            <w:r>
              <w:rPr>
                <w:rFonts w:ascii="Times New Roman" w:eastAsia="仿宋" w:hAnsi="Times New Roman"/>
                <w:sz w:val="21"/>
              </w:rPr>
              <w:t>执行优先级或时间顺序调度。</w:t>
            </w:r>
            <w:r>
              <w:rPr>
                <w:rFonts w:ascii="Times New Roman" w:eastAsia="仿宋" w:hAnsi="Times New Roman"/>
                <w:sz w:val="21"/>
              </w:rPr>
              <w:br/>
              <w:t xml:space="preserve">3. </w:t>
            </w:r>
            <w:r>
              <w:rPr>
                <w:rFonts w:ascii="Times New Roman" w:eastAsia="仿宋" w:hAnsi="Times New Roman"/>
                <w:sz w:val="21"/>
              </w:rPr>
              <w:t>为订单建立新的</w:t>
            </w:r>
            <w:r>
              <w:rPr>
                <w:rFonts w:ascii="Times New Roman" w:eastAsia="仿宋" w:hAnsi="Times New Roman"/>
                <w:sz w:val="21"/>
              </w:rPr>
              <w:t>PileQueue</w:t>
            </w:r>
            <w:r>
              <w:rPr>
                <w:rFonts w:ascii="Times New Roman" w:eastAsia="仿宋" w:hAnsi="Times New Roman"/>
                <w:sz w:val="21"/>
              </w:rPr>
              <w:t>或</w:t>
            </w:r>
            <w:r>
              <w:rPr>
                <w:rFonts w:ascii="Times New Roman" w:eastAsia="仿宋" w:hAnsi="Times New Roman"/>
                <w:sz w:val="21"/>
              </w:rPr>
              <w:t>WaitingQueue</w:t>
            </w:r>
            <w:r>
              <w:rPr>
                <w:rFonts w:ascii="Times New Roman" w:eastAsia="仿宋" w:hAnsi="Times New Roman"/>
                <w:sz w:val="21"/>
              </w:rPr>
              <w:t>关联。</w:t>
            </w:r>
            <w:r>
              <w:rPr>
                <w:rFonts w:ascii="Times New Roman" w:eastAsia="仿宋" w:hAnsi="Times New Roman"/>
                <w:sz w:val="21"/>
              </w:rPr>
              <w:br/>
              <w:t xml:space="preserve">4. </w:t>
            </w:r>
            <w:r>
              <w:rPr>
                <w:rFonts w:ascii="Times New Roman" w:eastAsia="仿宋" w:hAnsi="Times New Roman"/>
                <w:sz w:val="21"/>
              </w:rPr>
              <w:t>更新订单状态与预计等待时间。</w:t>
            </w:r>
          </w:p>
        </w:tc>
      </w:tr>
    </w:tbl>
    <w:p w14:paraId="045F3324" w14:textId="77777777" w:rsidR="003D6026" w:rsidRDefault="003D6026">
      <w:pPr>
        <w:sectPr w:rsidR="003D6026">
          <w:pgSz w:w="12240" w:h="15840"/>
          <w:pgMar w:top="1247" w:right="1361" w:bottom="1134" w:left="1361" w:header="720" w:footer="720" w:gutter="0"/>
          <w:cols w:space="720"/>
          <w:docGrid w:linePitch="360"/>
        </w:sectPr>
      </w:pPr>
    </w:p>
    <w:p w14:paraId="5339A386" w14:textId="77777777" w:rsidR="003D6026" w:rsidRDefault="00000000">
      <w:pPr>
        <w:pStyle w:val="1"/>
        <w:spacing w:before="360" w:after="160"/>
        <w:rPr>
          <w:rFonts w:ascii="Times New Roman" w:eastAsia="黑体" w:hAnsi="Times New Roman"/>
          <w:sz w:val="36"/>
          <w:lang w:eastAsia="zh-CN"/>
        </w:rPr>
      </w:pPr>
      <w:bookmarkStart w:id="23" w:name="_Toc25130"/>
      <w:r>
        <w:rPr>
          <w:rFonts w:ascii="Times New Roman" w:eastAsia="黑体" w:hAnsi="Times New Roman" w:hint="eastAsia"/>
          <w:sz w:val="36"/>
          <w:lang w:eastAsia="zh-CN"/>
        </w:rPr>
        <w:lastRenderedPageBreak/>
        <w:t>3.</w:t>
      </w:r>
      <w:r>
        <w:rPr>
          <w:rFonts w:ascii="Times New Roman" w:eastAsia="黑体" w:hAnsi="Times New Roman" w:hint="eastAsia"/>
          <w:sz w:val="36"/>
          <w:lang w:eastAsia="zh-CN"/>
        </w:rPr>
        <w:t>工作量统计</w:t>
      </w:r>
      <w:bookmarkEnd w:id="23"/>
    </w:p>
    <w:tbl>
      <w:tblPr>
        <w:tblW w:w="8296" w:type="dxa"/>
        <w:jc w:val="center"/>
        <w:tblLook w:val="04A0" w:firstRow="1" w:lastRow="0" w:firstColumn="1" w:lastColumn="0" w:noHBand="0" w:noVBand="1"/>
      </w:tblPr>
      <w:tblGrid>
        <w:gridCol w:w="666"/>
        <w:gridCol w:w="1597"/>
        <w:gridCol w:w="1258"/>
        <w:gridCol w:w="1328"/>
        <w:gridCol w:w="1211"/>
        <w:gridCol w:w="1053"/>
        <w:gridCol w:w="1183"/>
      </w:tblGrid>
      <w:tr w:rsidR="003D6026" w14:paraId="0525E2FC" w14:textId="77777777">
        <w:trPr>
          <w:trHeight w:val="276"/>
          <w:jc w:val="center"/>
        </w:trPr>
        <w:tc>
          <w:tcPr>
            <w:tcW w:w="2263" w:type="dxa"/>
            <w:gridSpan w:val="2"/>
            <w:tcBorders>
              <w:top w:val="single" w:sz="4" w:space="0" w:color="000000"/>
              <w:left w:val="single" w:sz="4" w:space="0" w:color="000000"/>
              <w:bottom w:val="single" w:sz="4" w:space="0" w:color="000000"/>
              <w:right w:val="single" w:sz="4" w:space="0" w:color="000000"/>
            </w:tcBorders>
            <w:noWrap/>
            <w:vAlign w:val="center"/>
          </w:tcPr>
          <w:p w14:paraId="65433567"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姓名</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5E649592"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eastAsia="zh-CN"/>
              </w:rPr>
              <w:t>张凯茹</w:t>
            </w:r>
            <w:r>
              <w:rPr>
                <w:rFonts w:ascii="等线" w:eastAsia="等线" w:hAnsi="等线" w:cs="等线" w:hint="eastAsia"/>
                <w:color w:val="000000"/>
              </w:rPr>
              <w:t>（组长）</w:t>
            </w: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53CAE41F"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eastAsia="zh-CN"/>
              </w:rPr>
              <w:t>王馨凝</w:t>
            </w:r>
          </w:p>
        </w:tc>
        <w:tc>
          <w:tcPr>
            <w:tcW w:w="1211" w:type="dxa"/>
            <w:tcBorders>
              <w:top w:val="single" w:sz="4" w:space="0" w:color="000000"/>
              <w:left w:val="single" w:sz="4" w:space="0" w:color="000000"/>
              <w:bottom w:val="single" w:sz="4" w:space="0" w:color="000000"/>
              <w:right w:val="single" w:sz="4" w:space="0" w:color="000000"/>
            </w:tcBorders>
            <w:noWrap/>
            <w:vAlign w:val="center"/>
          </w:tcPr>
          <w:p w14:paraId="299E4A30"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eastAsia="zh-CN"/>
              </w:rPr>
              <w:t>房靳怡</w:t>
            </w:r>
          </w:p>
        </w:tc>
        <w:tc>
          <w:tcPr>
            <w:tcW w:w="1053" w:type="dxa"/>
            <w:tcBorders>
              <w:top w:val="single" w:sz="4" w:space="0" w:color="000000"/>
              <w:left w:val="single" w:sz="4" w:space="0" w:color="000000"/>
              <w:bottom w:val="single" w:sz="4" w:space="0" w:color="000000"/>
              <w:right w:val="single" w:sz="4" w:space="0" w:color="000000"/>
            </w:tcBorders>
            <w:noWrap/>
            <w:vAlign w:val="center"/>
          </w:tcPr>
          <w:p w14:paraId="3890CD82"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eastAsia="zh-CN"/>
              </w:rPr>
              <w:t>林川航</w:t>
            </w:r>
          </w:p>
        </w:tc>
        <w:tc>
          <w:tcPr>
            <w:tcW w:w="1183" w:type="dxa"/>
            <w:tcBorders>
              <w:top w:val="single" w:sz="4" w:space="0" w:color="000000"/>
              <w:left w:val="single" w:sz="4" w:space="0" w:color="000000"/>
              <w:bottom w:val="single" w:sz="4" w:space="0" w:color="000000"/>
              <w:right w:val="single" w:sz="4" w:space="0" w:color="000000"/>
            </w:tcBorders>
            <w:noWrap/>
            <w:vAlign w:val="center"/>
          </w:tcPr>
          <w:p w14:paraId="2628C54D"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eastAsia="zh-CN"/>
              </w:rPr>
              <w:t>解天佑</w:t>
            </w:r>
          </w:p>
        </w:tc>
      </w:tr>
      <w:tr w:rsidR="003D6026" w14:paraId="6C06AEC4" w14:textId="77777777">
        <w:trPr>
          <w:trHeight w:val="276"/>
          <w:jc w:val="center"/>
        </w:trPr>
        <w:tc>
          <w:tcPr>
            <w:tcW w:w="2263" w:type="dxa"/>
            <w:gridSpan w:val="2"/>
            <w:tcBorders>
              <w:top w:val="single" w:sz="4" w:space="0" w:color="000000"/>
              <w:left w:val="single" w:sz="4" w:space="0" w:color="000000"/>
              <w:bottom w:val="single" w:sz="4" w:space="0" w:color="000000"/>
              <w:right w:val="single" w:sz="4" w:space="0" w:color="000000"/>
            </w:tcBorders>
            <w:noWrap/>
            <w:vAlign w:val="center"/>
          </w:tcPr>
          <w:p w14:paraId="19818004"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文档整合与检查</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1818E236"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rPr>
              <w:t>√</w:t>
            </w: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0DAAF368" w14:textId="77777777" w:rsidR="003D6026" w:rsidRDefault="003D6026">
            <w:pPr>
              <w:jc w:val="center"/>
              <w:textAlignment w:val="center"/>
              <w:rPr>
                <w:rFonts w:ascii="等线" w:eastAsia="等线" w:hAnsi="等线" w:cs="等线" w:hint="eastAsia"/>
                <w:color w:val="000000"/>
                <w:lang w:bidi="ar"/>
              </w:rPr>
            </w:pPr>
          </w:p>
        </w:tc>
        <w:tc>
          <w:tcPr>
            <w:tcW w:w="1211" w:type="dxa"/>
            <w:tcBorders>
              <w:top w:val="single" w:sz="4" w:space="0" w:color="000000"/>
              <w:left w:val="single" w:sz="4" w:space="0" w:color="000000"/>
              <w:bottom w:val="single" w:sz="4" w:space="0" w:color="000000"/>
              <w:right w:val="single" w:sz="4" w:space="0" w:color="000000"/>
            </w:tcBorders>
            <w:noWrap/>
            <w:vAlign w:val="center"/>
          </w:tcPr>
          <w:p w14:paraId="7248A2B0" w14:textId="77777777" w:rsidR="003D6026" w:rsidRDefault="003D6026">
            <w:pPr>
              <w:jc w:val="center"/>
              <w:textAlignment w:val="center"/>
              <w:rPr>
                <w:rFonts w:ascii="等线" w:eastAsia="等线" w:hAnsi="等线" w:cs="等线" w:hint="eastAsia"/>
                <w:color w:val="000000"/>
                <w:lang w:bidi="ar"/>
              </w:rPr>
            </w:pPr>
          </w:p>
        </w:tc>
        <w:tc>
          <w:tcPr>
            <w:tcW w:w="1053" w:type="dxa"/>
            <w:tcBorders>
              <w:top w:val="single" w:sz="4" w:space="0" w:color="000000"/>
              <w:left w:val="single" w:sz="4" w:space="0" w:color="000000"/>
              <w:bottom w:val="single" w:sz="4" w:space="0" w:color="000000"/>
              <w:right w:val="single" w:sz="4" w:space="0" w:color="000000"/>
            </w:tcBorders>
            <w:noWrap/>
            <w:vAlign w:val="center"/>
          </w:tcPr>
          <w:p w14:paraId="679625D5" w14:textId="77777777" w:rsidR="003D6026" w:rsidRDefault="003D6026">
            <w:pPr>
              <w:jc w:val="center"/>
              <w:textAlignment w:val="center"/>
            </w:pPr>
          </w:p>
        </w:tc>
        <w:tc>
          <w:tcPr>
            <w:tcW w:w="1183" w:type="dxa"/>
            <w:tcBorders>
              <w:top w:val="single" w:sz="4" w:space="0" w:color="000000"/>
              <w:left w:val="single" w:sz="4" w:space="0" w:color="000000"/>
              <w:bottom w:val="single" w:sz="4" w:space="0" w:color="000000"/>
              <w:right w:val="single" w:sz="4" w:space="0" w:color="000000"/>
            </w:tcBorders>
            <w:noWrap/>
            <w:vAlign w:val="center"/>
          </w:tcPr>
          <w:p w14:paraId="06364BCD" w14:textId="77777777" w:rsidR="003D6026" w:rsidRDefault="003D6026">
            <w:pPr>
              <w:jc w:val="center"/>
              <w:textAlignment w:val="center"/>
              <w:rPr>
                <w:rFonts w:ascii="等线" w:eastAsia="等线" w:hAnsi="等线" w:cs="等线" w:hint="eastAsia"/>
                <w:color w:val="000000"/>
                <w:lang w:bidi="ar"/>
              </w:rPr>
            </w:pPr>
          </w:p>
        </w:tc>
      </w:tr>
      <w:tr w:rsidR="003D6026" w14:paraId="7C6A7E7E" w14:textId="77777777">
        <w:trPr>
          <w:trHeight w:val="276"/>
          <w:jc w:val="center"/>
        </w:trPr>
        <w:tc>
          <w:tcPr>
            <w:tcW w:w="666" w:type="dxa"/>
            <w:vMerge w:val="restart"/>
            <w:tcBorders>
              <w:top w:val="single" w:sz="4" w:space="0" w:color="000000"/>
              <w:left w:val="single" w:sz="4" w:space="0" w:color="000000"/>
              <w:right w:val="single" w:sz="4" w:space="0" w:color="000000"/>
            </w:tcBorders>
            <w:noWrap/>
            <w:vAlign w:val="center"/>
          </w:tcPr>
          <w:p w14:paraId="576B975A"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lang w:bidi="ar"/>
              </w:rPr>
              <w:t>领域</w:t>
            </w:r>
          </w:p>
          <w:p w14:paraId="559A452A"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模型</w:t>
            </w: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1A5C4490"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任务1</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60BEF5CB"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18E85067"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614939"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42E652"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F8AD718" w14:textId="77777777" w:rsidR="003D6026" w:rsidRDefault="003D6026">
            <w:pPr>
              <w:jc w:val="center"/>
              <w:rPr>
                <w:rFonts w:ascii="等线" w:eastAsia="等线" w:hAnsi="等线" w:cs="等线" w:hint="eastAsia"/>
                <w:color w:val="000000"/>
              </w:rPr>
            </w:pPr>
          </w:p>
        </w:tc>
      </w:tr>
      <w:tr w:rsidR="003D6026" w14:paraId="765CA604" w14:textId="77777777">
        <w:trPr>
          <w:trHeight w:val="276"/>
          <w:jc w:val="center"/>
        </w:trPr>
        <w:tc>
          <w:tcPr>
            <w:tcW w:w="666" w:type="dxa"/>
            <w:vMerge/>
            <w:tcBorders>
              <w:left w:val="single" w:sz="4" w:space="0" w:color="000000"/>
              <w:right w:val="single" w:sz="4" w:space="0" w:color="000000"/>
            </w:tcBorders>
            <w:noWrap/>
            <w:vAlign w:val="center"/>
          </w:tcPr>
          <w:p w14:paraId="1C83B29E"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03682135"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任务2</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4CCE9E82"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2DA3BA2B"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29CE65"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E00389"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F46892" w14:textId="77777777" w:rsidR="003D6026" w:rsidRDefault="003D6026">
            <w:pPr>
              <w:jc w:val="center"/>
              <w:rPr>
                <w:rFonts w:ascii="等线" w:eastAsia="等线" w:hAnsi="等线" w:cs="等线" w:hint="eastAsia"/>
                <w:color w:val="000000"/>
              </w:rPr>
            </w:pPr>
          </w:p>
        </w:tc>
      </w:tr>
      <w:tr w:rsidR="003D6026" w14:paraId="4925AB44" w14:textId="77777777">
        <w:trPr>
          <w:trHeight w:val="276"/>
          <w:jc w:val="center"/>
        </w:trPr>
        <w:tc>
          <w:tcPr>
            <w:tcW w:w="666" w:type="dxa"/>
            <w:vMerge/>
            <w:tcBorders>
              <w:left w:val="single" w:sz="4" w:space="0" w:color="000000"/>
              <w:right w:val="single" w:sz="4" w:space="0" w:color="000000"/>
            </w:tcBorders>
            <w:noWrap/>
            <w:vAlign w:val="center"/>
          </w:tcPr>
          <w:p w14:paraId="5B59E6C1"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22F66B55"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任务3</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628060F6"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7214A956"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B13EA2"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BC8007"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8868B4" w14:textId="77777777" w:rsidR="003D6026" w:rsidRDefault="003D6026">
            <w:pPr>
              <w:jc w:val="center"/>
              <w:rPr>
                <w:rFonts w:ascii="等线" w:eastAsia="等线" w:hAnsi="等线" w:cs="等线" w:hint="eastAsia"/>
                <w:color w:val="000000"/>
              </w:rPr>
            </w:pPr>
          </w:p>
        </w:tc>
      </w:tr>
      <w:tr w:rsidR="003D6026" w14:paraId="6E31D5F6" w14:textId="77777777">
        <w:trPr>
          <w:trHeight w:val="276"/>
          <w:jc w:val="center"/>
        </w:trPr>
        <w:tc>
          <w:tcPr>
            <w:tcW w:w="666" w:type="dxa"/>
            <w:vMerge w:val="restart"/>
            <w:tcBorders>
              <w:top w:val="single" w:sz="4" w:space="0" w:color="000000"/>
              <w:left w:val="single" w:sz="4" w:space="0" w:color="000000"/>
              <w:bottom w:val="single" w:sz="4" w:space="0" w:color="000000"/>
              <w:right w:val="single" w:sz="4" w:space="0" w:color="000000"/>
            </w:tcBorders>
            <w:noWrap/>
            <w:vAlign w:val="center"/>
          </w:tcPr>
          <w:p w14:paraId="45281C6E"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lang w:bidi="ar"/>
              </w:rPr>
              <w:t>用例</w:t>
            </w:r>
          </w:p>
          <w:p w14:paraId="2ED781CD"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模型</w:t>
            </w: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1C9B6726"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角色识别</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10D0CFD6"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35C1EC9B"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9EC20F"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87ABCA"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D6456B" w14:textId="77777777" w:rsidR="003D6026" w:rsidRDefault="003D6026">
            <w:pPr>
              <w:jc w:val="center"/>
              <w:rPr>
                <w:rFonts w:ascii="等线" w:eastAsia="等线" w:hAnsi="等线" w:cs="等线" w:hint="eastAsia"/>
                <w:color w:val="000000"/>
              </w:rPr>
            </w:pPr>
          </w:p>
        </w:tc>
      </w:tr>
      <w:tr w:rsidR="003D6026" w14:paraId="5860FC4D" w14:textId="77777777">
        <w:trPr>
          <w:trHeight w:val="276"/>
          <w:jc w:val="center"/>
        </w:trPr>
        <w:tc>
          <w:tcPr>
            <w:tcW w:w="666" w:type="dxa"/>
            <w:vMerge/>
            <w:tcBorders>
              <w:top w:val="single" w:sz="4" w:space="0" w:color="000000"/>
              <w:left w:val="single" w:sz="4" w:space="0" w:color="000000"/>
              <w:bottom w:val="single" w:sz="4" w:space="0" w:color="000000"/>
              <w:right w:val="single" w:sz="4" w:space="0" w:color="000000"/>
            </w:tcBorders>
            <w:noWrap/>
            <w:vAlign w:val="center"/>
          </w:tcPr>
          <w:p w14:paraId="08EA3223"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1B920E42"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用例识别</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4D39AD87"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38C2ECAF"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FECAD8"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B88F11"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556DC5" w14:textId="77777777" w:rsidR="003D6026" w:rsidRDefault="003D6026">
            <w:pPr>
              <w:jc w:val="center"/>
              <w:rPr>
                <w:rFonts w:ascii="等线" w:eastAsia="等线" w:hAnsi="等线" w:cs="等线" w:hint="eastAsia"/>
                <w:color w:val="000000"/>
              </w:rPr>
            </w:pPr>
          </w:p>
        </w:tc>
      </w:tr>
      <w:tr w:rsidR="003D6026" w14:paraId="3BA56B51" w14:textId="77777777">
        <w:trPr>
          <w:trHeight w:val="276"/>
          <w:jc w:val="center"/>
        </w:trPr>
        <w:tc>
          <w:tcPr>
            <w:tcW w:w="666" w:type="dxa"/>
            <w:vMerge/>
            <w:tcBorders>
              <w:top w:val="single" w:sz="4" w:space="0" w:color="000000"/>
              <w:left w:val="single" w:sz="4" w:space="0" w:color="000000"/>
              <w:bottom w:val="single" w:sz="4" w:space="0" w:color="000000"/>
              <w:right w:val="single" w:sz="4" w:space="0" w:color="000000"/>
            </w:tcBorders>
            <w:noWrap/>
            <w:vAlign w:val="center"/>
          </w:tcPr>
          <w:p w14:paraId="1BBBF8BB"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1541E0D9"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用例图</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1B5BA02E"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251CB2CB"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03E46B"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5ED270"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BBC5F1" w14:textId="77777777" w:rsidR="003D6026" w:rsidRDefault="003D6026">
            <w:pPr>
              <w:jc w:val="center"/>
              <w:rPr>
                <w:rFonts w:ascii="等线" w:eastAsia="等线" w:hAnsi="等线" w:cs="等线" w:hint="eastAsia"/>
                <w:color w:val="000000"/>
              </w:rPr>
            </w:pPr>
          </w:p>
        </w:tc>
      </w:tr>
      <w:tr w:rsidR="003D6026" w14:paraId="27C472EE" w14:textId="77777777">
        <w:trPr>
          <w:trHeight w:val="276"/>
          <w:jc w:val="center"/>
        </w:trPr>
        <w:tc>
          <w:tcPr>
            <w:tcW w:w="666" w:type="dxa"/>
            <w:vMerge w:val="restart"/>
            <w:tcBorders>
              <w:top w:val="single" w:sz="4" w:space="0" w:color="000000"/>
              <w:left w:val="single" w:sz="4" w:space="0" w:color="000000"/>
              <w:bottom w:val="single" w:sz="4" w:space="0" w:color="000000"/>
              <w:right w:val="single" w:sz="4" w:space="0" w:color="000000"/>
            </w:tcBorders>
            <w:noWrap/>
            <w:vAlign w:val="center"/>
          </w:tcPr>
          <w:p w14:paraId="5412E82D"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SSD</w:t>
            </w: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7461F9CF"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bidi="ar"/>
              </w:rPr>
              <w:t>用例_</w:t>
            </w:r>
            <w:r>
              <w:rPr>
                <w:rFonts w:ascii="等线" w:eastAsia="等线" w:hAnsi="等线" w:cs="等线" w:hint="eastAsia"/>
                <w:color w:val="000000"/>
                <w:lang w:eastAsia="zh-CN" w:bidi="ar"/>
              </w:rPr>
              <w:t>C0</w:t>
            </w:r>
            <w:r>
              <w:rPr>
                <w:rFonts w:ascii="等线" w:eastAsia="等线" w:hAnsi="等线" w:cs="等线" w:hint="eastAsia"/>
                <w:color w:val="000000"/>
                <w:lang w:bidi="ar"/>
              </w:rPr>
              <w:t>1</w:t>
            </w:r>
            <w:r>
              <w:rPr>
                <w:rFonts w:ascii="等线" w:eastAsia="等线" w:hAnsi="等线" w:cs="等线" w:hint="eastAsia"/>
                <w:color w:val="000000"/>
                <w:lang w:eastAsia="zh-CN" w:bidi="ar"/>
              </w:rPr>
              <w:t>,C02</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6DB976E1"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7F12792A"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BF41F6"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523E06"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226D36" w14:textId="77777777" w:rsidR="003D6026" w:rsidRDefault="003D6026">
            <w:pPr>
              <w:jc w:val="center"/>
              <w:rPr>
                <w:rFonts w:ascii="等线" w:eastAsia="等线" w:hAnsi="等线" w:cs="等线" w:hint="eastAsia"/>
                <w:color w:val="000000"/>
              </w:rPr>
            </w:pPr>
          </w:p>
        </w:tc>
      </w:tr>
      <w:tr w:rsidR="003D6026" w14:paraId="3E75623A" w14:textId="77777777">
        <w:trPr>
          <w:trHeight w:val="276"/>
          <w:jc w:val="center"/>
        </w:trPr>
        <w:tc>
          <w:tcPr>
            <w:tcW w:w="666" w:type="dxa"/>
            <w:vMerge/>
            <w:tcBorders>
              <w:top w:val="single" w:sz="4" w:space="0" w:color="000000"/>
              <w:left w:val="single" w:sz="4" w:space="0" w:color="000000"/>
              <w:bottom w:val="single" w:sz="4" w:space="0" w:color="000000"/>
              <w:right w:val="single" w:sz="4" w:space="0" w:color="000000"/>
            </w:tcBorders>
            <w:noWrap/>
            <w:vAlign w:val="center"/>
          </w:tcPr>
          <w:p w14:paraId="3679E4C9"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7D4AC211"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用例_</w:t>
            </w:r>
            <w:r>
              <w:rPr>
                <w:rFonts w:ascii="等线" w:eastAsia="等线" w:hAnsi="等线" w:cs="等线" w:hint="eastAsia"/>
                <w:color w:val="000000"/>
                <w:lang w:eastAsia="zh-CN" w:bidi="ar"/>
              </w:rPr>
              <w:t>C03-C05</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3803F838"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0B564182"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1BBE72"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65C0F4"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A82A8E"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r>
      <w:tr w:rsidR="003D6026" w14:paraId="7FD8E735" w14:textId="77777777">
        <w:trPr>
          <w:trHeight w:val="276"/>
          <w:jc w:val="center"/>
        </w:trPr>
        <w:tc>
          <w:tcPr>
            <w:tcW w:w="666" w:type="dxa"/>
            <w:vMerge/>
            <w:tcBorders>
              <w:top w:val="single" w:sz="4" w:space="0" w:color="000000"/>
              <w:left w:val="single" w:sz="4" w:space="0" w:color="000000"/>
              <w:bottom w:val="single" w:sz="4" w:space="0" w:color="000000"/>
              <w:right w:val="single" w:sz="4" w:space="0" w:color="000000"/>
            </w:tcBorders>
            <w:noWrap/>
            <w:vAlign w:val="center"/>
          </w:tcPr>
          <w:p w14:paraId="38462057"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75537834" w14:textId="77777777" w:rsidR="003D6026" w:rsidRDefault="00000000">
            <w:pPr>
              <w:jc w:val="center"/>
              <w:textAlignment w:val="center"/>
              <w:rPr>
                <w:rFonts w:ascii="等线" w:eastAsia="等线" w:hAnsi="等线" w:cs="等线" w:hint="eastAsia"/>
                <w:color w:val="000000"/>
                <w:lang w:eastAsia="zh-CN"/>
              </w:rPr>
            </w:pPr>
            <w:r>
              <w:rPr>
                <w:rFonts w:ascii="等线" w:eastAsia="等线" w:hAnsi="等线" w:cs="等线" w:hint="eastAsia"/>
                <w:color w:val="000000"/>
                <w:lang w:bidi="ar"/>
              </w:rPr>
              <w:t>用例_</w:t>
            </w:r>
            <w:r>
              <w:rPr>
                <w:rFonts w:ascii="等线" w:eastAsia="等线" w:hAnsi="等线" w:cs="等线" w:hint="eastAsia"/>
                <w:color w:val="000000"/>
                <w:lang w:eastAsia="zh-CN" w:bidi="ar"/>
              </w:rPr>
              <w:t>A01-A04</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1E37517D"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4B3DDFC8"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BEDE6A"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8674B6A"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C52994" w14:textId="77777777" w:rsidR="003D6026" w:rsidRDefault="003D6026">
            <w:pPr>
              <w:jc w:val="center"/>
              <w:rPr>
                <w:rFonts w:ascii="等线" w:eastAsia="等线" w:hAnsi="等线" w:cs="等线" w:hint="eastAsia"/>
                <w:color w:val="000000"/>
              </w:rPr>
            </w:pPr>
          </w:p>
        </w:tc>
      </w:tr>
      <w:tr w:rsidR="003D6026" w14:paraId="09BCBBFB" w14:textId="77777777">
        <w:trPr>
          <w:trHeight w:val="276"/>
          <w:jc w:val="center"/>
        </w:trPr>
        <w:tc>
          <w:tcPr>
            <w:tcW w:w="666" w:type="dxa"/>
            <w:vMerge w:val="restart"/>
            <w:tcBorders>
              <w:top w:val="single" w:sz="4" w:space="0" w:color="000000"/>
              <w:left w:val="single" w:sz="4" w:space="0" w:color="000000"/>
              <w:right w:val="single" w:sz="4" w:space="0" w:color="000000"/>
            </w:tcBorders>
            <w:noWrap/>
            <w:vAlign w:val="center"/>
          </w:tcPr>
          <w:p w14:paraId="3F2AD14B"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lang w:bidi="ar"/>
              </w:rPr>
              <w:t>操作</w:t>
            </w:r>
          </w:p>
          <w:p w14:paraId="68ABF998"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lang w:bidi="ar"/>
              </w:rPr>
              <w:t>契约</w:t>
            </w: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289323C5"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rPr>
              <w:t>提交充电请求</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2FD01775"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5D20A3A4"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32B700"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A34E78"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0638C6" w14:textId="77777777" w:rsidR="003D6026" w:rsidRDefault="003D6026">
            <w:pPr>
              <w:jc w:val="center"/>
              <w:rPr>
                <w:rFonts w:ascii="等线" w:eastAsia="等线" w:hAnsi="等线" w:cs="等线" w:hint="eastAsia"/>
                <w:color w:val="000000"/>
              </w:rPr>
            </w:pPr>
          </w:p>
        </w:tc>
      </w:tr>
      <w:tr w:rsidR="003D6026" w14:paraId="28FF5C71" w14:textId="77777777">
        <w:trPr>
          <w:trHeight w:val="276"/>
          <w:jc w:val="center"/>
        </w:trPr>
        <w:tc>
          <w:tcPr>
            <w:tcW w:w="666" w:type="dxa"/>
            <w:vMerge/>
            <w:tcBorders>
              <w:left w:val="single" w:sz="4" w:space="0" w:color="000000"/>
              <w:right w:val="single" w:sz="4" w:space="0" w:color="000000"/>
            </w:tcBorders>
            <w:noWrap/>
            <w:vAlign w:val="center"/>
          </w:tcPr>
          <w:p w14:paraId="28843A91"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73C79E83"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rPr>
              <w:t>排队状态</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4C190D69"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78245EDE"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584FCE"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FA4DB5"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83D140"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r>
      <w:tr w:rsidR="003D6026" w14:paraId="1857E98B" w14:textId="77777777">
        <w:trPr>
          <w:trHeight w:val="276"/>
          <w:jc w:val="center"/>
        </w:trPr>
        <w:tc>
          <w:tcPr>
            <w:tcW w:w="666" w:type="dxa"/>
            <w:vMerge/>
            <w:tcBorders>
              <w:left w:val="single" w:sz="4" w:space="0" w:color="000000"/>
              <w:right w:val="single" w:sz="4" w:space="0" w:color="000000"/>
            </w:tcBorders>
            <w:noWrap/>
            <w:vAlign w:val="center"/>
          </w:tcPr>
          <w:p w14:paraId="678A2CDF"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3AE84E57"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rPr>
              <w:t>充电详单信息</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7D122596"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3C38DE5C"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B7346E"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6344F7"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598BE0"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r>
      <w:tr w:rsidR="003D6026" w14:paraId="4506E30D" w14:textId="77777777">
        <w:trPr>
          <w:trHeight w:val="276"/>
          <w:jc w:val="center"/>
        </w:trPr>
        <w:tc>
          <w:tcPr>
            <w:tcW w:w="666" w:type="dxa"/>
            <w:vMerge/>
            <w:tcBorders>
              <w:left w:val="single" w:sz="4" w:space="0" w:color="000000"/>
              <w:right w:val="single" w:sz="4" w:space="0" w:color="000000"/>
            </w:tcBorders>
            <w:noWrap/>
            <w:vAlign w:val="center"/>
          </w:tcPr>
          <w:p w14:paraId="7FA732D0"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4C55540B" w14:textId="77777777" w:rsidR="003D6026" w:rsidRDefault="00000000">
            <w:pPr>
              <w:jc w:val="center"/>
              <w:textAlignment w:val="center"/>
              <w:rPr>
                <w:rFonts w:ascii="等线" w:eastAsia="等线" w:hAnsi="等线" w:cs="等线" w:hint="eastAsia"/>
                <w:color w:val="000000"/>
              </w:rPr>
            </w:pPr>
            <w:r>
              <w:rPr>
                <w:rFonts w:ascii="等线" w:eastAsia="等线" w:hAnsi="等线" w:cs="等线" w:hint="eastAsia"/>
                <w:color w:val="000000"/>
              </w:rPr>
              <w:t>结束充电</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0085F4DB"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2E0F1448"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89D3C5"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8DE1BB"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31984C2" w14:textId="77777777" w:rsidR="003D6026" w:rsidRDefault="003D6026">
            <w:pPr>
              <w:jc w:val="center"/>
              <w:rPr>
                <w:rFonts w:ascii="等线" w:eastAsia="等线" w:hAnsi="等线" w:cs="等线" w:hint="eastAsia"/>
                <w:color w:val="000000"/>
              </w:rPr>
            </w:pPr>
          </w:p>
        </w:tc>
      </w:tr>
      <w:tr w:rsidR="003D6026" w14:paraId="03821CAE" w14:textId="77777777">
        <w:trPr>
          <w:trHeight w:val="276"/>
          <w:jc w:val="center"/>
        </w:trPr>
        <w:tc>
          <w:tcPr>
            <w:tcW w:w="666" w:type="dxa"/>
            <w:vMerge/>
            <w:tcBorders>
              <w:left w:val="single" w:sz="4" w:space="0" w:color="000000"/>
              <w:right w:val="single" w:sz="4" w:space="0" w:color="000000"/>
            </w:tcBorders>
            <w:noWrap/>
            <w:vAlign w:val="center"/>
          </w:tcPr>
          <w:p w14:paraId="34414057"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464E228C"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rPr>
              <w:t>启停充电桩</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3E901FA3"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3A1A94B2"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C73A65"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180456"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6B5AAA" w14:textId="77777777" w:rsidR="003D6026" w:rsidRDefault="003D6026">
            <w:pPr>
              <w:jc w:val="center"/>
              <w:rPr>
                <w:rFonts w:ascii="等线" w:eastAsia="等线" w:hAnsi="等线" w:cs="等线" w:hint="eastAsia"/>
                <w:color w:val="000000"/>
              </w:rPr>
            </w:pPr>
          </w:p>
        </w:tc>
      </w:tr>
      <w:tr w:rsidR="003D6026" w14:paraId="722F5FAB" w14:textId="77777777">
        <w:trPr>
          <w:trHeight w:val="276"/>
          <w:jc w:val="center"/>
        </w:trPr>
        <w:tc>
          <w:tcPr>
            <w:tcW w:w="666" w:type="dxa"/>
            <w:vMerge/>
            <w:tcBorders>
              <w:left w:val="single" w:sz="4" w:space="0" w:color="000000"/>
              <w:right w:val="single" w:sz="4" w:space="0" w:color="000000"/>
            </w:tcBorders>
            <w:noWrap/>
            <w:vAlign w:val="center"/>
          </w:tcPr>
          <w:p w14:paraId="3192E87F"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6BEE2D32"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rPr>
              <w:t>设备与车辆信息</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2B48C7EF"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222ADD8A"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81B612"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32C08F"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11F6A1" w14:textId="77777777" w:rsidR="003D6026" w:rsidRDefault="003D6026">
            <w:pPr>
              <w:jc w:val="center"/>
              <w:rPr>
                <w:rFonts w:ascii="等线" w:eastAsia="等线" w:hAnsi="等线" w:cs="等线" w:hint="eastAsia"/>
                <w:color w:val="000000"/>
              </w:rPr>
            </w:pPr>
          </w:p>
        </w:tc>
      </w:tr>
      <w:tr w:rsidR="003D6026" w14:paraId="651F094F" w14:textId="77777777">
        <w:trPr>
          <w:trHeight w:val="276"/>
          <w:jc w:val="center"/>
        </w:trPr>
        <w:tc>
          <w:tcPr>
            <w:tcW w:w="666" w:type="dxa"/>
            <w:vMerge/>
            <w:tcBorders>
              <w:left w:val="single" w:sz="4" w:space="0" w:color="000000"/>
              <w:right w:val="single" w:sz="4" w:space="0" w:color="000000"/>
            </w:tcBorders>
            <w:noWrap/>
            <w:vAlign w:val="center"/>
          </w:tcPr>
          <w:p w14:paraId="1E761384"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32D7741D"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rPr>
              <w:t>报表展示</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0E8E491D"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0397A971"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4C0799"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CC7796"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148AD6" w14:textId="77777777" w:rsidR="003D6026" w:rsidRDefault="003D6026">
            <w:pPr>
              <w:jc w:val="center"/>
              <w:rPr>
                <w:rFonts w:ascii="等线" w:eastAsia="等线" w:hAnsi="等线" w:cs="等线" w:hint="eastAsia"/>
                <w:color w:val="000000"/>
              </w:rPr>
            </w:pPr>
          </w:p>
        </w:tc>
      </w:tr>
      <w:tr w:rsidR="003D6026" w14:paraId="1125DCA9" w14:textId="77777777">
        <w:trPr>
          <w:trHeight w:val="276"/>
          <w:jc w:val="center"/>
        </w:trPr>
        <w:tc>
          <w:tcPr>
            <w:tcW w:w="666" w:type="dxa"/>
            <w:vMerge/>
            <w:tcBorders>
              <w:left w:val="single" w:sz="4" w:space="0" w:color="000000"/>
              <w:bottom w:val="single" w:sz="4" w:space="0" w:color="000000"/>
              <w:right w:val="single" w:sz="4" w:space="0" w:color="000000"/>
            </w:tcBorders>
            <w:noWrap/>
            <w:vAlign w:val="center"/>
          </w:tcPr>
          <w:p w14:paraId="72B5062B" w14:textId="77777777" w:rsidR="003D6026" w:rsidRDefault="003D6026">
            <w:pPr>
              <w:jc w:val="center"/>
              <w:rPr>
                <w:rFonts w:ascii="等线" w:eastAsia="等线" w:hAnsi="等线" w:cs="等线" w:hint="eastAsia"/>
                <w:color w:val="000000"/>
              </w:rPr>
            </w:pPr>
          </w:p>
        </w:tc>
        <w:tc>
          <w:tcPr>
            <w:tcW w:w="1597" w:type="dxa"/>
            <w:tcBorders>
              <w:top w:val="single" w:sz="4" w:space="0" w:color="000000"/>
              <w:left w:val="single" w:sz="4" w:space="0" w:color="000000"/>
              <w:bottom w:val="single" w:sz="4" w:space="0" w:color="000000"/>
              <w:right w:val="single" w:sz="4" w:space="0" w:color="000000"/>
            </w:tcBorders>
            <w:noWrap/>
            <w:vAlign w:val="center"/>
          </w:tcPr>
          <w:p w14:paraId="25BAA419" w14:textId="77777777" w:rsidR="003D6026" w:rsidRDefault="00000000">
            <w:pPr>
              <w:jc w:val="center"/>
              <w:textAlignment w:val="center"/>
              <w:rPr>
                <w:rFonts w:ascii="等线" w:eastAsia="等线" w:hAnsi="等线" w:cs="等线" w:hint="eastAsia"/>
                <w:color w:val="000000"/>
                <w:lang w:bidi="ar"/>
              </w:rPr>
            </w:pPr>
            <w:r>
              <w:rPr>
                <w:rFonts w:ascii="等线" w:eastAsia="等线" w:hAnsi="等线" w:cs="等线" w:hint="eastAsia"/>
                <w:color w:val="000000"/>
              </w:rPr>
              <w:t>上报故障并重调度</w:t>
            </w:r>
          </w:p>
        </w:tc>
        <w:tc>
          <w:tcPr>
            <w:tcW w:w="1258" w:type="dxa"/>
            <w:tcBorders>
              <w:top w:val="single" w:sz="4" w:space="0" w:color="000000"/>
              <w:left w:val="single" w:sz="4" w:space="0" w:color="000000"/>
              <w:bottom w:val="single" w:sz="4" w:space="0" w:color="000000"/>
              <w:right w:val="single" w:sz="4" w:space="0" w:color="000000"/>
            </w:tcBorders>
            <w:noWrap/>
            <w:vAlign w:val="center"/>
          </w:tcPr>
          <w:p w14:paraId="04360BF5" w14:textId="77777777" w:rsidR="003D6026" w:rsidRDefault="003D6026">
            <w:pPr>
              <w:jc w:val="center"/>
              <w:rPr>
                <w:rFonts w:ascii="等线" w:eastAsia="等线" w:hAnsi="等线" w:cs="等线" w:hint="eastAsia"/>
                <w:color w:val="000000"/>
              </w:rPr>
            </w:pPr>
          </w:p>
        </w:tc>
        <w:tc>
          <w:tcPr>
            <w:tcW w:w="1328" w:type="dxa"/>
            <w:tcBorders>
              <w:top w:val="single" w:sz="4" w:space="0" w:color="000000"/>
              <w:left w:val="single" w:sz="4" w:space="0" w:color="000000"/>
              <w:bottom w:val="single" w:sz="4" w:space="0" w:color="000000"/>
              <w:right w:val="single" w:sz="4" w:space="0" w:color="000000"/>
            </w:tcBorders>
            <w:noWrap/>
            <w:vAlign w:val="center"/>
          </w:tcPr>
          <w:p w14:paraId="28756450" w14:textId="77777777" w:rsidR="003D6026" w:rsidRDefault="00000000">
            <w:pPr>
              <w:jc w:val="center"/>
              <w:rPr>
                <w:rFonts w:ascii="等线" w:eastAsia="等线" w:hAnsi="等线" w:cs="等线" w:hint="eastAsia"/>
                <w:color w:val="000000"/>
              </w:rPr>
            </w:pPr>
            <w:r>
              <w:rPr>
                <w:rFonts w:ascii="等线" w:eastAsia="等线" w:hAnsi="等线" w:cs="等线" w:hint="eastAsia"/>
                <w:color w:val="000000"/>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960E48"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AEA2FE" w14:textId="77777777" w:rsidR="003D6026" w:rsidRDefault="003D6026">
            <w:pPr>
              <w:jc w:val="center"/>
              <w:rPr>
                <w:rFonts w:ascii="等线" w:eastAsia="等线" w:hAnsi="等线" w:cs="等线" w:hint="eastAsia"/>
                <w:color w:val="00000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AFC503" w14:textId="77777777" w:rsidR="003D6026" w:rsidRDefault="003D6026">
            <w:pPr>
              <w:jc w:val="center"/>
              <w:rPr>
                <w:rFonts w:ascii="等线" w:eastAsia="等线" w:hAnsi="等线" w:cs="等线" w:hint="eastAsia"/>
                <w:color w:val="000000"/>
              </w:rPr>
            </w:pPr>
          </w:p>
        </w:tc>
      </w:tr>
    </w:tbl>
    <w:p w14:paraId="748EE754" w14:textId="77777777" w:rsidR="003D6026" w:rsidRDefault="003D6026"/>
    <w:sectPr w:rsidR="003D6026">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0A2D" w14:textId="77777777" w:rsidR="00B11A91" w:rsidRDefault="00B11A91">
      <w:pPr>
        <w:spacing w:line="240" w:lineRule="auto"/>
      </w:pPr>
      <w:r>
        <w:separator/>
      </w:r>
    </w:p>
  </w:endnote>
  <w:endnote w:type="continuationSeparator" w:id="0">
    <w:p w14:paraId="0E9946D5" w14:textId="77777777" w:rsidR="00B11A91" w:rsidRDefault="00B11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5CBF6" w14:textId="77777777" w:rsidR="00B11A91" w:rsidRDefault="00B11A91">
      <w:pPr>
        <w:spacing w:after="0"/>
      </w:pPr>
      <w:r>
        <w:separator/>
      </w:r>
    </w:p>
  </w:footnote>
  <w:footnote w:type="continuationSeparator" w:id="0">
    <w:p w14:paraId="602A27B5" w14:textId="77777777" w:rsidR="00B11A91" w:rsidRDefault="00B11A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F235B6"/>
    <w:multiLevelType w:val="singleLevel"/>
    <w:tmpl w:val="C2F235B6"/>
    <w:lvl w:ilvl="0">
      <w:start w:val="1"/>
      <w:numFmt w:val="bullet"/>
      <w:lvlText w:val=""/>
      <w:lvlJc w:val="left"/>
      <w:pPr>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5186532A"/>
    <w:multiLevelType w:val="multilevel"/>
    <w:tmpl w:val="5186532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num w:numId="1" w16cid:durableId="323240542">
    <w:abstractNumId w:val="2"/>
  </w:num>
  <w:num w:numId="2" w16cid:durableId="868833089">
    <w:abstractNumId w:val="5"/>
  </w:num>
  <w:num w:numId="3" w16cid:durableId="1850171543">
    <w:abstractNumId w:val="6"/>
  </w:num>
  <w:num w:numId="4" w16cid:durableId="1856580447">
    <w:abstractNumId w:val="3"/>
  </w:num>
  <w:num w:numId="5" w16cid:durableId="1121538420">
    <w:abstractNumId w:val="1"/>
  </w:num>
  <w:num w:numId="6" w16cid:durableId="2040428653">
    <w:abstractNumId w:val="4"/>
  </w:num>
  <w:num w:numId="7" w16cid:durableId="1164316563">
    <w:abstractNumId w:val="0"/>
  </w:num>
  <w:num w:numId="8" w16cid:durableId="305470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6026"/>
    <w:rsid w:val="0091636C"/>
    <w:rsid w:val="00AA1D8D"/>
    <w:rsid w:val="00B11A91"/>
    <w:rsid w:val="00B47730"/>
    <w:rsid w:val="00CB0664"/>
    <w:rsid w:val="00CB6764"/>
    <w:rsid w:val="00FC693F"/>
    <w:rsid w:val="10A83274"/>
    <w:rsid w:val="28652D51"/>
    <w:rsid w:val="62E62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181BFE"/>
  <w14:defaultImageDpi w14:val="300"/>
  <w15:docId w15:val="{B8F4CA61-EE62-496E-8547-FFF005D3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qFormat/>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qFormat/>
    <w:pPr>
      <w:spacing w:beforeAutospacing="1" w:afterAutospacing="1"/>
    </w:pPr>
    <w:rPr>
      <w:rFonts w:cs="Times New Roma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qFormat/>
    <w:rPr>
      <w:rFonts w:ascii="等线" w:eastAsia="仿宋" w:hAnsi="等线"/>
      <w:b/>
      <w:color w:val="0000FF" w:themeColor="hyperlink"/>
      <w:sz w:val="32"/>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0">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3183</Words>
  <Characters>5094</Characters>
  <Application>Microsoft Office Word</Application>
  <DocSecurity>0</DocSecurity>
  <Lines>318</Lines>
  <Paragraphs>285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天佑 解</cp:lastModifiedBy>
  <cp:revision>2</cp:revision>
  <dcterms:created xsi:type="dcterms:W3CDTF">2026-05-30T09:01:00Z</dcterms:created>
  <dcterms:modified xsi:type="dcterms:W3CDTF">2026-05-30T09:01:00Z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eyJoZGlkIjoiMzUxMWVjNmVmNjNjMTM3OTUxMjcxZjlhNDYzOWZkYmUiLCJ1c2VySWQiOiIxNTE4MTY3NDcwIn0=</vt:lpwstr>
  </property>
  <property fmtid="{D5CDD505-2E9C-101B-9397-08002B2CF9AE}" pid="3" name="KSOProductBuildVer">
    <vt:lpwstr>2052-12.1.0.25865</vt:lpwstr>
  </property>
  <property fmtid="{D5CDD505-2E9C-101B-9397-08002B2CF9AE}" pid="4" name="ICV">
    <vt:lpwstr>2386E9050AC0475A9768079C32520A49_13</vt:lpwstr>
  </property>
</Properties>
</file>