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E4B" w:rsidRPr="002E789E" w:rsidRDefault="00BC5E4B" w:rsidP="002E789E">
      <w:pPr>
        <w:spacing w:beforeLines="50" w:before="180"/>
        <w:jc w:val="center"/>
        <w:rPr>
          <w:rFonts w:ascii="標楷體" w:eastAsia="標楷體" w:hAnsi="標楷體"/>
          <w:b/>
          <w:sz w:val="32"/>
          <w:szCs w:val="32"/>
        </w:rPr>
      </w:pPr>
      <w:r w:rsidRPr="002E789E">
        <w:rPr>
          <w:rFonts w:ascii="標楷體" w:eastAsia="標楷體" w:hAnsi="標楷體" w:hint="eastAsia"/>
          <w:b/>
          <w:sz w:val="32"/>
          <w:szCs w:val="32"/>
        </w:rPr>
        <w:t>版面設計與定位</w:t>
      </w:r>
    </w:p>
    <w:p w:rsidR="00BC5E4B" w:rsidRPr="002E789E" w:rsidRDefault="00BC5E4B" w:rsidP="002E789E">
      <w:pPr>
        <w:spacing w:beforeLines="50" w:before="180"/>
        <w:rPr>
          <w:rFonts w:ascii="標楷體" w:eastAsia="標楷體" w:hAnsi="標楷體"/>
          <w:b/>
          <w:sz w:val="28"/>
          <w:szCs w:val="28"/>
        </w:rPr>
      </w:pPr>
      <w:r w:rsidRPr="002E789E">
        <w:rPr>
          <w:rFonts w:ascii="標楷體" w:eastAsia="標楷體" w:hAnsi="標楷體" w:hint="eastAsia"/>
          <w:b/>
          <w:sz w:val="28"/>
          <w:szCs w:val="28"/>
        </w:rPr>
        <w:t>流向</w:t>
      </w:r>
    </w:p>
    <w:p w:rsidR="00BC5E4B" w:rsidRPr="002E789E" w:rsidRDefault="00BC5E4B" w:rsidP="002E789E">
      <w:pPr>
        <w:spacing w:beforeLines="50" w:before="180"/>
        <w:rPr>
          <w:rFonts w:ascii="標楷體" w:eastAsia="標楷體" w:hAnsi="標楷體"/>
        </w:rPr>
      </w:pPr>
      <w:r w:rsidRPr="002E789E">
        <w:rPr>
          <w:rFonts w:ascii="標楷體" w:eastAsia="標楷體" w:hAnsi="標楷體" w:hint="eastAsia"/>
        </w:rPr>
        <w:tab/>
        <w:t>流向(Flow)，是瀏覽器在網頁上排列html元件的機制，根據由上而下的流動方向，依序呈現元件，如遇到區塊元件，則在元件前後加上換行元件</w:t>
      </w:r>
      <w:r w:rsidR="005D181E" w:rsidRPr="002E789E">
        <w:rPr>
          <w:rFonts w:ascii="標楷體" w:eastAsia="標楷體" w:hAnsi="標楷體" w:hint="eastAsia"/>
        </w:rPr>
        <w:t>，如下圖</w:t>
      </w:r>
      <w:r w:rsidRPr="002E789E">
        <w:rPr>
          <w:rFonts w:ascii="標楷體" w:eastAsia="標楷體" w:hAnsi="標楷體" w:hint="eastAsia"/>
        </w:rPr>
        <w:t>。</w:t>
      </w:r>
    </w:p>
    <w:p w:rsidR="005D181E" w:rsidRPr="002E789E" w:rsidRDefault="005D181E" w:rsidP="002E789E">
      <w:pPr>
        <w:spacing w:beforeLines="50" w:before="180"/>
        <w:jc w:val="center"/>
        <w:rPr>
          <w:rFonts w:ascii="標楷體" w:eastAsia="標楷體" w:hAnsi="標楷體"/>
        </w:rPr>
      </w:pPr>
      <w:r w:rsidRPr="002E789E">
        <w:rPr>
          <w:rFonts w:ascii="標楷體" w:eastAsia="標楷體" w:hAnsi="標楷體"/>
          <w:noProof/>
        </w:rPr>
        <w:drawing>
          <wp:inline distT="0" distB="0" distL="0" distR="0" wp14:anchorId="7948CDA6" wp14:editId="79066019">
            <wp:extent cx="3886200" cy="530319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5303191"/>
                    </a:xfrm>
                    <a:prstGeom prst="rect">
                      <a:avLst/>
                    </a:prstGeom>
                    <a:noFill/>
                    <a:ln>
                      <a:noFill/>
                    </a:ln>
                  </pic:spPr>
                </pic:pic>
              </a:graphicData>
            </a:graphic>
          </wp:inline>
        </w:drawing>
      </w:r>
    </w:p>
    <w:p w:rsidR="005D181E" w:rsidRPr="002E789E" w:rsidRDefault="005D181E" w:rsidP="002E789E">
      <w:pPr>
        <w:spacing w:beforeLines="50" w:before="180"/>
        <w:rPr>
          <w:rFonts w:ascii="標楷體" w:eastAsia="標楷體" w:hAnsi="標楷體"/>
        </w:rPr>
      </w:pPr>
      <w:r w:rsidRPr="002E789E">
        <w:rPr>
          <w:rFonts w:ascii="標楷體" w:eastAsia="標楷體" w:hAnsi="標楷體" w:hint="eastAsia"/>
        </w:rPr>
        <w:t>行內元件則是緊貼著前一個元件做水平流動，由左上流動到右下。</w:t>
      </w:r>
    </w:p>
    <w:p w:rsidR="005D181E" w:rsidRPr="002E789E" w:rsidRDefault="005D181E" w:rsidP="002E789E">
      <w:pPr>
        <w:spacing w:beforeLines="50" w:before="180"/>
        <w:rPr>
          <w:rFonts w:ascii="標楷體" w:eastAsia="標楷體" w:hAnsi="標楷體"/>
        </w:rPr>
      </w:pPr>
    </w:p>
    <w:p w:rsidR="00337100" w:rsidRPr="002E789E" w:rsidRDefault="00337100" w:rsidP="002E789E">
      <w:pPr>
        <w:spacing w:beforeLines="50" w:before="180"/>
        <w:rPr>
          <w:rFonts w:ascii="標楷體" w:eastAsia="標楷體" w:hAnsi="標楷體"/>
        </w:rPr>
      </w:pPr>
    </w:p>
    <w:p w:rsidR="00337100" w:rsidRPr="002E789E" w:rsidRDefault="00337100" w:rsidP="002E789E">
      <w:pPr>
        <w:spacing w:beforeLines="50" w:before="180"/>
        <w:rPr>
          <w:rFonts w:ascii="標楷體" w:eastAsia="標楷體" w:hAnsi="標楷體"/>
        </w:rPr>
      </w:pPr>
    </w:p>
    <w:p w:rsidR="005D181E" w:rsidRPr="002E789E" w:rsidRDefault="005D181E" w:rsidP="002E789E">
      <w:pPr>
        <w:spacing w:beforeLines="50" w:before="180"/>
        <w:rPr>
          <w:rFonts w:ascii="標楷體" w:eastAsia="標楷體" w:hAnsi="標楷體"/>
          <w:b/>
          <w:sz w:val="28"/>
        </w:rPr>
      </w:pPr>
      <w:r w:rsidRPr="002E789E">
        <w:rPr>
          <w:rFonts w:ascii="標楷體" w:eastAsia="標楷體" w:hAnsi="標楷體" w:hint="eastAsia"/>
          <w:b/>
          <w:sz w:val="28"/>
        </w:rPr>
        <w:lastRenderedPageBreak/>
        <w:t>Flow與box</w:t>
      </w:r>
    </w:p>
    <w:p w:rsidR="005D181E" w:rsidRPr="002E789E" w:rsidRDefault="005D181E" w:rsidP="002E789E">
      <w:pPr>
        <w:spacing w:beforeLines="50" w:before="180"/>
        <w:rPr>
          <w:rFonts w:ascii="標楷體" w:eastAsia="標楷體" w:hAnsi="標楷體"/>
        </w:rPr>
      </w:pPr>
      <w:r w:rsidRPr="002E789E">
        <w:rPr>
          <w:rFonts w:ascii="標楷體" w:eastAsia="標楷體" w:hAnsi="標楷體" w:hint="eastAsia"/>
        </w:rPr>
        <w:tab/>
      </w:r>
      <w:r w:rsidR="00337100" w:rsidRPr="002E789E">
        <w:rPr>
          <w:rFonts w:ascii="標楷體" w:eastAsia="標楷體" w:hAnsi="標楷體" w:hint="eastAsia"/>
        </w:rPr>
        <w:t>當</w:t>
      </w:r>
      <w:r w:rsidRPr="002E789E">
        <w:rPr>
          <w:rFonts w:ascii="標楷體" w:eastAsia="標楷體" w:hAnsi="標楷體" w:hint="eastAsia"/>
        </w:rPr>
        <w:t>瀏覽器排放兩行內元件如有邊界，它會在元件間建立足夠的空隙，空隙大小為兩邊界相加。</w:t>
      </w:r>
    </w:p>
    <w:p w:rsidR="00337100" w:rsidRPr="002E789E" w:rsidRDefault="00337100" w:rsidP="002E789E">
      <w:pPr>
        <w:spacing w:beforeLines="50" w:before="180"/>
        <w:rPr>
          <w:rFonts w:ascii="標楷體" w:eastAsia="標楷體" w:hAnsi="標楷體"/>
        </w:rPr>
      </w:pPr>
      <w:r w:rsidRPr="002E789E">
        <w:rPr>
          <w:rFonts w:ascii="標楷體" w:eastAsia="標楷體" w:hAnsi="標楷體"/>
          <w:noProof/>
        </w:rPr>
        <w:drawing>
          <wp:inline distT="0" distB="0" distL="0" distR="0" wp14:anchorId="04A19699" wp14:editId="461B1445">
            <wp:extent cx="5267325" cy="2152015"/>
            <wp:effectExtent l="0" t="0" r="9525"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152015"/>
                    </a:xfrm>
                    <a:prstGeom prst="rect">
                      <a:avLst/>
                    </a:prstGeom>
                    <a:noFill/>
                  </pic:spPr>
                </pic:pic>
              </a:graphicData>
            </a:graphic>
          </wp:inline>
        </w:drawing>
      </w:r>
    </w:p>
    <w:p w:rsidR="00337100" w:rsidRPr="002E789E" w:rsidRDefault="00337100" w:rsidP="002E789E">
      <w:pPr>
        <w:spacing w:beforeLines="50" w:before="180"/>
        <w:rPr>
          <w:rFonts w:ascii="標楷體" w:eastAsia="標楷體" w:hAnsi="標楷體"/>
        </w:rPr>
      </w:pPr>
      <w:r w:rsidRPr="002E789E">
        <w:rPr>
          <w:rFonts w:ascii="標楷體" w:eastAsia="標楷體" w:hAnsi="標楷體" w:hint="eastAsia"/>
        </w:rPr>
        <w:tab/>
        <w:t>當瀏覽器垂直排列兩個區塊元件，它會壓縮元件邊界，壓縮後邊界高度等於兩元件中教大的邊界高度。</w:t>
      </w:r>
    </w:p>
    <w:p w:rsidR="00337100" w:rsidRPr="002E789E" w:rsidRDefault="00337100" w:rsidP="002E789E">
      <w:pPr>
        <w:spacing w:beforeLines="50" w:before="180"/>
        <w:rPr>
          <w:rFonts w:ascii="標楷體" w:eastAsia="標楷體" w:hAnsi="標楷體"/>
        </w:rPr>
      </w:pPr>
      <w:r w:rsidRPr="002E789E">
        <w:rPr>
          <w:rFonts w:ascii="標楷體" w:eastAsia="標楷體" w:hAnsi="標楷體"/>
          <w:noProof/>
        </w:rPr>
        <w:drawing>
          <wp:inline distT="0" distB="0" distL="0" distR="0" wp14:anchorId="17E566BF" wp14:editId="56A37265">
            <wp:extent cx="5267325" cy="282892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337100" w:rsidRPr="002E789E" w:rsidRDefault="00337100" w:rsidP="002E789E">
      <w:pPr>
        <w:spacing w:beforeLines="50" w:before="180"/>
        <w:rPr>
          <w:rFonts w:ascii="標楷體" w:eastAsia="標楷體" w:hAnsi="標楷體"/>
        </w:rPr>
      </w:pPr>
    </w:p>
    <w:p w:rsidR="00B72151" w:rsidRPr="002E789E" w:rsidRDefault="00B72151" w:rsidP="002E789E">
      <w:pPr>
        <w:spacing w:beforeLines="50" w:before="180"/>
        <w:rPr>
          <w:rFonts w:ascii="標楷體" w:eastAsia="標楷體" w:hAnsi="標楷體"/>
        </w:rPr>
      </w:pPr>
    </w:p>
    <w:p w:rsidR="00B72151" w:rsidRPr="002E789E" w:rsidRDefault="00B72151" w:rsidP="002E789E">
      <w:pPr>
        <w:spacing w:beforeLines="50" w:before="180"/>
        <w:rPr>
          <w:rFonts w:ascii="標楷體" w:eastAsia="標楷體" w:hAnsi="標楷體"/>
        </w:rPr>
      </w:pPr>
    </w:p>
    <w:p w:rsidR="00B72151" w:rsidRPr="002E789E" w:rsidRDefault="00B72151" w:rsidP="002E789E">
      <w:pPr>
        <w:spacing w:beforeLines="50" w:before="180"/>
        <w:rPr>
          <w:rFonts w:ascii="標楷體" w:eastAsia="標楷體" w:hAnsi="標楷體"/>
        </w:rPr>
      </w:pPr>
    </w:p>
    <w:p w:rsidR="00B72151" w:rsidRPr="002E789E" w:rsidRDefault="00B72151" w:rsidP="002E789E">
      <w:pPr>
        <w:spacing w:beforeLines="50" w:before="180"/>
        <w:rPr>
          <w:rFonts w:ascii="標楷體" w:eastAsia="標楷體" w:hAnsi="標楷體"/>
        </w:rPr>
      </w:pPr>
    </w:p>
    <w:p w:rsidR="00B72151" w:rsidRPr="002E789E" w:rsidRDefault="00337100" w:rsidP="002E789E">
      <w:pPr>
        <w:spacing w:beforeLines="50" w:before="180"/>
        <w:rPr>
          <w:rFonts w:ascii="標楷體" w:eastAsia="標楷體" w:hAnsi="標楷體"/>
          <w:b/>
          <w:sz w:val="28"/>
        </w:rPr>
      </w:pPr>
      <w:r w:rsidRPr="002E789E">
        <w:rPr>
          <w:rFonts w:ascii="標楷體" w:eastAsia="標楷體" w:hAnsi="標楷體" w:hint="eastAsia"/>
          <w:b/>
          <w:sz w:val="28"/>
        </w:rPr>
        <w:lastRenderedPageBreak/>
        <w:t>浮動元件</w:t>
      </w:r>
    </w:p>
    <w:p w:rsidR="009E0E4D" w:rsidRPr="002E789E" w:rsidRDefault="009E0E4D" w:rsidP="002E789E">
      <w:pPr>
        <w:spacing w:beforeLines="50" w:before="180"/>
        <w:rPr>
          <w:rFonts w:ascii="標楷體" w:eastAsia="標楷體" w:hAnsi="標楷體"/>
        </w:rPr>
      </w:pPr>
      <w:r w:rsidRPr="002E789E">
        <w:rPr>
          <w:rFonts w:ascii="標楷體" w:eastAsia="標楷體" w:hAnsi="標楷體" w:hint="eastAsia"/>
        </w:rPr>
        <w:tab/>
        <w:t>有時候想要把區塊放在左邊或右邊來做美觀效果，這時我們可以浮動元件來達到此效果，</w:t>
      </w:r>
      <w:r w:rsidR="000948D3" w:rsidRPr="002E789E">
        <w:rPr>
          <w:rFonts w:ascii="標楷體" w:eastAsia="標楷體" w:hAnsi="標楷體" w:hint="eastAsia"/>
        </w:rPr>
        <w:t>特別要注意的是</w:t>
      </w:r>
      <w:r w:rsidRPr="002E789E">
        <w:rPr>
          <w:rFonts w:ascii="標楷體" w:eastAsia="標楷體" w:hAnsi="標楷體" w:hint="eastAsia"/>
        </w:rPr>
        <w:t>浮動的元件會被原本流向裡的區塊元件忽視，</w:t>
      </w:r>
      <w:r w:rsidR="000948D3" w:rsidRPr="002E789E">
        <w:rPr>
          <w:rFonts w:ascii="標楷體" w:eastAsia="標楷體" w:hAnsi="標楷體" w:hint="eastAsia"/>
        </w:rPr>
        <w:t>但可被行內文件察覺</w:t>
      </w:r>
      <w:r w:rsidR="00B72151" w:rsidRPr="002E789E">
        <w:rPr>
          <w:rFonts w:ascii="標楷體" w:eastAsia="標楷體" w:hAnsi="標楷體" w:hint="eastAsia"/>
        </w:rPr>
        <w:t>，如下圖</w:t>
      </w:r>
      <w:r w:rsidR="000948D3" w:rsidRPr="002E789E">
        <w:rPr>
          <w:rFonts w:ascii="標楷體" w:eastAsia="標楷體" w:hAnsi="標楷體" w:hint="eastAsia"/>
        </w:rPr>
        <w:t>。</w:t>
      </w:r>
      <w:r w:rsidR="00AB7C9E" w:rsidRPr="002E789E">
        <w:rPr>
          <w:rFonts w:ascii="標楷體" w:eastAsia="標楷體" w:hAnsi="標楷體" w:hint="eastAsia"/>
        </w:rPr>
        <w:t>此外行內元件也可以浮動。</w:t>
      </w:r>
    </w:p>
    <w:p w:rsidR="00B72151" w:rsidRPr="002E789E" w:rsidRDefault="00B72151" w:rsidP="002E789E">
      <w:pPr>
        <w:spacing w:beforeLines="50" w:before="180"/>
        <w:rPr>
          <w:rFonts w:ascii="標楷體" w:eastAsia="標楷體" w:hAnsi="標楷體"/>
        </w:rPr>
      </w:pPr>
      <w:r w:rsidRPr="002E789E">
        <w:rPr>
          <w:rFonts w:ascii="標楷體" w:eastAsia="標楷體" w:hAnsi="標楷體" w:hint="eastAsia"/>
          <w:noProof/>
        </w:rPr>
        <w:drawing>
          <wp:inline distT="0" distB="0" distL="0" distR="0" wp14:anchorId="576871B2" wp14:editId="5CDE8DCF">
            <wp:extent cx="5276850" cy="528637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5286375"/>
                    </a:xfrm>
                    <a:prstGeom prst="rect">
                      <a:avLst/>
                    </a:prstGeom>
                    <a:noFill/>
                    <a:ln>
                      <a:noFill/>
                    </a:ln>
                  </pic:spPr>
                </pic:pic>
              </a:graphicData>
            </a:graphic>
          </wp:inline>
        </w:drawing>
      </w:r>
    </w:p>
    <w:p w:rsidR="00B72151" w:rsidRPr="002E789E" w:rsidRDefault="00B72151" w:rsidP="002E789E">
      <w:pPr>
        <w:spacing w:beforeLines="50" w:before="180"/>
        <w:rPr>
          <w:rFonts w:ascii="標楷體" w:eastAsia="標楷體" w:hAnsi="標楷體"/>
        </w:rPr>
      </w:pPr>
      <w:r w:rsidRPr="002E789E">
        <w:rPr>
          <w:rFonts w:ascii="標楷體" w:eastAsia="標楷體" w:hAnsi="標楷體" w:hint="eastAsia"/>
        </w:rPr>
        <w:t>浮動元件的步驟</w:t>
      </w:r>
    </w:p>
    <w:p w:rsidR="00337100" w:rsidRPr="002E789E" w:rsidRDefault="009E0E4D" w:rsidP="002E789E">
      <w:pPr>
        <w:pStyle w:val="a5"/>
        <w:numPr>
          <w:ilvl w:val="0"/>
          <w:numId w:val="1"/>
        </w:numPr>
        <w:spacing w:beforeLines="50" w:before="180"/>
        <w:ind w:leftChars="0"/>
        <w:rPr>
          <w:rFonts w:ascii="標楷體" w:eastAsia="標楷體" w:hAnsi="標楷體"/>
        </w:rPr>
      </w:pPr>
      <w:r w:rsidRPr="002E789E">
        <w:rPr>
          <w:rFonts w:ascii="標楷體" w:eastAsia="標楷體" w:hAnsi="標楷體" w:hint="eastAsia"/>
        </w:rPr>
        <w:t>將想浮動的元件設定ID</w:t>
      </w:r>
    </w:p>
    <w:p w:rsidR="009E0E4D" w:rsidRPr="002E789E" w:rsidRDefault="009E0E4D" w:rsidP="002E789E">
      <w:pPr>
        <w:pStyle w:val="a5"/>
        <w:numPr>
          <w:ilvl w:val="0"/>
          <w:numId w:val="1"/>
        </w:numPr>
        <w:spacing w:beforeLines="50" w:before="180"/>
        <w:ind w:leftChars="0"/>
        <w:rPr>
          <w:rFonts w:ascii="標楷體" w:eastAsia="標楷體" w:hAnsi="標楷體"/>
        </w:rPr>
      </w:pPr>
      <w:r w:rsidRPr="002E789E">
        <w:rPr>
          <w:rFonts w:ascii="標楷體" w:eastAsia="標楷體" w:hAnsi="標楷體" w:hint="eastAsia"/>
        </w:rPr>
        <w:t>將浮動元件設定寬度</w:t>
      </w:r>
      <w:r w:rsidR="00B72151" w:rsidRPr="002E789E">
        <w:rPr>
          <w:rFonts w:ascii="標楷體" w:eastAsia="標楷體" w:hAnsi="標楷體" w:hint="eastAsia"/>
        </w:rPr>
        <w:t>(</w:t>
      </w:r>
      <w:r w:rsidRPr="002E789E">
        <w:rPr>
          <w:rFonts w:ascii="標楷體" w:eastAsia="標楷體" w:hAnsi="標楷體" w:hint="eastAsia"/>
        </w:rPr>
        <w:t>必要條件</w:t>
      </w:r>
      <w:r w:rsidR="00B72151" w:rsidRPr="002E789E">
        <w:rPr>
          <w:rFonts w:ascii="標楷體" w:eastAsia="標楷體" w:hAnsi="標楷體" w:hint="eastAsia"/>
        </w:rPr>
        <w:t>)</w:t>
      </w:r>
    </w:p>
    <w:p w:rsidR="009E0E4D" w:rsidRPr="002E789E" w:rsidRDefault="009E0E4D" w:rsidP="002E789E">
      <w:pPr>
        <w:pStyle w:val="a5"/>
        <w:numPr>
          <w:ilvl w:val="0"/>
          <w:numId w:val="1"/>
        </w:numPr>
        <w:spacing w:beforeLines="50" w:before="180"/>
        <w:ind w:leftChars="0"/>
        <w:rPr>
          <w:rFonts w:ascii="標楷體" w:eastAsia="標楷體" w:hAnsi="標楷體"/>
        </w:rPr>
      </w:pPr>
      <w:r w:rsidRPr="002E789E">
        <w:rPr>
          <w:rFonts w:ascii="標楷體" w:eastAsia="標楷體" w:hAnsi="標楷體" w:hint="eastAsia"/>
        </w:rPr>
        <w:t>CSS特性加上float特性</w:t>
      </w:r>
    </w:p>
    <w:p w:rsidR="002262E5" w:rsidRPr="002E789E" w:rsidRDefault="002262E5" w:rsidP="002E789E">
      <w:pPr>
        <w:pStyle w:val="a5"/>
        <w:numPr>
          <w:ilvl w:val="0"/>
          <w:numId w:val="1"/>
        </w:numPr>
        <w:spacing w:beforeLines="50" w:before="180"/>
        <w:ind w:leftChars="0"/>
        <w:rPr>
          <w:rFonts w:ascii="標楷體" w:eastAsia="標楷體" w:hAnsi="標楷體"/>
        </w:rPr>
      </w:pPr>
      <w:r w:rsidRPr="002E789E">
        <w:rPr>
          <w:rFonts w:ascii="標楷體" w:eastAsia="標楷體" w:hAnsi="標楷體" w:hint="eastAsia"/>
        </w:rPr>
        <w:t>使用clear特性解決浮動元件與區塊元件重疊問題</w:t>
      </w:r>
    </w:p>
    <w:p w:rsidR="009E0E4D" w:rsidRPr="002E789E" w:rsidRDefault="00AB7C9E" w:rsidP="002E789E">
      <w:pPr>
        <w:spacing w:beforeLines="50" w:before="180"/>
        <w:rPr>
          <w:rFonts w:ascii="標楷體" w:eastAsia="標楷體" w:hAnsi="標楷體"/>
          <w:b/>
          <w:sz w:val="28"/>
        </w:rPr>
      </w:pPr>
      <w:r w:rsidRPr="002E789E">
        <w:rPr>
          <w:rFonts w:ascii="標楷體" w:eastAsia="標楷體" w:hAnsi="標楷體" w:hint="eastAsia"/>
          <w:b/>
          <w:sz w:val="28"/>
        </w:rPr>
        <w:lastRenderedPageBreak/>
        <w:t>液態、固態、介於兩者間的果凍版面</w:t>
      </w:r>
    </w:p>
    <w:p w:rsidR="00EA077E" w:rsidRPr="002E789E" w:rsidRDefault="00AB7C9E" w:rsidP="002E789E">
      <w:pPr>
        <w:spacing w:beforeLines="50" w:before="180"/>
        <w:rPr>
          <w:rFonts w:ascii="標楷體" w:eastAsia="標楷體" w:hAnsi="標楷體"/>
        </w:rPr>
      </w:pPr>
      <w:r w:rsidRPr="002E789E">
        <w:rPr>
          <w:rFonts w:ascii="標楷體" w:eastAsia="標楷體" w:hAnsi="標楷體" w:hint="eastAsia"/>
        </w:rPr>
        <w:tab/>
      </w:r>
      <w:r w:rsidR="00481F8D">
        <w:rPr>
          <w:rFonts w:ascii="標楷體" w:eastAsia="標楷體" w:hAnsi="標楷體" w:hint="eastAsia"/>
        </w:rPr>
        <w:t>瀏覽器預設是</w:t>
      </w:r>
      <w:bookmarkStart w:id="0" w:name="_GoBack"/>
      <w:bookmarkEnd w:id="0"/>
      <w:r w:rsidR="00777DBE" w:rsidRPr="002E789E">
        <w:rPr>
          <w:rFonts w:ascii="標楷體" w:eastAsia="標楷體" w:hAnsi="標楷體" w:hint="eastAsia"/>
        </w:rPr>
        <w:t>液態版面</w:t>
      </w:r>
      <w:r w:rsidR="009E3C7F" w:rsidRPr="002E789E">
        <w:rPr>
          <w:rFonts w:ascii="標楷體" w:eastAsia="標楷體" w:hAnsi="標楷體" w:hint="eastAsia"/>
        </w:rPr>
        <w:t>，因為此種設計</w:t>
      </w:r>
      <w:r w:rsidR="00EA077E" w:rsidRPr="002E789E">
        <w:rPr>
          <w:rFonts w:ascii="標楷體" w:eastAsia="標楷體" w:hAnsi="標楷體" w:hint="eastAsia"/>
        </w:rPr>
        <w:t>隨著瀏覽器視窗縮放</w:t>
      </w:r>
      <w:r w:rsidR="009E3C7F" w:rsidRPr="002E789E">
        <w:rPr>
          <w:rFonts w:ascii="標楷體" w:eastAsia="標楷體" w:hAnsi="標楷體" w:hint="eastAsia"/>
        </w:rPr>
        <w:t>會擴充填滿瀏覽器視窗。</w:t>
      </w:r>
    </w:p>
    <w:p w:rsidR="00AB7C9E" w:rsidRPr="002E789E" w:rsidRDefault="009E3C7F" w:rsidP="002E789E">
      <w:pPr>
        <w:spacing w:beforeLines="50" w:before="180"/>
        <w:ind w:firstLine="480"/>
        <w:rPr>
          <w:rFonts w:ascii="標楷體" w:eastAsia="標楷體" w:hAnsi="標楷體"/>
        </w:rPr>
      </w:pPr>
      <w:r w:rsidRPr="002E789E">
        <w:rPr>
          <w:rFonts w:ascii="標楷體" w:eastAsia="標楷體" w:hAnsi="標楷體" w:hint="eastAsia"/>
        </w:rPr>
        <w:t>如果想要鎖死版面，即可以使用固態版面，將版面設定固定的寬度，這樣就算縮放</w:t>
      </w:r>
      <w:r w:rsidR="00EA077E" w:rsidRPr="002E789E">
        <w:rPr>
          <w:rFonts w:ascii="標楷體" w:eastAsia="標楷體" w:hAnsi="標楷體" w:hint="eastAsia"/>
        </w:rPr>
        <w:t>瀏覽器視窗，網頁就會維持度定的寬度。</w:t>
      </w:r>
    </w:p>
    <w:p w:rsidR="00EA077E" w:rsidRDefault="00EA077E" w:rsidP="002E789E">
      <w:pPr>
        <w:spacing w:beforeLines="50" w:before="180"/>
        <w:ind w:firstLine="480"/>
        <w:rPr>
          <w:rFonts w:ascii="標楷體" w:eastAsia="標楷體" w:hAnsi="標楷體"/>
        </w:rPr>
      </w:pPr>
      <w:r w:rsidRPr="002E789E">
        <w:rPr>
          <w:rFonts w:ascii="標楷體" w:eastAsia="標楷體" w:hAnsi="標楷體" w:hint="eastAsia"/>
        </w:rPr>
        <w:t>最後是介於兩者之間的果凍版面，同樣的將版面設定固定寬度，但在縮放瀏覽器視窗時，版面內容會置於瀏覽器中央。</w:t>
      </w:r>
    </w:p>
    <w:p w:rsidR="002E789E" w:rsidRPr="002E789E" w:rsidRDefault="002E789E" w:rsidP="002E789E">
      <w:pPr>
        <w:spacing w:beforeLines="50" w:before="180"/>
        <w:ind w:firstLine="480"/>
        <w:rPr>
          <w:rFonts w:ascii="標楷體" w:eastAsia="標楷體" w:hAnsi="標楷體"/>
        </w:rPr>
      </w:pPr>
    </w:p>
    <w:p w:rsidR="00EA077E" w:rsidRPr="002E789E" w:rsidRDefault="002262E5" w:rsidP="002E789E">
      <w:pPr>
        <w:spacing w:beforeLines="50" w:before="180"/>
        <w:rPr>
          <w:rFonts w:ascii="標楷體" w:eastAsia="標楷體" w:hAnsi="標楷體"/>
          <w:b/>
          <w:sz w:val="28"/>
        </w:rPr>
      </w:pPr>
      <w:r w:rsidRPr="002E789E">
        <w:rPr>
          <w:rFonts w:ascii="標楷體" w:eastAsia="標楷體" w:hAnsi="標楷體" w:hint="eastAsia"/>
          <w:b/>
          <w:sz w:val="28"/>
        </w:rPr>
        <w:t>絕對定位</w:t>
      </w:r>
    </w:p>
    <w:p w:rsidR="001A7877" w:rsidRPr="002E789E" w:rsidRDefault="002262E5" w:rsidP="002E789E">
      <w:pPr>
        <w:spacing w:beforeLines="50" w:before="180"/>
        <w:rPr>
          <w:rFonts w:ascii="標楷體" w:eastAsia="標楷體" w:hAnsi="標楷體"/>
        </w:rPr>
      </w:pPr>
      <w:r w:rsidRPr="002E789E">
        <w:rPr>
          <w:rFonts w:ascii="標楷體" w:eastAsia="標楷體" w:hAnsi="標楷體" w:hint="eastAsia"/>
        </w:rPr>
        <w:tab/>
      </w:r>
      <w:r w:rsidR="00FA62A3" w:rsidRPr="002E789E">
        <w:rPr>
          <w:rFonts w:ascii="標楷體" w:eastAsia="標楷體" w:hAnsi="標楷體" w:hint="eastAsia"/>
        </w:rPr>
        <w:t>可使用position特性去指定元件的絕對位置，</w:t>
      </w:r>
      <w:r w:rsidR="00B23DAD" w:rsidRPr="002E789E">
        <w:rPr>
          <w:rFonts w:ascii="標楷體" w:eastAsia="標楷體" w:hAnsi="標楷體" w:hint="eastAsia"/>
        </w:rPr>
        <w:t>但流向中的元件都不曉得上面一層還有絕對元件的存在連行內元件也不會察覺到</w:t>
      </w:r>
      <w:r w:rsidR="001A7877" w:rsidRPr="002E789E">
        <w:rPr>
          <w:rFonts w:ascii="標楷體" w:eastAsia="標楷體" w:hAnsi="標楷體" w:hint="eastAsia"/>
        </w:rPr>
        <w:t>，所以可能會與流向中的區塊元件重疊且不能使用clear特性</w:t>
      </w:r>
      <w:r w:rsidR="00B23DAD" w:rsidRPr="002E789E">
        <w:rPr>
          <w:rFonts w:ascii="標楷體" w:eastAsia="標楷體" w:hAnsi="標楷體" w:hint="eastAsia"/>
        </w:rPr>
        <w:t>，這點與浮動元件不同</w:t>
      </w:r>
      <w:r w:rsidR="001A7877" w:rsidRPr="002E789E">
        <w:rPr>
          <w:rFonts w:ascii="標楷體" w:eastAsia="標楷體" w:hAnsi="標楷體" w:hint="eastAsia"/>
        </w:rPr>
        <w:t>，</w:t>
      </w:r>
      <w:r w:rsidR="00B23DAD" w:rsidRPr="002E789E">
        <w:rPr>
          <w:rFonts w:ascii="標楷體" w:eastAsia="標楷體" w:hAnsi="標楷體" w:hint="eastAsia"/>
        </w:rPr>
        <w:t>。</w:t>
      </w:r>
      <w:r w:rsidR="001A7877" w:rsidRPr="002E789E">
        <w:rPr>
          <w:rFonts w:ascii="標楷體" w:eastAsia="標楷體" w:hAnsi="標楷體" w:hint="eastAsia"/>
        </w:rPr>
        <w:t>下圖為用法。</w:t>
      </w:r>
    </w:p>
    <w:p w:rsidR="001A7877" w:rsidRPr="002E789E" w:rsidRDefault="001A7877" w:rsidP="002E789E">
      <w:pPr>
        <w:spacing w:beforeLines="50" w:before="180"/>
        <w:rPr>
          <w:rFonts w:ascii="標楷體" w:eastAsia="標楷體" w:hAnsi="標楷體"/>
        </w:rPr>
      </w:pPr>
      <w:r w:rsidRPr="002E789E">
        <w:rPr>
          <w:rFonts w:ascii="標楷體" w:eastAsia="標楷體" w:hAnsi="標楷體"/>
          <w:noProof/>
        </w:rPr>
        <w:drawing>
          <wp:inline distT="0" distB="0" distL="0" distR="0" wp14:anchorId="60F3175D" wp14:editId="68D42A77">
            <wp:extent cx="5267325" cy="238125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381250"/>
                    </a:xfrm>
                    <a:prstGeom prst="rect">
                      <a:avLst/>
                    </a:prstGeom>
                    <a:noFill/>
                    <a:ln>
                      <a:noFill/>
                    </a:ln>
                  </pic:spPr>
                </pic:pic>
              </a:graphicData>
            </a:graphic>
          </wp:inline>
        </w:drawing>
      </w:r>
    </w:p>
    <w:p w:rsidR="00872D21" w:rsidRDefault="00872D21" w:rsidP="002E789E">
      <w:pPr>
        <w:spacing w:beforeLines="50" w:before="180"/>
        <w:rPr>
          <w:rFonts w:ascii="標楷體" w:eastAsia="標楷體" w:hAnsi="標楷體"/>
          <w:b/>
          <w:sz w:val="28"/>
        </w:rPr>
      </w:pPr>
    </w:p>
    <w:p w:rsidR="00872D21" w:rsidRDefault="00872D21" w:rsidP="002E789E">
      <w:pPr>
        <w:spacing w:beforeLines="50" w:before="180"/>
        <w:rPr>
          <w:rFonts w:ascii="標楷體" w:eastAsia="標楷體" w:hAnsi="標楷體"/>
          <w:b/>
          <w:sz w:val="28"/>
        </w:rPr>
      </w:pPr>
    </w:p>
    <w:p w:rsidR="00872D21" w:rsidRDefault="00872D21" w:rsidP="002E789E">
      <w:pPr>
        <w:spacing w:beforeLines="50" w:before="180"/>
        <w:rPr>
          <w:rFonts w:ascii="標楷體" w:eastAsia="標楷體" w:hAnsi="標楷體"/>
          <w:b/>
          <w:sz w:val="28"/>
        </w:rPr>
      </w:pPr>
    </w:p>
    <w:p w:rsidR="00872D21" w:rsidRDefault="00872D21" w:rsidP="002E789E">
      <w:pPr>
        <w:spacing w:beforeLines="50" w:before="180"/>
        <w:rPr>
          <w:rFonts w:ascii="標楷體" w:eastAsia="標楷體" w:hAnsi="標楷體"/>
          <w:b/>
          <w:sz w:val="28"/>
        </w:rPr>
      </w:pPr>
    </w:p>
    <w:p w:rsidR="000C2DD0" w:rsidRPr="002E789E" w:rsidRDefault="000C2DD0" w:rsidP="002E789E">
      <w:pPr>
        <w:spacing w:beforeLines="50" w:before="180"/>
        <w:rPr>
          <w:rFonts w:ascii="標楷體" w:eastAsia="標楷體" w:hAnsi="標楷體"/>
          <w:b/>
          <w:sz w:val="28"/>
        </w:rPr>
      </w:pPr>
      <w:r w:rsidRPr="002E789E">
        <w:rPr>
          <w:rFonts w:ascii="標楷體" w:eastAsia="標楷體" w:hAnsi="標楷體" w:hint="eastAsia"/>
          <w:b/>
          <w:sz w:val="28"/>
        </w:rPr>
        <w:lastRenderedPageBreak/>
        <w:t>表格式版面</w:t>
      </w:r>
    </w:p>
    <w:p w:rsidR="000C2DD0" w:rsidRPr="002E789E" w:rsidRDefault="000C2DD0" w:rsidP="002E789E">
      <w:pPr>
        <w:spacing w:beforeLines="50" w:before="180"/>
        <w:rPr>
          <w:rFonts w:ascii="標楷體" w:eastAsia="標楷體" w:hAnsi="標楷體"/>
        </w:rPr>
      </w:pPr>
      <w:r w:rsidRPr="002E789E">
        <w:rPr>
          <w:rFonts w:ascii="標楷體" w:eastAsia="標楷體" w:hAnsi="標楷體" w:hint="eastAsia"/>
        </w:rPr>
        <w:tab/>
        <w:t>表格式版面</w:t>
      </w:r>
      <w:r w:rsidR="00D4502B" w:rsidRPr="002E789E">
        <w:rPr>
          <w:rFonts w:ascii="標楷體" w:eastAsia="標楷體" w:hAnsi="標楷體" w:hint="eastAsia"/>
        </w:rPr>
        <w:t>顧名思義即是用具有欄與列的表格外觀來做版面設計，</w:t>
      </w:r>
      <w:r w:rsidR="002E789E" w:rsidRPr="002E789E">
        <w:rPr>
          <w:rFonts w:ascii="標楷體" w:eastAsia="標楷體" w:hAnsi="標楷體" w:hint="eastAsia"/>
        </w:rPr>
        <w:t>每個欄位包含一個</w:t>
      </w:r>
      <w:r w:rsidR="00D4502B" w:rsidRPr="002E789E">
        <w:rPr>
          <w:rFonts w:ascii="標楷體" w:eastAsia="標楷體" w:hAnsi="標楷體" w:hint="eastAsia"/>
        </w:rPr>
        <w:t>區塊元件</w:t>
      </w:r>
      <w:r w:rsidR="002E789E" w:rsidRPr="002E789E">
        <w:rPr>
          <w:rFonts w:ascii="標楷體" w:eastAsia="標楷體" w:hAnsi="標楷體" w:hint="eastAsia"/>
        </w:rPr>
        <w:t>，如下圖。</w:t>
      </w:r>
    </w:p>
    <w:p w:rsidR="002E789E" w:rsidRPr="002E789E" w:rsidRDefault="002E789E" w:rsidP="002E789E">
      <w:pPr>
        <w:spacing w:beforeLines="50" w:before="180"/>
        <w:rPr>
          <w:rFonts w:ascii="標楷體" w:eastAsia="標楷體" w:hAnsi="標楷體"/>
        </w:rPr>
      </w:pPr>
      <w:r w:rsidRPr="002E789E">
        <w:rPr>
          <w:rFonts w:ascii="標楷體" w:eastAsia="標楷體" w:hAnsi="標楷體"/>
          <w:noProof/>
        </w:rPr>
        <w:drawing>
          <wp:inline distT="0" distB="0" distL="0" distR="0" wp14:anchorId="2E6E15B6" wp14:editId="5043B1F8">
            <wp:extent cx="5267325" cy="2847975"/>
            <wp:effectExtent l="0" t="0" r="952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sectPr w:rsidR="002E789E" w:rsidRPr="002E789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F65" w:rsidRDefault="000A6F65" w:rsidP="00872D21">
      <w:r>
        <w:separator/>
      </w:r>
    </w:p>
  </w:endnote>
  <w:endnote w:type="continuationSeparator" w:id="0">
    <w:p w:rsidR="000A6F65" w:rsidRDefault="000A6F65" w:rsidP="00872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F65" w:rsidRDefault="000A6F65" w:rsidP="00872D21">
      <w:r>
        <w:separator/>
      </w:r>
    </w:p>
  </w:footnote>
  <w:footnote w:type="continuationSeparator" w:id="0">
    <w:p w:rsidR="000A6F65" w:rsidRDefault="000A6F65" w:rsidP="00872D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830278"/>
    <w:multiLevelType w:val="hybridMultilevel"/>
    <w:tmpl w:val="DBBA2AAE"/>
    <w:lvl w:ilvl="0" w:tplc="9BDCBD6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EEF"/>
    <w:rsid w:val="000948D3"/>
    <w:rsid w:val="000A6F65"/>
    <w:rsid w:val="000C2DD0"/>
    <w:rsid w:val="001A7877"/>
    <w:rsid w:val="002262E5"/>
    <w:rsid w:val="002E789E"/>
    <w:rsid w:val="00337100"/>
    <w:rsid w:val="00481F8D"/>
    <w:rsid w:val="00522EEF"/>
    <w:rsid w:val="005D181E"/>
    <w:rsid w:val="00635805"/>
    <w:rsid w:val="0065580D"/>
    <w:rsid w:val="00777DBE"/>
    <w:rsid w:val="00872D21"/>
    <w:rsid w:val="009E0E4D"/>
    <w:rsid w:val="009E3C7F"/>
    <w:rsid w:val="00AB7C9E"/>
    <w:rsid w:val="00B23DAD"/>
    <w:rsid w:val="00B72151"/>
    <w:rsid w:val="00BC5E4B"/>
    <w:rsid w:val="00D4502B"/>
    <w:rsid w:val="00D80B0B"/>
    <w:rsid w:val="00EA077E"/>
    <w:rsid w:val="00EB0100"/>
    <w:rsid w:val="00FA62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074743-EB16-4D5A-810D-87CBF084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D181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5D181E"/>
    <w:rPr>
      <w:rFonts w:asciiTheme="majorHAnsi" w:eastAsiaTheme="majorEastAsia" w:hAnsiTheme="majorHAnsi" w:cstheme="majorBidi"/>
      <w:sz w:val="18"/>
      <w:szCs w:val="18"/>
    </w:rPr>
  </w:style>
  <w:style w:type="paragraph" w:styleId="a5">
    <w:name w:val="List Paragraph"/>
    <w:basedOn w:val="a"/>
    <w:uiPriority w:val="34"/>
    <w:qFormat/>
    <w:rsid w:val="009E0E4D"/>
    <w:pPr>
      <w:ind w:leftChars="200" w:left="480"/>
    </w:pPr>
  </w:style>
  <w:style w:type="paragraph" w:styleId="a6">
    <w:name w:val="header"/>
    <w:basedOn w:val="a"/>
    <w:link w:val="a7"/>
    <w:uiPriority w:val="99"/>
    <w:unhideWhenUsed/>
    <w:rsid w:val="00872D21"/>
    <w:pPr>
      <w:tabs>
        <w:tab w:val="center" w:pos="4153"/>
        <w:tab w:val="right" w:pos="8306"/>
      </w:tabs>
      <w:snapToGrid w:val="0"/>
    </w:pPr>
    <w:rPr>
      <w:sz w:val="20"/>
      <w:szCs w:val="20"/>
    </w:rPr>
  </w:style>
  <w:style w:type="character" w:customStyle="1" w:styleId="a7">
    <w:name w:val="頁首 字元"/>
    <w:basedOn w:val="a0"/>
    <w:link w:val="a6"/>
    <w:uiPriority w:val="99"/>
    <w:rsid w:val="00872D21"/>
    <w:rPr>
      <w:sz w:val="20"/>
      <w:szCs w:val="20"/>
    </w:rPr>
  </w:style>
  <w:style w:type="paragraph" w:styleId="a8">
    <w:name w:val="footer"/>
    <w:basedOn w:val="a"/>
    <w:link w:val="a9"/>
    <w:uiPriority w:val="99"/>
    <w:unhideWhenUsed/>
    <w:rsid w:val="00872D21"/>
    <w:pPr>
      <w:tabs>
        <w:tab w:val="center" w:pos="4153"/>
        <w:tab w:val="right" w:pos="8306"/>
      </w:tabs>
      <w:snapToGrid w:val="0"/>
    </w:pPr>
    <w:rPr>
      <w:sz w:val="20"/>
      <w:szCs w:val="20"/>
    </w:rPr>
  </w:style>
  <w:style w:type="character" w:customStyle="1" w:styleId="a9">
    <w:name w:val="頁尾 字元"/>
    <w:basedOn w:val="a0"/>
    <w:link w:val="a8"/>
    <w:uiPriority w:val="99"/>
    <w:rsid w:val="00872D2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668</TotalTime>
  <Pages>5</Pages>
  <Words>111</Words>
  <Characters>635</Characters>
  <Application>Microsoft Office Word</Application>
  <DocSecurity>0</DocSecurity>
  <Lines>5</Lines>
  <Paragraphs>1</Paragraphs>
  <ScaleCrop>false</ScaleCrop>
  <Company/>
  <LinksUpToDate>false</LinksUpToDate>
  <CharactersWithSpaces>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ReYuan Lee</cp:lastModifiedBy>
  <cp:revision>22</cp:revision>
  <dcterms:created xsi:type="dcterms:W3CDTF">2015-07-22T06:00:00Z</dcterms:created>
  <dcterms:modified xsi:type="dcterms:W3CDTF">2015-09-22T13:30:00Z</dcterms:modified>
</cp:coreProperties>
</file>