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D7C" w:rsidRPr="00743620" w:rsidRDefault="004C7B5F" w:rsidP="006672F7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743620">
        <w:rPr>
          <w:rFonts w:ascii="Times New Roman" w:eastAsia="標楷體" w:hAnsi="Times New Roman" w:cs="Times New Roman"/>
          <w:b/>
          <w:sz w:val="32"/>
          <w:szCs w:val="32"/>
        </w:rPr>
        <w:t>PHP header()</w:t>
      </w:r>
      <w:r w:rsidRPr="00743620">
        <w:rPr>
          <w:rFonts w:ascii="Times New Roman" w:eastAsia="標楷體" w:hAnsi="Times New Roman" w:cs="Times New Roman"/>
          <w:b/>
          <w:sz w:val="32"/>
          <w:szCs w:val="32"/>
        </w:rPr>
        <w:t>函數</w:t>
      </w:r>
    </w:p>
    <w:p w:rsidR="004C7B5F" w:rsidRPr="00743620" w:rsidRDefault="004C7B5F" w:rsidP="0001737C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01737C" w:rsidRPr="00743620" w:rsidRDefault="0001737C" w:rsidP="0001737C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</w:pPr>
      <w:r w:rsidRPr="00743620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作用：</w:t>
      </w:r>
    </w:p>
    <w:p w:rsidR="004C7B5F" w:rsidRPr="00743620" w:rsidRDefault="0001737C" w:rsidP="00C60548">
      <w:pPr>
        <w:snapToGrid w:val="0"/>
        <w:spacing w:beforeLines="50" w:before="180"/>
        <w:ind w:firstLine="480"/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PHP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只是以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HTTP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協議將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HTML</w:t>
      </w:r>
      <w:proofErr w:type="gramStart"/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文檔的</w:t>
      </w:r>
      <w:proofErr w:type="gramEnd"/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標頭送到瀏覽器，告訴瀏覽器具體怎麼處理這個頁面</w:t>
      </w:r>
      <w:r w:rsidR="00C6210D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，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傳統的標頭一定包含下面三種標頭之一，並只能出現一次。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</w:p>
    <w:p w:rsidR="0001737C" w:rsidRPr="00E2307C" w:rsidRDefault="0001737C" w:rsidP="0001737C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 xml:space="preserve">Location: </w:t>
      </w:r>
      <w:proofErr w:type="spellStart"/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xxxx</w:t>
      </w:r>
      <w:proofErr w:type="gramStart"/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:yyyy</w:t>
      </w:r>
      <w:proofErr w:type="spellEnd"/>
      <w:proofErr w:type="gramEnd"/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/zzzz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 xml:space="preserve">Content-Type: </w:t>
      </w:r>
      <w:proofErr w:type="spellStart"/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xxxx</w:t>
      </w:r>
      <w:proofErr w:type="spellEnd"/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/</w:t>
      </w:r>
      <w:proofErr w:type="spellStart"/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yyyy</w:t>
      </w:r>
      <w:proofErr w:type="spellEnd"/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 xml:space="preserve">Status: </w:t>
      </w:r>
      <w:proofErr w:type="spellStart"/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nnn</w:t>
      </w:r>
      <w:proofErr w:type="spellEnd"/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 xml:space="preserve"> </w:t>
      </w:r>
      <w:proofErr w:type="spellStart"/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xxxxxx</w:t>
      </w:r>
      <w:proofErr w:type="spellEnd"/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</w:p>
    <w:p w:rsidR="00C6210D" w:rsidRPr="00E2307C" w:rsidRDefault="00C6210D" w:rsidP="0001737C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ab/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下圖為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http response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表頭，第一行為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Status</w:t>
      </w:r>
    </w:p>
    <w:p w:rsidR="00C6210D" w:rsidRDefault="00C6210D" w:rsidP="0001737C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</w:pPr>
      <w:r>
        <w:rPr>
          <w:rFonts w:ascii="Times New Roman" w:eastAsia="標楷體" w:hAnsi="Times New Roman" w:cs="Times New Roman"/>
          <w:noProof/>
          <w:color w:val="333333"/>
          <w:spacing w:val="15"/>
          <w:sz w:val="21"/>
          <w:szCs w:val="21"/>
          <w:shd w:val="clear" w:color="auto" w:fill="FFFFFF"/>
        </w:rPr>
        <w:drawing>
          <wp:inline distT="0" distB="0" distL="0" distR="0">
            <wp:extent cx="5276850" cy="3667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01" w:rsidRPr="00E2307C" w:rsidRDefault="00294001" w:rsidP="0029400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Location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則用於</w:t>
      </w:r>
      <w:r w:rsidR="00E2307C"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重新定向</w:t>
      </w:r>
      <w:r w:rsidR="00E2307C"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(</w:t>
      </w:r>
      <w:r w:rsidR="00E2307C" w:rsidRPr="00E2307C">
        <w:rPr>
          <w:rFonts w:ascii="Times New Roman" w:eastAsia="標楷體" w:hAnsi="Times New Roman" w:cs="Times New Roman"/>
          <w:color w:val="4B4B4B"/>
          <w:szCs w:val="24"/>
          <w:shd w:val="clear" w:color="auto" w:fill="FEFEFE"/>
        </w:rPr>
        <w:t>redirections</w:t>
      </w:r>
      <w:r w:rsidR="00E2307C"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)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時，伺服器就會發出下圖的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response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表頭。</w:t>
      </w:r>
    </w:p>
    <w:p w:rsidR="00294001" w:rsidRDefault="00294001" w:rsidP="00294001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</w:pPr>
      <w:r>
        <w:rPr>
          <w:rFonts w:ascii="Times New Roman" w:eastAsia="標楷體" w:hAnsi="Times New Roman" w:cs="Times New Roman"/>
          <w:noProof/>
          <w:color w:val="333333"/>
          <w:spacing w:val="15"/>
          <w:sz w:val="21"/>
          <w:szCs w:val="21"/>
          <w:shd w:val="clear" w:color="auto" w:fill="FFFFFF"/>
        </w:rPr>
        <w:drawing>
          <wp:inline distT="0" distB="0" distL="0" distR="0">
            <wp:extent cx="5276850" cy="9810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7C" w:rsidRDefault="00E2307C" w:rsidP="00294001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</w:pPr>
      <w:r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>參考來源</w:t>
      </w:r>
      <w:r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>:</w:t>
      </w:r>
      <w:r w:rsidRPr="00E2307C">
        <w:t xml:space="preserve"> </w:t>
      </w:r>
      <w:hyperlink r:id="rId9" w:history="1">
        <w:r w:rsidRPr="009201F0">
          <w:rPr>
            <w:rStyle w:val="aa"/>
            <w:rFonts w:ascii="Times New Roman" w:eastAsia="標楷體" w:hAnsi="Times New Roman" w:cs="Times New Roman"/>
            <w:spacing w:val="15"/>
            <w:sz w:val="21"/>
            <w:szCs w:val="21"/>
            <w:shd w:val="clear" w:color="auto" w:fill="FFFFFF"/>
          </w:rPr>
          <w:t>http://code.tutsplus.com/tutorials/http-headers-for-dummies--net-8039</w:t>
        </w:r>
      </w:hyperlink>
    </w:p>
    <w:p w:rsidR="00E2307C" w:rsidRPr="00743620" w:rsidRDefault="00E2307C" w:rsidP="00294001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</w:p>
    <w:p w:rsidR="00B97FF9" w:rsidRPr="00743620" w:rsidRDefault="00B97FF9" w:rsidP="006672F7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</w:pPr>
      <w:r w:rsidRPr="00743620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lastRenderedPageBreak/>
        <w:t>操作實例</w:t>
      </w:r>
      <w:r w:rsidRPr="00743620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:</w:t>
      </w:r>
    </w:p>
    <w:p w:rsidR="00B97FF9" w:rsidRPr="003924D2" w:rsidRDefault="006672F7" w:rsidP="0001737C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</w:pPr>
      <w:r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1.</w:t>
      </w:r>
      <w:r w:rsidR="00B97FF9"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重定向功能，這種最常見</w:t>
      </w:r>
      <w:r w:rsidR="00B97FF9" w:rsidRPr="003924D2">
        <w:rPr>
          <w:rStyle w:val="apple-converted-space"/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 </w:t>
      </w:r>
    </w:p>
    <w:p w:rsidR="00B97FF9" w:rsidRPr="00743620" w:rsidRDefault="00B97FF9" w:rsidP="002E02E6">
      <w:pPr>
        <w:snapToGrid w:val="0"/>
        <w:spacing w:beforeLines="50" w:before="180"/>
        <w:ind w:left="960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  <w:proofErr w:type="gramStart"/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&lt;?</w:t>
      </w:r>
      <w:proofErr w:type="spellStart"/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php</w:t>
      </w:r>
      <w:proofErr w:type="spellEnd"/>
      <w:proofErr w:type="gramEnd"/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Header("Location: /");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?&gt;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</w:p>
    <w:p w:rsidR="00B97FF9" w:rsidRPr="003924D2" w:rsidRDefault="006672F7" w:rsidP="0001737C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</w:pPr>
      <w:r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2.</w:t>
      </w:r>
      <w:r w:rsidR="00B97FF9"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強制用戶每次訪問這個頁面時獲取最新資料，而不是使用存在客戶端的緩存。</w:t>
      </w:r>
    </w:p>
    <w:p w:rsidR="003E2E21" w:rsidRPr="00C6210D" w:rsidRDefault="003E2E21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 w:hint="eastAsia"/>
          <w:b/>
          <w:color w:val="333333"/>
          <w:spacing w:val="15"/>
          <w:szCs w:val="24"/>
          <w:shd w:val="clear" w:color="auto" w:fill="FFFFFF"/>
        </w:rPr>
      </w:pPr>
      <w:proofErr w:type="gramStart"/>
      <w:r>
        <w:rPr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>‧</w:t>
      </w:r>
      <w:proofErr w:type="gramEnd"/>
      <w:r>
        <w:rPr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ab/>
      </w:r>
      <w:r w:rsidRPr="00C6210D">
        <w:rPr>
          <w:rFonts w:ascii="Times New Roman" w:eastAsia="標楷體" w:hAnsi="Times New Roman" w:cs="Times New Roman" w:hint="eastAsia"/>
          <w:b/>
          <w:color w:val="333333"/>
          <w:spacing w:val="15"/>
          <w:szCs w:val="24"/>
          <w:shd w:val="clear" w:color="auto" w:fill="FFFFFF"/>
        </w:rPr>
        <w:t>網頁快取</w:t>
      </w:r>
    </w:p>
    <w:p w:rsidR="003E2E21" w:rsidRPr="00B44D7C" w:rsidRDefault="003E2E21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</w:pPr>
      <w:r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ab/>
      </w:r>
      <w:r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ab/>
      </w:r>
      <w:r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ab/>
      </w:r>
      <w:r w:rsidR="00C6210D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因為快取會將</w:t>
      </w:r>
      <w:r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網站資料存入使用者電腦，使用者下次來訪時直接讀取硬碟中的資料，提升瀏覽網站的</w:t>
      </w:r>
      <w:r w:rsidR="00D831E7"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速度；但缺點是網站更新時，使用者讀不到最新資訊，須等快取檔案過期。下圖為用</w:t>
      </w:r>
      <w:r w:rsidR="00D831E7"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header</w:t>
      </w:r>
      <w:r w:rsidR="00D831E7"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函數設定網頁過期時間。</w:t>
      </w:r>
    </w:p>
    <w:p w:rsidR="003E2E21" w:rsidRPr="00B44D7C" w:rsidRDefault="00B97FF9" w:rsidP="00C6210D">
      <w:pPr>
        <w:snapToGrid w:val="0"/>
        <w:spacing w:beforeLines="50" w:before="180"/>
        <w:ind w:left="960"/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</w:pPr>
      <w:proofErr w:type="gramStart"/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&lt;</w:t>
      </w:r>
      <w:r w:rsidRPr="00C6210D">
        <w:rPr>
          <w:rFonts w:ascii="Times New Roman" w:eastAsia="標楷體" w:hAnsi="Times New Roman" w:cs="Times New Roman"/>
          <w:color w:val="FF0000"/>
          <w:spacing w:val="15"/>
          <w:szCs w:val="24"/>
          <w:shd w:val="clear" w:color="auto" w:fill="FFFFFF"/>
        </w:rPr>
        <w:t>?</w:t>
      </w:r>
      <w:proofErr w:type="spellStart"/>
      <w:r w:rsidRPr="00C6210D">
        <w:rPr>
          <w:rFonts w:ascii="Times New Roman" w:eastAsia="標楷體" w:hAnsi="Times New Roman" w:cs="Times New Roman"/>
          <w:color w:val="FF0000"/>
          <w:spacing w:val="15"/>
          <w:szCs w:val="24"/>
          <w:shd w:val="clear" w:color="auto" w:fill="FFFFFF"/>
        </w:rPr>
        <w:t>php</w:t>
      </w:r>
      <w:proofErr w:type="spellEnd"/>
      <w:proofErr w:type="gramEnd"/>
      <w:r w:rsidRPr="00C6210D">
        <w:rPr>
          <w:rStyle w:val="apple-converted-space"/>
          <w:rFonts w:ascii="Times New Roman" w:eastAsia="標楷體" w:hAnsi="Times New Roman" w:cs="Times New Roman"/>
          <w:color w:val="FF0000"/>
          <w:spacing w:val="15"/>
          <w:szCs w:val="24"/>
          <w:shd w:val="clear" w:color="auto" w:fill="FFFFFF"/>
        </w:rPr>
        <w:t> </w:t>
      </w:r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//</w:t>
      </w:r>
      <w:r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告訴瀏覽器此頁面的過期時間，只要是已經過去的日期即可。</w:t>
      </w:r>
      <w:r w:rsidRPr="00B44D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header("Expires: Mon, 26 Jul 1970 05:00:00 GMT");</w:t>
      </w:r>
      <w:r w:rsidRPr="00B44D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="006672F7"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//</w:t>
      </w:r>
      <w:r w:rsidR="006672F7"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輸出</w:t>
      </w:r>
      <w:r w:rsidR="006672F7"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MIME</w:t>
      </w:r>
      <w:r w:rsidR="006672F7"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類型</w:t>
      </w:r>
      <w:r w:rsidR="006672F7" w:rsidRPr="00B44D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</w:p>
    <w:p w:rsidR="00B44D7C" w:rsidRDefault="00B44D7C" w:rsidP="003E2E21">
      <w:pPr>
        <w:snapToGrid w:val="0"/>
        <w:spacing w:beforeLines="50" w:before="180"/>
        <w:ind w:left="956"/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</w:pPr>
      <w:r w:rsidRPr="00C6210D">
        <w:rPr>
          <w:rStyle w:val="apple-converted-space"/>
          <w:rFonts w:ascii="Times New Roman" w:eastAsia="標楷體" w:hAnsi="Times New Roman" w:cs="Times New Roman" w:hint="eastAsia"/>
          <w:color w:val="FF0000"/>
          <w:spacing w:val="15"/>
          <w:szCs w:val="24"/>
          <w:shd w:val="clear" w:color="auto" w:fill="FFFFFF"/>
        </w:rPr>
        <w:t>?</w:t>
      </w:r>
      <w:r w:rsidRPr="00B44D7C"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&gt;</w:t>
      </w:r>
    </w:p>
    <w:p w:rsidR="00B44D7C" w:rsidRPr="00C6210D" w:rsidRDefault="003E2E21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 w:hint="eastAsia"/>
          <w:b/>
          <w:color w:val="333333"/>
          <w:spacing w:val="15"/>
          <w:sz w:val="21"/>
          <w:szCs w:val="21"/>
          <w:shd w:val="clear" w:color="auto" w:fill="FFFFFF"/>
        </w:rPr>
      </w:pPr>
      <w:proofErr w:type="gramStart"/>
      <w:r>
        <w:rPr>
          <w:rFonts w:ascii="Times New Roman" w:eastAsia="標楷體" w:hAnsi="Times New Roman" w:cs="Times New Roman" w:hint="eastAsia"/>
          <w:color w:val="333333"/>
          <w:spacing w:val="15"/>
          <w:sz w:val="21"/>
          <w:szCs w:val="21"/>
        </w:rPr>
        <w:t>‧</w:t>
      </w:r>
      <w:proofErr w:type="gramEnd"/>
      <w:r w:rsidRPr="00C6210D">
        <w:rPr>
          <w:rFonts w:ascii="Times New Roman" w:eastAsia="標楷體" w:hAnsi="Times New Roman" w:cs="Times New Roman" w:hint="eastAsia"/>
          <w:b/>
          <w:color w:val="333333"/>
          <w:spacing w:val="15"/>
          <w:szCs w:val="24"/>
        </w:rPr>
        <w:tab/>
      </w:r>
      <w:r w:rsidR="00B44D7C" w:rsidRPr="00C6210D">
        <w:rPr>
          <w:rFonts w:ascii="Times New Roman" w:eastAsia="標楷體" w:hAnsi="Times New Roman" w:cs="Times New Roman"/>
          <w:b/>
          <w:color w:val="333333"/>
          <w:spacing w:val="15"/>
          <w:szCs w:val="24"/>
          <w:shd w:val="clear" w:color="auto" w:fill="FFFFFF"/>
        </w:rPr>
        <w:t>Content-type</w:t>
      </w:r>
      <w:r w:rsidR="00B44D7C" w:rsidRPr="00C6210D">
        <w:rPr>
          <w:rFonts w:ascii="Times New Roman" w:eastAsia="標楷體" w:hAnsi="Times New Roman" w:cs="Times New Roman" w:hint="eastAsia"/>
          <w:b/>
          <w:color w:val="333333"/>
          <w:spacing w:val="15"/>
          <w:szCs w:val="24"/>
          <w:shd w:val="clear" w:color="auto" w:fill="FFFFFF"/>
        </w:rPr>
        <w:t>類型</w:t>
      </w:r>
    </w:p>
    <w:p w:rsidR="00B44D7C" w:rsidRDefault="00B44D7C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</w:pPr>
      <w:r>
        <w:rPr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ab/>
      </w:r>
    </w:p>
    <w:tbl>
      <w:tblPr>
        <w:tblStyle w:val="a3"/>
        <w:tblW w:w="0" w:type="auto"/>
        <w:tblInd w:w="956" w:type="dxa"/>
        <w:tblLook w:val="04A0" w:firstRow="1" w:lastRow="0" w:firstColumn="1" w:lastColumn="0" w:noHBand="0" w:noVBand="1"/>
      </w:tblPr>
      <w:tblGrid>
        <w:gridCol w:w="2451"/>
        <w:gridCol w:w="2761"/>
        <w:gridCol w:w="2354"/>
      </w:tblGrid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b/>
                <w:color w:val="333333"/>
                <w:spacing w:val="15"/>
                <w:szCs w:val="24"/>
              </w:rPr>
            </w:pPr>
            <w:r w:rsidRPr="00C6210D">
              <w:rPr>
                <w:rFonts w:ascii="Times New Roman" w:eastAsia="標楷體" w:hAnsi="Times New Roman" w:cs="Times New Roman"/>
                <w:b/>
                <w:color w:val="333333"/>
                <w:spacing w:val="15"/>
                <w:szCs w:val="24"/>
              </w:rPr>
              <w:t>Application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Cs w:val="24"/>
              </w:rPr>
            </w:pPr>
            <w:r w:rsidRPr="00C6210D">
              <w:rPr>
                <w:rFonts w:ascii="Times New Roman" w:hAnsi="Times New Roman" w:cs="Times New Roman"/>
                <w:b/>
                <w:bCs/>
                <w:color w:val="191919"/>
                <w:szCs w:val="24"/>
                <w:shd w:val="clear" w:color="auto" w:fill="F6F6F6"/>
              </w:rPr>
              <w:t>MIME Type</w:t>
            </w:r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Cs w:val="24"/>
              </w:rPr>
            </w:pPr>
            <w:r w:rsidRPr="00C6210D">
              <w:rPr>
                <w:rFonts w:ascii="Times New Roman" w:hAnsi="Times New Roman" w:cs="Times New Roman"/>
                <w:b/>
                <w:bCs/>
                <w:color w:val="191919"/>
                <w:szCs w:val="24"/>
                <w:shd w:val="clear" w:color="auto" w:fill="F6F6F6"/>
              </w:rPr>
              <w:t>File Extension</w:t>
            </w:r>
          </w:p>
        </w:tc>
      </w:tr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hAnsi="Times New Roman" w:cs="Times New Roman"/>
                <w:color w:val="191919"/>
                <w:sz w:val="23"/>
                <w:szCs w:val="23"/>
                <w:shd w:val="clear" w:color="auto" w:fill="FFFFFF"/>
              </w:rPr>
              <w:t>Word document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application/</w:t>
            </w:r>
            <w:proofErr w:type="spellStart"/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msword</w:t>
            </w:r>
            <w:proofErr w:type="spellEnd"/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doc</w:t>
            </w:r>
          </w:p>
        </w:tc>
      </w:tr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Acrobat file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application/pdf</w:t>
            </w:r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pdf</w:t>
            </w:r>
          </w:p>
        </w:tc>
      </w:tr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hAnsi="Times New Roman" w:cs="Times New Roman"/>
                <w:color w:val="191919"/>
                <w:sz w:val="23"/>
                <w:szCs w:val="23"/>
                <w:shd w:val="clear" w:color="auto" w:fill="FFFFFF"/>
              </w:rPr>
              <w:t>Excel spreadsheet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application/vnd.ms-excel</w:t>
            </w:r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proofErr w:type="spellStart"/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xls</w:t>
            </w:r>
            <w:proofErr w:type="spellEnd"/>
          </w:p>
        </w:tc>
      </w:tr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hAnsi="Times New Roman" w:cs="Times New Roman"/>
                <w:color w:val="191919"/>
                <w:sz w:val="23"/>
                <w:szCs w:val="23"/>
                <w:shd w:val="clear" w:color="auto" w:fill="FFFFFF"/>
              </w:rPr>
            </w:pPr>
            <w:r w:rsidRPr="00C6210D">
              <w:rPr>
                <w:rFonts w:ascii="Times New Roman" w:hAnsi="Times New Roman" w:cs="Times New Roman"/>
                <w:color w:val="191919"/>
                <w:sz w:val="23"/>
                <w:szCs w:val="23"/>
                <w:shd w:val="clear" w:color="auto" w:fill="FFFFFF"/>
              </w:rPr>
              <w:t>PowerPoint presentation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</w:p>
        </w:tc>
      </w:tr>
    </w:tbl>
    <w:p w:rsidR="00B44D7C" w:rsidRDefault="00B44D7C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 w:hint="eastAsia"/>
          <w:color w:val="333333"/>
          <w:spacing w:val="15"/>
          <w:sz w:val="21"/>
          <w:szCs w:val="21"/>
        </w:rPr>
      </w:pPr>
    </w:p>
    <w:p w:rsidR="00B97FF9" w:rsidRPr="00C6210D" w:rsidRDefault="006672F7" w:rsidP="00B44D7C">
      <w:pPr>
        <w:snapToGrid w:val="0"/>
        <w:spacing w:beforeLines="50" w:before="180"/>
        <w:ind w:left="956"/>
        <w:rPr>
          <w:rFonts w:ascii="標楷體" w:eastAsia="標楷體" w:hAnsi="標楷體" w:cs="Times New Roman"/>
          <w:color w:val="333333"/>
          <w:spacing w:val="15"/>
          <w:szCs w:val="24"/>
          <w:shd w:val="clear" w:color="auto" w:fill="FFFFFF"/>
        </w:rPr>
      </w:pPr>
      <w:r w:rsidRPr="00C6210D">
        <w:rPr>
          <w:rFonts w:ascii="標楷體" w:eastAsia="標楷體" w:hAnsi="標楷體" w:cs="Times New Roman"/>
          <w:color w:val="333333"/>
          <w:spacing w:val="15"/>
          <w:szCs w:val="24"/>
          <w:shd w:val="clear" w:color="auto" w:fill="FFFFFF"/>
        </w:rPr>
        <w:t>header("C</w:t>
      </w:r>
      <w:r w:rsidR="00B44D7C" w:rsidRPr="00C6210D">
        <w:rPr>
          <w:rFonts w:ascii="標楷體" w:eastAsia="標楷體" w:hAnsi="標楷體" w:cs="Times New Roman"/>
          <w:color w:val="333333"/>
          <w:spacing w:val="15"/>
          <w:szCs w:val="24"/>
          <w:shd w:val="clear" w:color="auto" w:fill="FFFFFF"/>
        </w:rPr>
        <w:t>ontent-type: application/file")</w:t>
      </w:r>
      <w:r w:rsidR="00C6210D" w:rsidRPr="00C6210D">
        <w:rPr>
          <w:rFonts w:ascii="標楷體" w:eastAsia="標楷體" w:hAnsi="標楷體" w:cs="Times New Roman"/>
          <w:color w:val="333333"/>
          <w:spacing w:val="15"/>
          <w:szCs w:val="24"/>
          <w:shd w:val="clear" w:color="auto" w:fill="FFFFFF"/>
        </w:rPr>
        <w:t>，告訴瀏覽器文件以什麼類型輸出</w:t>
      </w:r>
      <w:r w:rsidR="00C6210D">
        <w:rPr>
          <w:rFonts w:ascii="標楷體" w:eastAsia="標楷體" w:hAnsi="標楷體" w:cs="Times New Roman" w:hint="eastAsia"/>
          <w:color w:val="333333"/>
          <w:spacing w:val="15"/>
          <w:szCs w:val="24"/>
          <w:shd w:val="clear" w:color="auto" w:fill="FFFFFF"/>
        </w:rPr>
        <w:t>。</w:t>
      </w:r>
    </w:p>
    <w:p w:rsidR="00B44D7C" w:rsidRPr="00743620" w:rsidRDefault="00B44D7C" w:rsidP="003E2E21">
      <w:pPr>
        <w:snapToGrid w:val="0"/>
        <w:spacing w:beforeLines="50" w:before="180"/>
        <w:ind w:left="956" w:hanging="476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</w:p>
    <w:p w:rsidR="002E02E6" w:rsidRPr="00743620" w:rsidRDefault="006672F7" w:rsidP="003924D2">
      <w:pPr>
        <w:snapToGrid w:val="0"/>
        <w:spacing w:beforeLines="50" w:before="180"/>
        <w:ind w:left="465" w:hangingChars="150" w:hanging="465"/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</w:pPr>
      <w:r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3.</w:t>
      </w:r>
      <w:r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輸出狀態值到瀏覽器，主要用於訪問許可權控制</w:t>
      </w:r>
      <w:r w:rsidRPr="003924D2">
        <w:rPr>
          <w:rFonts w:ascii="Times New Roman" w:eastAsia="標楷體" w:hAnsi="Times New Roman" w:cs="Times New Roman"/>
          <w:b/>
          <w:sz w:val="28"/>
          <w:szCs w:val="28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&lt;?</w:t>
      </w:r>
      <w:proofErr w:type="spellStart"/>
      <w:proofErr w:type="gramStart"/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php</w:t>
      </w:r>
      <w:proofErr w:type="spellEnd"/>
      <w:proofErr w:type="gramEnd"/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header('HTTP/1.1 401 Unauthorized');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header('status: 401 Unauthorized');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?&gt;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</w:p>
    <w:p w:rsidR="006672F7" w:rsidRPr="00E2307C" w:rsidRDefault="006672F7" w:rsidP="00E2307C">
      <w:pPr>
        <w:snapToGrid w:val="0"/>
        <w:spacing w:beforeLines="50" w:before="180"/>
        <w:ind w:firstLineChars="150" w:firstLine="405"/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比如要限制一個用戶不能訪問該頁，則可設置狀態為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404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，如下所示，這樣瀏覽器就顯示為即該頁不存在</w:t>
      </w:r>
      <w:r w:rsidR="00BA5428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。</w:t>
      </w:r>
      <w:bookmarkStart w:id="0" w:name="_GoBack"/>
      <w:bookmarkEnd w:id="0"/>
    </w:p>
    <w:sectPr w:rsidR="006672F7" w:rsidRPr="00E23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795" w:rsidRDefault="00925795" w:rsidP="00EB3D23">
      <w:r>
        <w:separator/>
      </w:r>
    </w:p>
  </w:endnote>
  <w:endnote w:type="continuationSeparator" w:id="0">
    <w:p w:rsidR="00925795" w:rsidRDefault="00925795" w:rsidP="00EB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795" w:rsidRDefault="00925795" w:rsidP="00EB3D23">
      <w:r>
        <w:separator/>
      </w:r>
    </w:p>
  </w:footnote>
  <w:footnote w:type="continuationSeparator" w:id="0">
    <w:p w:rsidR="00925795" w:rsidRDefault="00925795" w:rsidP="00EB3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DC"/>
    <w:rsid w:val="0001737C"/>
    <w:rsid w:val="00294001"/>
    <w:rsid w:val="002E02E6"/>
    <w:rsid w:val="003924D2"/>
    <w:rsid w:val="003E2E21"/>
    <w:rsid w:val="004C7B5F"/>
    <w:rsid w:val="006672F7"/>
    <w:rsid w:val="00743620"/>
    <w:rsid w:val="008D56DC"/>
    <w:rsid w:val="00925795"/>
    <w:rsid w:val="00B44D7C"/>
    <w:rsid w:val="00B97FF9"/>
    <w:rsid w:val="00BA5428"/>
    <w:rsid w:val="00C60548"/>
    <w:rsid w:val="00C6210D"/>
    <w:rsid w:val="00D33237"/>
    <w:rsid w:val="00D61881"/>
    <w:rsid w:val="00D80B0B"/>
    <w:rsid w:val="00D831E7"/>
    <w:rsid w:val="00E20804"/>
    <w:rsid w:val="00E2307C"/>
    <w:rsid w:val="00EB0100"/>
    <w:rsid w:val="00EB3D23"/>
    <w:rsid w:val="00F8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737C"/>
  </w:style>
  <w:style w:type="table" w:styleId="a3">
    <w:name w:val="Table Grid"/>
    <w:basedOn w:val="a1"/>
    <w:uiPriority w:val="59"/>
    <w:rsid w:val="00B44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3D2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3D2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621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6210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E2307C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BA542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A5428"/>
  </w:style>
  <w:style w:type="character" w:customStyle="1" w:styleId="ad">
    <w:name w:val="註解文字 字元"/>
    <w:basedOn w:val="a0"/>
    <w:link w:val="ac"/>
    <w:uiPriority w:val="99"/>
    <w:semiHidden/>
    <w:rsid w:val="00BA54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BA542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BA54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737C"/>
  </w:style>
  <w:style w:type="table" w:styleId="a3">
    <w:name w:val="Table Grid"/>
    <w:basedOn w:val="a1"/>
    <w:uiPriority w:val="59"/>
    <w:rsid w:val="00B44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3D2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3D2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621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6210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E2307C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BA542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A5428"/>
  </w:style>
  <w:style w:type="character" w:customStyle="1" w:styleId="ad">
    <w:name w:val="註解文字 字元"/>
    <w:basedOn w:val="a0"/>
    <w:link w:val="ac"/>
    <w:uiPriority w:val="99"/>
    <w:semiHidden/>
    <w:rsid w:val="00BA54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BA542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BA5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.tutsplus.com/tutorials/http-headers-for-dummies--net-803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2015-08-22T08:47:00Z</dcterms:created>
  <dcterms:modified xsi:type="dcterms:W3CDTF">2015-09-24T14:28:00Z</dcterms:modified>
</cp:coreProperties>
</file>