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0E" w:rsidRDefault="000E0D93">
      <w:pPr>
        <w:rPr>
          <w:color w:val="FF0000"/>
          <w:sz w:val="40"/>
          <w:szCs w:val="40"/>
        </w:rPr>
      </w:pPr>
      <w:r w:rsidRPr="009D076A">
        <w:rPr>
          <w:rFonts w:hint="eastAsia"/>
          <w:color w:val="FF0000"/>
          <w:sz w:val="40"/>
          <w:szCs w:val="40"/>
        </w:rPr>
        <w:t>函式</w:t>
      </w:r>
      <w:r w:rsidR="009D076A">
        <w:rPr>
          <w:rFonts w:hint="eastAsia"/>
          <w:color w:val="FF0000"/>
          <w:sz w:val="40"/>
          <w:szCs w:val="40"/>
        </w:rPr>
        <w:t>-</w:t>
      </w:r>
      <w:r w:rsidR="009D076A">
        <w:rPr>
          <w:rFonts w:hint="eastAsia"/>
          <w:color w:val="FF0000"/>
          <w:sz w:val="40"/>
          <w:szCs w:val="40"/>
        </w:rPr>
        <w:t>參數的傳值呼叫</w:t>
      </w:r>
    </w:p>
    <w:p w:rsidR="009D076A" w:rsidRDefault="00C17D49">
      <w:pPr>
        <w:rPr>
          <w:color w:val="FF0000"/>
          <w:sz w:val="40"/>
          <w:szCs w:val="40"/>
        </w:rPr>
      </w:pPr>
      <w:r w:rsidRPr="009D076A">
        <w:rPr>
          <w:rFonts w:hint="eastAsia"/>
          <w:color w:val="FF0000"/>
          <w:szCs w:val="24"/>
        </w:rPr>
        <w:t>傳值呼叫</w:t>
      </w:r>
    </w:p>
    <w:p w:rsidR="009D076A" w:rsidRPr="009D076A" w:rsidRDefault="009D076A" w:rsidP="009D076A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>&lt;?php</w:t>
      </w:r>
    </w:p>
    <w:p w:rsidR="009D076A" w:rsidRPr="009D076A" w:rsidRDefault="009D076A" w:rsidP="009D076A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ab/>
      </w:r>
      <w:r w:rsidRPr="009D076A">
        <w:rPr>
          <w:color w:val="00B0F0"/>
          <w:szCs w:val="24"/>
        </w:rPr>
        <w:t>$x</w:t>
      </w:r>
      <w:r w:rsidRPr="009D076A">
        <w:rPr>
          <w:color w:val="000000" w:themeColor="text1"/>
          <w:szCs w:val="24"/>
        </w:rPr>
        <w:t>=2;</w:t>
      </w:r>
    </w:p>
    <w:p w:rsidR="009D076A" w:rsidRPr="009D076A" w:rsidRDefault="009D076A" w:rsidP="009D076A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ab/>
        <w:t>function showdouble (</w:t>
      </w:r>
      <w:r w:rsidRPr="009D076A">
        <w:rPr>
          <w:color w:val="00B0F0"/>
          <w:szCs w:val="24"/>
        </w:rPr>
        <w:t>$x</w:t>
      </w:r>
      <w:r w:rsidRPr="009D076A">
        <w:rPr>
          <w:color w:val="000000" w:themeColor="text1"/>
          <w:szCs w:val="24"/>
        </w:rPr>
        <w:t>){</w:t>
      </w:r>
    </w:p>
    <w:p w:rsidR="009D076A" w:rsidRPr="009D076A" w:rsidRDefault="009D076A" w:rsidP="009D076A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ab/>
      </w:r>
      <w:r w:rsidRPr="009D076A">
        <w:rPr>
          <w:color w:val="000000" w:themeColor="text1"/>
          <w:szCs w:val="24"/>
        </w:rPr>
        <w:tab/>
        <w:t>$x = $x * 2 ;</w:t>
      </w:r>
    </w:p>
    <w:p w:rsidR="009D076A" w:rsidRPr="009D076A" w:rsidRDefault="009D076A" w:rsidP="009D076A">
      <w:pPr>
        <w:rPr>
          <w:rFonts w:hint="eastAsia"/>
          <w:color w:val="000000" w:themeColor="text1"/>
          <w:szCs w:val="24"/>
        </w:rPr>
      </w:pPr>
      <w:r w:rsidRPr="009D076A">
        <w:rPr>
          <w:rFonts w:hint="eastAsia"/>
          <w:color w:val="000000" w:themeColor="text1"/>
          <w:szCs w:val="24"/>
        </w:rPr>
        <w:tab/>
      </w:r>
      <w:r w:rsidRPr="009D076A">
        <w:rPr>
          <w:rFonts w:hint="eastAsia"/>
          <w:color w:val="000000" w:themeColor="text1"/>
          <w:szCs w:val="24"/>
        </w:rPr>
        <w:tab/>
        <w:t>echo "</w:t>
      </w:r>
      <w:r w:rsidRPr="009D076A">
        <w:rPr>
          <w:rFonts w:hint="eastAsia"/>
          <w:color w:val="000000" w:themeColor="text1"/>
          <w:szCs w:val="24"/>
        </w:rPr>
        <w:t>函式內的值為</w:t>
      </w:r>
      <w:r w:rsidRPr="009D076A">
        <w:rPr>
          <w:rFonts w:hint="eastAsia"/>
          <w:color w:val="000000" w:themeColor="text1"/>
          <w:szCs w:val="24"/>
        </w:rPr>
        <w:t>".$x."&lt;br/&gt;";</w:t>
      </w:r>
    </w:p>
    <w:p w:rsidR="009D076A" w:rsidRPr="009D076A" w:rsidRDefault="009D076A" w:rsidP="009D076A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ab/>
        <w:t>}</w:t>
      </w:r>
    </w:p>
    <w:p w:rsidR="009D076A" w:rsidRPr="009D076A" w:rsidRDefault="009D076A" w:rsidP="009D076A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ab/>
        <w:t>showdouble ($x);</w:t>
      </w:r>
    </w:p>
    <w:p w:rsidR="009D076A" w:rsidRPr="009D076A" w:rsidRDefault="009D076A" w:rsidP="009D076A">
      <w:pPr>
        <w:rPr>
          <w:rFonts w:hint="eastAsia"/>
          <w:color w:val="000000" w:themeColor="text1"/>
          <w:szCs w:val="24"/>
        </w:rPr>
      </w:pPr>
      <w:r w:rsidRPr="009D076A">
        <w:rPr>
          <w:rFonts w:hint="eastAsia"/>
          <w:color w:val="000000" w:themeColor="text1"/>
          <w:szCs w:val="24"/>
        </w:rPr>
        <w:tab/>
        <w:t>echo "</w:t>
      </w:r>
      <w:r w:rsidRPr="009D076A">
        <w:rPr>
          <w:rFonts w:hint="eastAsia"/>
          <w:color w:val="000000" w:themeColor="text1"/>
          <w:szCs w:val="24"/>
        </w:rPr>
        <w:t>函式外的值為</w:t>
      </w:r>
      <w:r w:rsidRPr="009D076A">
        <w:rPr>
          <w:rFonts w:hint="eastAsia"/>
          <w:color w:val="000000" w:themeColor="text1"/>
          <w:szCs w:val="24"/>
        </w:rPr>
        <w:t xml:space="preserve">".$x."&lt;br/&gt;"; </w:t>
      </w:r>
    </w:p>
    <w:p w:rsidR="009D076A" w:rsidRDefault="009D076A" w:rsidP="009D076A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>?&gt;</w:t>
      </w:r>
      <w:r w:rsidR="00CC3512">
        <w:rPr>
          <w:rFonts w:hint="eastAsia"/>
          <w:color w:val="000000" w:themeColor="text1"/>
          <w:szCs w:val="24"/>
        </w:rPr>
        <w:t xml:space="preserve"> </w:t>
      </w:r>
    </w:p>
    <w:p w:rsidR="009D076A" w:rsidRDefault="009D076A" w:rsidP="009D076A">
      <w:pPr>
        <w:rPr>
          <w:color w:val="000000" w:themeColor="text1"/>
          <w:szCs w:val="24"/>
        </w:rPr>
      </w:pPr>
    </w:p>
    <w:p w:rsidR="009D076A" w:rsidRDefault="009D076A" w:rsidP="009D076A">
      <w:pPr>
        <w:rPr>
          <w:color w:val="000000" w:themeColor="text1"/>
          <w:szCs w:val="24"/>
        </w:rPr>
      </w:pPr>
      <w:r w:rsidRPr="00C17D49">
        <w:rPr>
          <w:rFonts w:hint="eastAsia"/>
          <w:color w:val="00B050"/>
          <w:szCs w:val="24"/>
        </w:rPr>
        <w:t>執行結果</w:t>
      </w:r>
      <w:r>
        <w:rPr>
          <w:rFonts w:hint="eastAsia"/>
          <w:color w:val="000000" w:themeColor="text1"/>
          <w:szCs w:val="24"/>
        </w:rPr>
        <w:t xml:space="preserve"> </w:t>
      </w:r>
    </w:p>
    <w:p w:rsidR="009D076A" w:rsidRDefault="009D076A" w:rsidP="009D076A">
      <w:pPr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7B687ECD" wp14:editId="0BED876D">
            <wp:extent cx="1371670" cy="565179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4"/>
        </w:rPr>
        <w:t xml:space="preserve">  </w:t>
      </w:r>
    </w:p>
    <w:p w:rsidR="00C76240" w:rsidRDefault="00C76240" w:rsidP="009D076A">
      <w:pPr>
        <w:rPr>
          <w:color w:val="000000" w:themeColor="text1"/>
          <w:szCs w:val="24"/>
        </w:rPr>
      </w:pPr>
    </w:p>
    <w:p w:rsidR="00C76240" w:rsidRDefault="00C76240" w:rsidP="009D076A">
      <w:pPr>
        <w:rPr>
          <w:rFonts w:hint="eastAsia"/>
          <w:color w:val="000000" w:themeColor="text1"/>
          <w:szCs w:val="24"/>
        </w:rPr>
      </w:pPr>
      <w:bookmarkStart w:id="0" w:name="_GoBack"/>
      <w:bookmarkEnd w:id="0"/>
    </w:p>
    <w:p w:rsidR="009D076A" w:rsidRDefault="009D076A" w:rsidP="009D076A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參數所使用的名稱與變數的名稱即使同名也被視為不同的資料，</w:t>
      </w:r>
    </w:p>
    <w:p w:rsidR="009D076A" w:rsidRDefault="009D076A" w:rsidP="009D076A">
      <w:pPr>
        <w:rPr>
          <w:color w:val="FF0000"/>
          <w:szCs w:val="24"/>
        </w:rPr>
      </w:pPr>
      <w:r>
        <w:rPr>
          <w:rFonts w:hint="eastAsia"/>
          <w:color w:val="000000" w:themeColor="text1"/>
          <w:szCs w:val="24"/>
        </w:rPr>
        <w:t>不會互相影響，這種傳遞參數值給函式的方式稱為</w:t>
      </w:r>
      <w:r w:rsidRPr="009D076A">
        <w:rPr>
          <w:rFonts w:hint="eastAsia"/>
          <w:color w:val="FF0000"/>
          <w:szCs w:val="24"/>
        </w:rPr>
        <w:t>傳值呼叫</w:t>
      </w:r>
      <w:r w:rsidR="00C17D49">
        <w:rPr>
          <w:rFonts w:hint="eastAsia"/>
          <w:color w:val="FF0000"/>
          <w:szCs w:val="24"/>
        </w:rPr>
        <w:t>(</w:t>
      </w:r>
      <w:r w:rsidR="00C17D49">
        <w:rPr>
          <w:rFonts w:hint="eastAsia"/>
          <w:color w:val="FF0000"/>
          <w:szCs w:val="24"/>
        </w:rPr>
        <w:t>預設方法</w:t>
      </w:r>
      <w:r w:rsidR="00C17D49">
        <w:rPr>
          <w:rFonts w:hint="eastAsia"/>
          <w:color w:val="FF0000"/>
          <w:szCs w:val="24"/>
        </w:rPr>
        <w:t>)</w:t>
      </w:r>
    </w:p>
    <w:p w:rsidR="00C17D49" w:rsidRDefault="00C17D49" w:rsidP="009D076A">
      <w:pPr>
        <w:rPr>
          <w:color w:val="FF0000"/>
          <w:szCs w:val="24"/>
        </w:rPr>
      </w:pPr>
    </w:p>
    <w:p w:rsidR="00642F71" w:rsidRDefault="00642F71" w:rsidP="009D076A">
      <w:pPr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另一種傳值方式為</w:t>
      </w:r>
      <w:r w:rsidRPr="00642F71">
        <w:rPr>
          <w:rFonts w:hint="eastAsia"/>
          <w:color w:val="FF0000"/>
          <w:szCs w:val="24"/>
        </w:rPr>
        <w:t>傳址呼叫</w:t>
      </w:r>
      <w:r w:rsidR="00C17D49" w:rsidRPr="00C17D49">
        <w:rPr>
          <w:rFonts w:hint="eastAsia"/>
          <w:color w:val="000000" w:themeColor="text1"/>
          <w:szCs w:val="24"/>
        </w:rPr>
        <w:t>，</w:t>
      </w:r>
      <w:r w:rsidR="00C17D49">
        <w:rPr>
          <w:rFonts w:hint="eastAsia"/>
          <w:color w:val="000000" w:themeColor="text1"/>
          <w:szCs w:val="24"/>
        </w:rPr>
        <w:t>無論在程式的中的任何地方</w:t>
      </w:r>
      <w:r w:rsidR="00C17D49">
        <w:rPr>
          <w:rFonts w:hint="eastAsia"/>
          <w:color w:val="000000" w:themeColor="text1"/>
          <w:szCs w:val="24"/>
        </w:rPr>
        <w:t>(</w:t>
      </w:r>
      <w:r w:rsidR="00C17D49">
        <w:rPr>
          <w:rFonts w:hint="eastAsia"/>
          <w:color w:val="000000" w:themeColor="text1"/>
          <w:szCs w:val="24"/>
        </w:rPr>
        <w:t>包括函式內</w:t>
      </w:r>
      <w:r w:rsidR="00C17D49">
        <w:rPr>
          <w:rFonts w:hint="eastAsia"/>
          <w:color w:val="000000" w:themeColor="text1"/>
          <w:szCs w:val="24"/>
        </w:rPr>
        <w:t>)</w:t>
      </w:r>
      <w:r w:rsidR="00C17D49">
        <w:rPr>
          <w:rFonts w:hint="eastAsia"/>
          <w:color w:val="000000" w:themeColor="text1"/>
          <w:szCs w:val="24"/>
        </w:rPr>
        <w:t>使用到該變數時將儲存在記憶體中的地址傳遞給程式使用，所以無論在程式或函式呼叫該</w:t>
      </w:r>
      <w:r w:rsidR="00C17D49">
        <w:rPr>
          <w:color w:val="000000" w:themeColor="text1"/>
          <w:szCs w:val="24"/>
        </w:rPr>
        <w:t>’</w:t>
      </w:r>
      <w:r w:rsidR="00C17D49">
        <w:rPr>
          <w:rFonts w:hint="eastAsia"/>
          <w:color w:val="000000" w:themeColor="text1"/>
          <w:szCs w:val="24"/>
        </w:rPr>
        <w:t>變數值時，所有使用該變數的值都會改變</w:t>
      </w:r>
    </w:p>
    <w:p w:rsidR="00C17D49" w:rsidRDefault="00C17D49" w:rsidP="009D076A">
      <w:pPr>
        <w:rPr>
          <w:rFonts w:hint="eastAsia"/>
          <w:color w:val="000000" w:themeColor="text1"/>
          <w:szCs w:val="24"/>
        </w:rPr>
      </w:pPr>
    </w:p>
    <w:p w:rsidR="00C17D49" w:rsidRDefault="00C17D49" w:rsidP="009D076A">
      <w:pPr>
        <w:rPr>
          <w:rFonts w:hint="eastAsia"/>
          <w:color w:val="000000" w:themeColor="text1"/>
          <w:szCs w:val="24"/>
        </w:rPr>
      </w:pPr>
      <w:r w:rsidRPr="00642F71">
        <w:rPr>
          <w:rFonts w:hint="eastAsia"/>
          <w:color w:val="FF0000"/>
          <w:szCs w:val="24"/>
        </w:rPr>
        <w:t>傳址呼叫</w:t>
      </w:r>
    </w:p>
    <w:p w:rsidR="00C17D49" w:rsidRPr="009D076A" w:rsidRDefault="00C17D49" w:rsidP="00C17D49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>&lt;?php</w:t>
      </w:r>
    </w:p>
    <w:p w:rsidR="00C17D49" w:rsidRPr="009D076A" w:rsidRDefault="00C17D49" w:rsidP="00C17D49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ab/>
      </w:r>
      <w:r w:rsidRPr="009D076A">
        <w:rPr>
          <w:color w:val="00B0F0"/>
          <w:szCs w:val="24"/>
        </w:rPr>
        <w:t>$x</w:t>
      </w:r>
      <w:r w:rsidRPr="009D076A">
        <w:rPr>
          <w:color w:val="000000" w:themeColor="text1"/>
          <w:szCs w:val="24"/>
        </w:rPr>
        <w:t>=2;</w:t>
      </w:r>
    </w:p>
    <w:p w:rsidR="00C17D49" w:rsidRPr="009D076A" w:rsidRDefault="00C17D49" w:rsidP="00C17D49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ab/>
        <w:t>function showdouble (</w:t>
      </w:r>
      <w:r w:rsidRPr="00C17D49">
        <w:rPr>
          <w:rFonts w:hint="eastAsia"/>
          <w:color w:val="00B0F0"/>
          <w:szCs w:val="24"/>
        </w:rPr>
        <w:t>&amp;</w:t>
      </w:r>
      <w:r w:rsidRPr="009D076A">
        <w:rPr>
          <w:color w:val="00B0F0"/>
          <w:szCs w:val="24"/>
        </w:rPr>
        <w:t>$x</w:t>
      </w:r>
      <w:r w:rsidRPr="009D076A">
        <w:rPr>
          <w:color w:val="000000" w:themeColor="text1"/>
          <w:szCs w:val="24"/>
        </w:rPr>
        <w:t>){</w:t>
      </w:r>
    </w:p>
    <w:p w:rsidR="00C17D49" w:rsidRPr="009D076A" w:rsidRDefault="00C17D49" w:rsidP="00C17D49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ab/>
      </w:r>
      <w:r w:rsidRPr="009D076A">
        <w:rPr>
          <w:color w:val="000000" w:themeColor="text1"/>
          <w:szCs w:val="24"/>
        </w:rPr>
        <w:tab/>
        <w:t>$x = $x * 2 ;</w:t>
      </w:r>
    </w:p>
    <w:p w:rsidR="00C17D49" w:rsidRPr="009D076A" w:rsidRDefault="00C17D49" w:rsidP="00C17D49">
      <w:pPr>
        <w:rPr>
          <w:rFonts w:hint="eastAsia"/>
          <w:color w:val="000000" w:themeColor="text1"/>
          <w:szCs w:val="24"/>
        </w:rPr>
      </w:pPr>
      <w:r w:rsidRPr="009D076A">
        <w:rPr>
          <w:rFonts w:hint="eastAsia"/>
          <w:color w:val="000000" w:themeColor="text1"/>
          <w:szCs w:val="24"/>
        </w:rPr>
        <w:tab/>
      </w:r>
      <w:r w:rsidRPr="009D076A">
        <w:rPr>
          <w:rFonts w:hint="eastAsia"/>
          <w:color w:val="000000" w:themeColor="text1"/>
          <w:szCs w:val="24"/>
        </w:rPr>
        <w:tab/>
        <w:t>echo "</w:t>
      </w:r>
      <w:r w:rsidRPr="009D076A">
        <w:rPr>
          <w:rFonts w:hint="eastAsia"/>
          <w:color w:val="000000" w:themeColor="text1"/>
          <w:szCs w:val="24"/>
        </w:rPr>
        <w:t>函式內的值為</w:t>
      </w:r>
      <w:r w:rsidRPr="009D076A">
        <w:rPr>
          <w:rFonts w:hint="eastAsia"/>
          <w:color w:val="000000" w:themeColor="text1"/>
          <w:szCs w:val="24"/>
        </w:rPr>
        <w:t>".$x."&lt;br/&gt;";</w:t>
      </w:r>
    </w:p>
    <w:p w:rsidR="00C17D49" w:rsidRPr="009D076A" w:rsidRDefault="00C17D49" w:rsidP="00C17D49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ab/>
        <w:t>}</w:t>
      </w:r>
    </w:p>
    <w:p w:rsidR="00C17D49" w:rsidRPr="009D076A" w:rsidRDefault="00C17D49" w:rsidP="00C17D49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ab/>
        <w:t>showdouble ($x);</w:t>
      </w:r>
    </w:p>
    <w:p w:rsidR="00C17D49" w:rsidRPr="009D076A" w:rsidRDefault="00C17D49" w:rsidP="00C17D49">
      <w:pPr>
        <w:rPr>
          <w:rFonts w:hint="eastAsia"/>
          <w:color w:val="000000" w:themeColor="text1"/>
          <w:szCs w:val="24"/>
        </w:rPr>
      </w:pPr>
      <w:r w:rsidRPr="009D076A">
        <w:rPr>
          <w:rFonts w:hint="eastAsia"/>
          <w:color w:val="000000" w:themeColor="text1"/>
          <w:szCs w:val="24"/>
        </w:rPr>
        <w:tab/>
        <w:t>echo "</w:t>
      </w:r>
      <w:r w:rsidRPr="009D076A">
        <w:rPr>
          <w:rFonts w:hint="eastAsia"/>
          <w:color w:val="000000" w:themeColor="text1"/>
          <w:szCs w:val="24"/>
        </w:rPr>
        <w:t>函式外的值為</w:t>
      </w:r>
      <w:r w:rsidRPr="009D076A">
        <w:rPr>
          <w:rFonts w:hint="eastAsia"/>
          <w:color w:val="000000" w:themeColor="text1"/>
          <w:szCs w:val="24"/>
        </w:rPr>
        <w:t xml:space="preserve">".$x."&lt;br/&gt;"; </w:t>
      </w:r>
    </w:p>
    <w:p w:rsidR="00C17D49" w:rsidRDefault="00C17D49" w:rsidP="00C17D49">
      <w:pPr>
        <w:rPr>
          <w:color w:val="000000" w:themeColor="text1"/>
          <w:szCs w:val="24"/>
        </w:rPr>
      </w:pPr>
      <w:r w:rsidRPr="009D076A">
        <w:rPr>
          <w:color w:val="000000" w:themeColor="text1"/>
          <w:szCs w:val="24"/>
        </w:rPr>
        <w:t>?&gt;</w:t>
      </w:r>
      <w:r>
        <w:rPr>
          <w:rFonts w:hint="eastAsia"/>
          <w:color w:val="000000" w:themeColor="text1"/>
          <w:szCs w:val="24"/>
        </w:rPr>
        <w:t xml:space="preserve"> </w:t>
      </w:r>
    </w:p>
    <w:p w:rsidR="00C17D49" w:rsidRPr="00C17D49" w:rsidRDefault="00C17D49" w:rsidP="00C17D49">
      <w:pPr>
        <w:rPr>
          <w:color w:val="00B050"/>
          <w:szCs w:val="24"/>
        </w:rPr>
      </w:pPr>
      <w:r w:rsidRPr="00C17D49">
        <w:rPr>
          <w:rFonts w:hint="eastAsia"/>
          <w:color w:val="00B050"/>
          <w:szCs w:val="24"/>
        </w:rPr>
        <w:t>執行結果</w:t>
      </w:r>
    </w:p>
    <w:p w:rsidR="00C17D49" w:rsidRPr="00C17D49" w:rsidRDefault="00C17D49" w:rsidP="009D076A">
      <w:pPr>
        <w:rPr>
          <w:rFonts w:hint="eastAsia"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6776CD13" wp14:editId="4EDD2B00">
            <wp:extent cx="1428823" cy="469924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D49" w:rsidRPr="00C17D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EE"/>
    <w:rsid w:val="000E0D93"/>
    <w:rsid w:val="00642F71"/>
    <w:rsid w:val="009D076A"/>
    <w:rsid w:val="00C17D49"/>
    <w:rsid w:val="00C76240"/>
    <w:rsid w:val="00CC3512"/>
    <w:rsid w:val="00D03F0E"/>
    <w:rsid w:val="00D2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27EC6-E3B4-4DDC-B3E1-806441A0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1</cp:revision>
  <dcterms:created xsi:type="dcterms:W3CDTF">2016-05-06T06:43:00Z</dcterms:created>
  <dcterms:modified xsi:type="dcterms:W3CDTF">2016-05-06T08:43:00Z</dcterms:modified>
</cp:coreProperties>
</file>