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BD" w:rsidRDefault="00B84466">
      <w:r>
        <w:t>Administrateur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3070"/>
        <w:gridCol w:w="7244"/>
      </w:tblGrid>
      <w:tr w:rsidR="00B84466" w:rsidTr="00ED480B">
        <w:tc>
          <w:tcPr>
            <w:tcW w:w="3070" w:type="dxa"/>
          </w:tcPr>
          <w:p w:rsidR="00B84466" w:rsidRDefault="00B84466" w:rsidP="00B84466">
            <w:pPr>
              <w:jc w:val="center"/>
            </w:pPr>
            <w:r>
              <w:t>Fonction de services</w:t>
            </w:r>
          </w:p>
        </w:tc>
        <w:tc>
          <w:tcPr>
            <w:tcW w:w="7244" w:type="dxa"/>
          </w:tcPr>
          <w:p w:rsidR="00B84466" w:rsidRDefault="00B84466" w:rsidP="00B84466">
            <w:pPr>
              <w:jc w:val="center"/>
            </w:pPr>
            <w:r>
              <w:t>Description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Ajouter des quiz</w:t>
            </w:r>
          </w:p>
        </w:tc>
        <w:tc>
          <w:tcPr>
            <w:tcW w:w="7244" w:type="dxa"/>
          </w:tcPr>
          <w:p w:rsidR="00B84466" w:rsidRDefault="00EE6148">
            <w:r>
              <w:t xml:space="preserve">L’administrateur peut ajouter des quiz à la liste des quiz existante. Pour cela il clique sur ajouter un quiz. Un pop-up apparait et l’administrateur doit entrer la question dans le champ </w:t>
            </w:r>
            <w:r w:rsidR="00EC394E">
              <w:t>qui lui est destiné</w:t>
            </w:r>
            <w:bookmarkStart w:id="0" w:name="_GoBack"/>
            <w:bookmarkEnd w:id="0"/>
            <w:r w:rsidR="00EC394E">
              <w:t>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Modifier des quiz</w:t>
            </w:r>
          </w:p>
        </w:tc>
        <w:tc>
          <w:tcPr>
            <w:tcW w:w="7244" w:type="dxa"/>
          </w:tcPr>
          <w:p w:rsidR="00B84466" w:rsidRDefault="00EE6148" w:rsidP="00EE6148">
            <w:r>
              <w:t xml:space="preserve">Un administrateur peut modifier un quiz si et seulement si il l’a créé. Pour cela, il </w:t>
            </w:r>
            <w:r w:rsidR="00EC394E">
              <w:t>sélectionne</w:t>
            </w:r>
            <w:r>
              <w:t xml:space="preserve"> le quiz en question et </w:t>
            </w:r>
            <w:r w:rsidR="00810C4B">
              <w:t>clique sur modifier</w:t>
            </w:r>
            <w:r w:rsidR="00EC394E">
              <w:t>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Supprimer des quiz</w:t>
            </w:r>
          </w:p>
        </w:tc>
        <w:tc>
          <w:tcPr>
            <w:tcW w:w="7244" w:type="dxa"/>
          </w:tcPr>
          <w:p w:rsidR="00B84466" w:rsidRDefault="00810C4B">
            <w:r>
              <w:t>Un administrateur peut supprimer un quiz si et seulement si il l’a créé. Pour cela il doit cliquer sur supprimer</w:t>
            </w:r>
            <w:r w:rsidR="00EC394E">
              <w:t>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Ajouter des questions</w:t>
            </w:r>
          </w:p>
        </w:tc>
        <w:tc>
          <w:tcPr>
            <w:tcW w:w="7244" w:type="dxa"/>
          </w:tcPr>
          <w:p w:rsidR="00B84466" w:rsidRDefault="00810C4B">
            <w:r>
              <w:t xml:space="preserve">Un administrateur peut ajouter des questions à un quiz qu’il créé ou qu’il modifie dans la limite de 20 questions. Pour cela il clique sur ajouter une question et il remplit </w:t>
            </w:r>
            <w:r w:rsidR="00EC394E">
              <w:t>le champ</w:t>
            </w:r>
            <w:r>
              <w:t xml:space="preserve"> qui s’affiche.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Supprimer des questions</w:t>
            </w:r>
          </w:p>
        </w:tc>
        <w:tc>
          <w:tcPr>
            <w:tcW w:w="7244" w:type="dxa"/>
          </w:tcPr>
          <w:p w:rsidR="00B84466" w:rsidRDefault="00810C4B">
            <w:r>
              <w:t xml:space="preserve">Un administrateur peut supprimer des </w:t>
            </w:r>
            <w:r w:rsidR="00EC394E">
              <w:t>questions</w:t>
            </w:r>
            <w:r>
              <w:t xml:space="preserve"> d’un </w:t>
            </w:r>
            <w:r w:rsidR="00EC394E">
              <w:t xml:space="preserve">quiz </w:t>
            </w:r>
            <w:r>
              <w:t>qui qu’il créé ou qu’il modifie. Pour cela, il clique sur la croix à droite de la question.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Ajouter des réponses</w:t>
            </w:r>
          </w:p>
        </w:tc>
        <w:tc>
          <w:tcPr>
            <w:tcW w:w="7244" w:type="dxa"/>
          </w:tcPr>
          <w:p w:rsidR="00B84466" w:rsidRDefault="00810C4B">
            <w:r>
              <w:t xml:space="preserve">L’administrateur peut ajouter des réponses à une question. Pour cela il clique sur la question et il clique sur le bouton ajouter réponse. Il ajoute ensuite la réponse dans </w:t>
            </w:r>
            <w:r w:rsidR="00EC394E">
              <w:t>le champ</w:t>
            </w:r>
            <w:r>
              <w:t xml:space="preserve"> qui est apparu.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Modifier des réponses</w:t>
            </w:r>
          </w:p>
        </w:tc>
        <w:tc>
          <w:tcPr>
            <w:tcW w:w="7244" w:type="dxa"/>
          </w:tcPr>
          <w:p w:rsidR="00B84466" w:rsidRDefault="00810C4B">
            <w:r>
              <w:t>L’</w:t>
            </w:r>
            <w:r w:rsidR="00EC394E">
              <w:t>administrateur</w:t>
            </w:r>
            <w:r>
              <w:t xml:space="preserve"> peut modifier les réponse</w:t>
            </w:r>
            <w:r w:rsidR="00EC394E">
              <w:t>s</w:t>
            </w:r>
            <w:r>
              <w:t xml:space="preserve"> d’un quiz qu’il créé ou modifie. Pour cela il clique sur la question puis change le texte de la réponse qu’il souhaite.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Supprimer des réponses</w:t>
            </w:r>
          </w:p>
        </w:tc>
        <w:tc>
          <w:tcPr>
            <w:tcW w:w="7244" w:type="dxa"/>
          </w:tcPr>
          <w:p w:rsidR="00B84466" w:rsidRDefault="00810C4B">
            <w:r>
              <w:t>L’administrateur peut supprimer des réponses d’un quiz qu’il créé ou modifie. Pour cela, il doit sélectionner la question à laquelle il souhaite supprimer une ou plusieurs réponses et il doit cliquer sur la croix à droite de la réponse.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>
            <w:r>
              <w:t>Voir statistiques des quiz créés</w:t>
            </w:r>
          </w:p>
        </w:tc>
        <w:tc>
          <w:tcPr>
            <w:tcW w:w="7244" w:type="dxa"/>
          </w:tcPr>
          <w:p w:rsidR="00B84466" w:rsidRDefault="00810C4B">
            <w:r>
              <w:t xml:space="preserve">L’administrateur peut consulter les statistiques des quiz qu’il a </w:t>
            </w:r>
            <w:proofErr w:type="gramStart"/>
            <w:r>
              <w:t>créé</w:t>
            </w:r>
            <w:proofErr w:type="gramEnd"/>
            <w:r>
              <w:t xml:space="preserve">. Il peut voir le score moyen, </w:t>
            </w:r>
            <w:r w:rsidR="00EC394E">
              <w:t>le nombre de personnes qui ont</w:t>
            </w:r>
            <w:r>
              <w:t xml:space="preserve"> </w:t>
            </w:r>
            <w:r w:rsidR="00EC394E">
              <w:t>joué</w:t>
            </w:r>
            <w:r>
              <w:t xml:space="preserve"> à </w:t>
            </w:r>
            <w:r w:rsidR="00EC394E">
              <w:t>son</w:t>
            </w:r>
            <w:r>
              <w:t xml:space="preserve"> quiz, le temps moyen réalisé à</w:t>
            </w:r>
            <w:r w:rsidR="008B09E9">
              <w:t xml:space="preserve"> son quiz, le nombre de questions des quiz.</w:t>
            </w:r>
          </w:p>
          <w:p w:rsidR="00C668BC" w:rsidRDefault="00C668BC">
            <w:r>
              <w:t>Il peut utiliser les filtres afin de choisir la difficulté et de retrouver facilement un quiz précis.</w:t>
            </w:r>
          </w:p>
        </w:tc>
      </w:tr>
      <w:tr w:rsidR="00B84466" w:rsidTr="00ED480B">
        <w:tc>
          <w:tcPr>
            <w:tcW w:w="3070" w:type="dxa"/>
          </w:tcPr>
          <w:p w:rsidR="00B84466" w:rsidRDefault="00EC394E">
            <w:r>
              <w:t>Voir Statistiques générales</w:t>
            </w:r>
          </w:p>
        </w:tc>
        <w:tc>
          <w:tcPr>
            <w:tcW w:w="7244" w:type="dxa"/>
          </w:tcPr>
          <w:p w:rsidR="00B84466" w:rsidRDefault="008B09E9" w:rsidP="00EC394E">
            <w:r>
              <w:t xml:space="preserve">L’administrateur peut voir le score moyen </w:t>
            </w:r>
            <w:r w:rsidR="00EC394E">
              <w:t>aux quiz</w:t>
            </w:r>
            <w:r>
              <w:t>, le nombre de quiz existant et l</w:t>
            </w:r>
            <w:r w:rsidR="00810C4B">
              <w:t>e nombre de quiz</w:t>
            </w:r>
            <w:r>
              <w:t>.</w:t>
            </w:r>
          </w:p>
        </w:tc>
      </w:tr>
      <w:tr w:rsidR="00EE6148" w:rsidTr="00ED480B">
        <w:tc>
          <w:tcPr>
            <w:tcW w:w="3070" w:type="dxa"/>
          </w:tcPr>
          <w:p w:rsidR="00EE6148" w:rsidRDefault="00EE6148">
            <w:r>
              <w:t>Changer de thème</w:t>
            </w:r>
          </w:p>
        </w:tc>
        <w:tc>
          <w:tcPr>
            <w:tcW w:w="7244" w:type="dxa"/>
          </w:tcPr>
          <w:p w:rsidR="00EE6148" w:rsidRDefault="00C668BC">
            <w:r>
              <w:t>L’administrateur peut changer le thème de l’application comme il le souhaite. Pour cela, il doit cliquer sur l’</w:t>
            </w:r>
            <w:r w:rsidR="00EC394E">
              <w:t>icône</w:t>
            </w:r>
            <w:r>
              <w:t xml:space="preserve"> d’option sur la barre de menu en haut de la </w:t>
            </w:r>
            <w:r w:rsidR="00EC394E">
              <w:t>fenêtre</w:t>
            </w:r>
            <w:r>
              <w:t xml:space="preserve"> et cliquer sur le thème.</w:t>
            </w:r>
          </w:p>
        </w:tc>
      </w:tr>
    </w:tbl>
    <w:p w:rsidR="00B84466" w:rsidRDefault="00B84466"/>
    <w:p w:rsidR="00B84466" w:rsidRDefault="00B84466">
      <w:r>
        <w:t>Utilisateur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3070"/>
        <w:gridCol w:w="7244"/>
      </w:tblGrid>
      <w:tr w:rsidR="00B84466" w:rsidTr="00ED480B">
        <w:tc>
          <w:tcPr>
            <w:tcW w:w="3070" w:type="dxa"/>
          </w:tcPr>
          <w:p w:rsidR="00B84466" w:rsidRDefault="00B84466" w:rsidP="00C665CA">
            <w:pPr>
              <w:jc w:val="center"/>
            </w:pPr>
            <w:r>
              <w:t>Fonction de services</w:t>
            </w:r>
          </w:p>
        </w:tc>
        <w:tc>
          <w:tcPr>
            <w:tcW w:w="7244" w:type="dxa"/>
          </w:tcPr>
          <w:p w:rsidR="00B84466" w:rsidRDefault="00B84466" w:rsidP="00C665CA">
            <w:pPr>
              <w:jc w:val="center"/>
            </w:pPr>
            <w:r>
              <w:t>Description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 w:rsidP="00C665CA">
            <w:r>
              <w:t>Jouer à un quiz</w:t>
            </w:r>
          </w:p>
        </w:tc>
        <w:tc>
          <w:tcPr>
            <w:tcW w:w="7244" w:type="dxa"/>
          </w:tcPr>
          <w:p w:rsidR="00B84466" w:rsidRDefault="00067868" w:rsidP="00C665CA">
            <w:r>
              <w:t xml:space="preserve">Un utilisateur peut jouer à un quiz. Pour cela il sélectionne un quiz parmi une liste qu’il peut filtrer selon les difficultés. Une fois </w:t>
            </w:r>
            <w:r w:rsidR="00EC394E">
              <w:t>sélectionné</w:t>
            </w:r>
            <w:r>
              <w:t>, il clique sur jouer.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 w:rsidP="00C665CA">
            <w:r>
              <w:t>Consulter la correction</w:t>
            </w:r>
          </w:p>
        </w:tc>
        <w:tc>
          <w:tcPr>
            <w:tcW w:w="7244" w:type="dxa"/>
          </w:tcPr>
          <w:p w:rsidR="00B84466" w:rsidRDefault="00067868" w:rsidP="00C665CA">
            <w:r>
              <w:t>Un utilisateur peut consulter la correction à un quiz qu’il a joué.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 w:rsidP="00C665CA">
            <w:r>
              <w:t>Consulter ses statistiques</w:t>
            </w:r>
          </w:p>
        </w:tc>
        <w:tc>
          <w:tcPr>
            <w:tcW w:w="7244" w:type="dxa"/>
          </w:tcPr>
          <w:p w:rsidR="00B84466" w:rsidRDefault="00067868" w:rsidP="00EC394E">
            <w:r>
              <w:t>Un utilisateur peut consulter les statistiques des quiz qu’il a joué ai</w:t>
            </w:r>
            <w:r w:rsidR="00EC394E">
              <w:t>nsi que les statistiques générales</w:t>
            </w:r>
            <w:r>
              <w:t xml:space="preserve"> tel</w:t>
            </w:r>
            <w:r w:rsidR="00EC394E">
              <w:t>les</w:t>
            </w:r>
            <w:r>
              <w:t xml:space="preserve"> que le nombre de parties jouées.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 w:rsidP="00C665CA">
            <w:r>
              <w:t>Consulter les crédits</w:t>
            </w:r>
          </w:p>
        </w:tc>
        <w:tc>
          <w:tcPr>
            <w:tcW w:w="7244" w:type="dxa"/>
          </w:tcPr>
          <w:p w:rsidR="00B84466" w:rsidRDefault="00067868" w:rsidP="00C665CA">
            <w:r>
              <w:t xml:space="preserve">L’utilisateur </w:t>
            </w:r>
            <w:r w:rsidR="00EC394E">
              <w:t>peut</w:t>
            </w:r>
            <w:r>
              <w:t xml:space="preserve"> consulter les crédits</w:t>
            </w:r>
            <w:r w:rsidR="00EC394E">
              <w:t>.</w:t>
            </w:r>
          </w:p>
        </w:tc>
      </w:tr>
      <w:tr w:rsidR="00B84466" w:rsidTr="00ED480B">
        <w:tc>
          <w:tcPr>
            <w:tcW w:w="3070" w:type="dxa"/>
          </w:tcPr>
          <w:p w:rsidR="00B84466" w:rsidRDefault="00B84466" w:rsidP="00C665CA">
            <w:r>
              <w:t>Changer de thème</w:t>
            </w:r>
          </w:p>
        </w:tc>
        <w:tc>
          <w:tcPr>
            <w:tcW w:w="7244" w:type="dxa"/>
          </w:tcPr>
          <w:p w:rsidR="00B84466" w:rsidRDefault="00067868" w:rsidP="00C665CA">
            <w:r>
              <w:t>L’utilisateur peut changer le thème de l’application comme il le souhaite. Pour cela, il doit cliquer sur l’</w:t>
            </w:r>
            <w:r w:rsidR="00EC394E">
              <w:t>icône</w:t>
            </w:r>
            <w:r>
              <w:t xml:space="preserve"> d’option sur la barre de menu en haut de la </w:t>
            </w:r>
            <w:r w:rsidR="00EC394E">
              <w:t>fenêtre</w:t>
            </w:r>
            <w:r>
              <w:t xml:space="preserve"> et cliquer sur le thème.</w:t>
            </w:r>
          </w:p>
        </w:tc>
      </w:tr>
    </w:tbl>
    <w:p w:rsidR="00B84466" w:rsidRDefault="00B84466"/>
    <w:sectPr w:rsidR="00B84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66"/>
    <w:rsid w:val="00067868"/>
    <w:rsid w:val="005C0705"/>
    <w:rsid w:val="006646B7"/>
    <w:rsid w:val="006A36EB"/>
    <w:rsid w:val="00810C4B"/>
    <w:rsid w:val="008B09E9"/>
    <w:rsid w:val="008F315B"/>
    <w:rsid w:val="00B84466"/>
    <w:rsid w:val="00C668BC"/>
    <w:rsid w:val="00EC394E"/>
    <w:rsid w:val="00ED480B"/>
    <w:rsid w:val="00E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FBF436-E293-486F-B359-2B574A10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4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Mickaël</dc:creator>
  <cp:lastModifiedBy>Compte Microsoft</cp:lastModifiedBy>
  <cp:revision>6</cp:revision>
  <dcterms:created xsi:type="dcterms:W3CDTF">2014-05-20T18:37:00Z</dcterms:created>
  <dcterms:modified xsi:type="dcterms:W3CDTF">2014-05-20T22:39:00Z</dcterms:modified>
</cp:coreProperties>
</file>