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6D5B" w14:textId="5B0BF404" w:rsidR="000663D0" w:rsidRDefault="00B3569F" w:rsidP="00B3569F">
      <w:pPr>
        <w:jc w:val="center"/>
        <w:rPr>
          <w:b/>
          <w:bCs/>
          <w:sz w:val="36"/>
          <w:szCs w:val="36"/>
          <w:u w:val="single"/>
        </w:rPr>
      </w:pPr>
      <w:r w:rsidRPr="00B3569F">
        <w:rPr>
          <w:b/>
          <w:bCs/>
          <w:sz w:val="36"/>
          <w:szCs w:val="36"/>
          <w:u w:val="single"/>
        </w:rPr>
        <w:t>La vidéosurveillance dans les villes.</w:t>
      </w:r>
    </w:p>
    <w:p w14:paraId="2D75DC4F" w14:textId="098D9830" w:rsidR="00B3569F" w:rsidRPr="00FF18CE" w:rsidRDefault="00B3569F" w:rsidP="007946B3">
      <w:pPr>
        <w:rPr>
          <w:rFonts w:cstheme="minorHAnsi"/>
          <w:b/>
          <w:bCs/>
          <w:sz w:val="24"/>
          <w:szCs w:val="24"/>
          <w:u w:val="single"/>
        </w:rPr>
      </w:pPr>
    </w:p>
    <w:p w14:paraId="11E88C51" w14:textId="77777777" w:rsidR="00FF18CE" w:rsidRPr="00FF18CE" w:rsidRDefault="00FF18CE" w:rsidP="00FF18CE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F18CE">
        <w:rPr>
          <w:rFonts w:eastAsia="Times New Roman" w:cstheme="minorHAnsi"/>
          <w:color w:val="000000"/>
          <w:sz w:val="24"/>
          <w:szCs w:val="24"/>
          <w:lang w:eastAsia="fr-FR"/>
        </w:rPr>
        <w:t>15/09 :</w:t>
      </w:r>
    </w:p>
    <w:p w14:paraId="215BB8D3" w14:textId="18FEFA45" w:rsidR="00FF18CE" w:rsidRPr="00FF18CE" w:rsidRDefault="00FF18CE" w:rsidP="00FF18CE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F18CE">
        <w:rPr>
          <w:rFonts w:eastAsia="Times New Roman" w:cstheme="minorHAnsi"/>
          <w:color w:val="000000"/>
          <w:sz w:val="24"/>
          <w:szCs w:val="24"/>
          <w:lang w:eastAsia="fr-FR"/>
        </w:rPr>
        <w:t>Découverte</w:t>
      </w:r>
      <w:r w:rsidRPr="00FF18C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des thèses de Thomas PENNE, (Nathanael Rota inaccessible en ligne), et début de la recherche sur les filtre de </w:t>
      </w:r>
      <w:proofErr w:type="spellStart"/>
      <w:r w:rsidRPr="00FF18CE">
        <w:rPr>
          <w:rFonts w:eastAsia="Times New Roman" w:cstheme="minorHAnsi"/>
          <w:color w:val="000000"/>
          <w:sz w:val="24"/>
          <w:szCs w:val="24"/>
          <w:lang w:eastAsia="fr-FR"/>
        </w:rPr>
        <w:t>kalman</w:t>
      </w:r>
      <w:proofErr w:type="spellEnd"/>
      <w:r w:rsidRPr="00FF18C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(filtre bayésien) et </w:t>
      </w:r>
      <w:proofErr w:type="spellStart"/>
      <w:r w:rsidRPr="00FF18CE">
        <w:rPr>
          <w:rFonts w:eastAsia="Times New Roman" w:cstheme="minorHAnsi"/>
          <w:color w:val="000000"/>
          <w:sz w:val="24"/>
          <w:szCs w:val="24"/>
          <w:lang w:eastAsia="fr-FR"/>
        </w:rPr>
        <w:t>particle</w:t>
      </w:r>
      <w:proofErr w:type="spellEnd"/>
      <w:r w:rsidRPr="00FF18C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image </w:t>
      </w:r>
      <w:proofErr w:type="spellStart"/>
      <w:r w:rsidRPr="00FF18CE">
        <w:rPr>
          <w:rFonts w:eastAsia="Times New Roman" w:cstheme="minorHAnsi"/>
          <w:color w:val="000000"/>
          <w:sz w:val="24"/>
          <w:szCs w:val="24"/>
          <w:lang w:eastAsia="fr-FR"/>
        </w:rPr>
        <w:t>velocimetry</w:t>
      </w:r>
      <w:proofErr w:type="spellEnd"/>
      <w:r w:rsidRPr="00FF18C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(mouvement de foule)</w:t>
      </w:r>
    </w:p>
    <w:p w14:paraId="56CE2F5F" w14:textId="77777777" w:rsidR="00FF18CE" w:rsidRPr="00FF18CE" w:rsidRDefault="00FF18CE" w:rsidP="00FF18CE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3EFC3C9C" w14:textId="77777777" w:rsidR="00FF18CE" w:rsidRPr="00FF18CE" w:rsidRDefault="00FF18CE" w:rsidP="00FF18CE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F18CE">
        <w:rPr>
          <w:rFonts w:eastAsia="Times New Roman" w:cstheme="minorHAnsi"/>
          <w:color w:val="000000"/>
          <w:sz w:val="24"/>
          <w:szCs w:val="24"/>
          <w:lang w:eastAsia="fr-FR"/>
        </w:rPr>
        <w:t>22/09 :</w:t>
      </w:r>
    </w:p>
    <w:p w14:paraId="6DADF221" w14:textId="7AFF765A" w:rsidR="00FF18CE" w:rsidRPr="00FF18CE" w:rsidRDefault="00FF18CE" w:rsidP="00FF18CE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F18CE">
        <w:rPr>
          <w:rFonts w:eastAsia="Times New Roman" w:cstheme="minorHAnsi"/>
          <w:color w:val="000000"/>
          <w:sz w:val="24"/>
          <w:szCs w:val="24"/>
          <w:lang w:eastAsia="fr-FR"/>
        </w:rPr>
        <w:t>Découverte</w:t>
      </w:r>
      <w:r w:rsidRPr="00FF18C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de la thèse d’Ali </w:t>
      </w:r>
      <w:proofErr w:type="spellStart"/>
      <w:r w:rsidRPr="00FF18CE">
        <w:rPr>
          <w:rFonts w:eastAsia="Times New Roman" w:cstheme="minorHAnsi"/>
          <w:color w:val="000000"/>
          <w:sz w:val="24"/>
          <w:szCs w:val="24"/>
          <w:lang w:eastAsia="fr-FR"/>
        </w:rPr>
        <w:t>Darwich</w:t>
      </w:r>
      <w:proofErr w:type="spellEnd"/>
      <w:r w:rsidRPr="00FF18C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, du mémoire de Mohamed </w:t>
      </w:r>
      <w:proofErr w:type="spellStart"/>
      <w:r w:rsidRPr="00FF18CE">
        <w:rPr>
          <w:rFonts w:eastAsia="Times New Roman" w:cstheme="minorHAnsi"/>
          <w:color w:val="000000"/>
          <w:sz w:val="24"/>
          <w:szCs w:val="24"/>
          <w:lang w:eastAsia="fr-FR"/>
        </w:rPr>
        <w:t>Dahmane</w:t>
      </w:r>
      <w:proofErr w:type="spellEnd"/>
      <w:r w:rsidRPr="00FF18C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, début de la conception de l’algorithme en m’appuyant sur la thèse d’Ali </w:t>
      </w:r>
      <w:proofErr w:type="spellStart"/>
      <w:r w:rsidRPr="00FF18CE">
        <w:rPr>
          <w:rFonts w:eastAsia="Times New Roman" w:cstheme="minorHAnsi"/>
          <w:color w:val="000000"/>
          <w:sz w:val="24"/>
          <w:szCs w:val="24"/>
          <w:lang w:eastAsia="fr-FR"/>
        </w:rPr>
        <w:t>Darwich</w:t>
      </w:r>
      <w:proofErr w:type="spellEnd"/>
      <w:r w:rsidRPr="00FF18CE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qui utilise un modèle de soustraction d’image, plus performant sur des caméras fixes</w:t>
      </w:r>
    </w:p>
    <w:p w14:paraId="695D1C27" w14:textId="146BE3C0" w:rsidR="007946B3" w:rsidRPr="00FF18CE" w:rsidRDefault="007946B3" w:rsidP="00FF18CE">
      <w:pPr>
        <w:spacing w:line="240" w:lineRule="auto"/>
        <w:rPr>
          <w:rFonts w:cstheme="minorHAnsi"/>
          <w:sz w:val="24"/>
          <w:szCs w:val="24"/>
        </w:rPr>
      </w:pPr>
    </w:p>
    <w:p w14:paraId="21B43432" w14:textId="77777777" w:rsidR="00FF18CE" w:rsidRPr="00FF18CE" w:rsidRDefault="00FF18CE" w:rsidP="00FF18CE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F18CE">
        <w:rPr>
          <w:rFonts w:cstheme="minorHAnsi"/>
          <w:sz w:val="24"/>
          <w:szCs w:val="24"/>
        </w:rPr>
        <w:t xml:space="preserve">29/09 : </w:t>
      </w:r>
    </w:p>
    <w:p w14:paraId="3D779F9E" w14:textId="564C84FD" w:rsidR="00FF18CE" w:rsidRPr="00FF18CE" w:rsidRDefault="00FF18CE" w:rsidP="00FF18C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Création du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</w:p>
    <w:sectPr w:rsidR="00FF18CE" w:rsidRPr="00FF1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C506B"/>
    <w:multiLevelType w:val="hybridMultilevel"/>
    <w:tmpl w:val="E9D8B832"/>
    <w:lvl w:ilvl="0" w:tplc="99189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6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D0"/>
    <w:rsid w:val="000663D0"/>
    <w:rsid w:val="00580FD5"/>
    <w:rsid w:val="007946B3"/>
    <w:rsid w:val="00B3569F"/>
    <w:rsid w:val="00FF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2E52"/>
  <w15:chartTrackingRefBased/>
  <w15:docId w15:val="{C7271738-FBDC-4655-BF74-AFA6D66F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46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Bernable</dc:creator>
  <cp:keywords/>
  <dc:description/>
  <cp:lastModifiedBy>Loan Bernable</cp:lastModifiedBy>
  <cp:revision>5</cp:revision>
  <dcterms:created xsi:type="dcterms:W3CDTF">2022-09-29T14:27:00Z</dcterms:created>
  <dcterms:modified xsi:type="dcterms:W3CDTF">2022-09-29T15:27:00Z</dcterms:modified>
</cp:coreProperties>
</file>