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78E27" w14:textId="77777777" w:rsidR="00F60BE4" w:rsidRDefault="009C24B6">
      <w:pPr>
        <w:spacing w:after="66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2"/>
        </w:rPr>
        <w:t xml:space="preserve">Álgebra Lineal: </w:t>
      </w:r>
    </w:p>
    <w:p w14:paraId="437533A0" w14:textId="77777777" w:rsidR="00F60BE4" w:rsidRDefault="009C24B6">
      <w:pPr>
        <w:spacing w:after="25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24A6994" w14:textId="77777777" w:rsidR="00F60BE4" w:rsidRDefault="009C24B6">
      <w:pPr>
        <w:spacing w:after="99" w:line="259" w:lineRule="auto"/>
        <w:ind w:left="-5" w:right="0"/>
        <w:jc w:val="left"/>
      </w:pPr>
      <w:r>
        <w:rPr>
          <w:rFonts w:ascii="Calibri" w:eastAsia="Calibri" w:hAnsi="Calibri" w:cs="Calibri"/>
          <w:b/>
          <w:sz w:val="32"/>
        </w:rPr>
        <w:t xml:space="preserve">ESTRUCTURA DEL PROYECTO </w:t>
      </w:r>
    </w:p>
    <w:p w14:paraId="7BC10E2E" w14:textId="77777777" w:rsidR="00F60BE4" w:rsidRDefault="009C24B6">
      <w:pPr>
        <w:numPr>
          <w:ilvl w:val="0"/>
          <w:numId w:val="1"/>
        </w:numPr>
        <w:ind w:right="0" w:hanging="360"/>
      </w:pPr>
      <w:r>
        <w:t xml:space="preserve">Trabajo escrito con: planteamiento de la problemática a describir y las aplicaciones. Marco conceptual del escrito (en relación con el texto y el modelo matemático que lo respalda). Aplicaciones, registros matemáticos (algebraicos, analíticos, numéricos, métricos, geométricos) y la interpretación de resultados.  </w:t>
      </w:r>
    </w:p>
    <w:p w14:paraId="3849FC7D" w14:textId="74B15548" w:rsidR="00F60BE4" w:rsidRDefault="007D718E">
      <w:pPr>
        <w:numPr>
          <w:ilvl w:val="0"/>
          <w:numId w:val="1"/>
        </w:numPr>
        <w:ind w:right="0" w:hanging="360"/>
      </w:pPr>
      <w:r>
        <w:t>E</w:t>
      </w:r>
      <w:r w:rsidR="009C24B6">
        <w:t xml:space="preserve">xposición del trabajo escrito. Debe incluir todas las secciones del trabajo escrito. Se recomienda presentación en diapositivas grabadas con la respectiva exposición en audio. Duración entre siete y diez minutos. </w:t>
      </w:r>
      <w:r>
        <w:t>Puede exponer o presentar video.</w:t>
      </w:r>
      <w:r w:rsidR="009C24B6">
        <w:t xml:space="preserve"> </w:t>
      </w:r>
    </w:p>
    <w:p w14:paraId="0968290C" w14:textId="3DFA1D9C" w:rsidR="00F60BE4" w:rsidRDefault="009C24B6">
      <w:pPr>
        <w:numPr>
          <w:ilvl w:val="0"/>
          <w:numId w:val="1"/>
        </w:numPr>
        <w:ind w:right="0" w:hanging="360"/>
      </w:pPr>
      <w:r>
        <w:t xml:space="preserve">El proyecto se realiza en grupos de </w:t>
      </w:r>
      <w:r w:rsidR="007D718E">
        <w:t xml:space="preserve">máximo </w:t>
      </w:r>
      <w:r>
        <w:t xml:space="preserve">tres estudiantes y se entrega </w:t>
      </w:r>
      <w:r w:rsidR="007D718E">
        <w:t xml:space="preserve">escrito </w:t>
      </w:r>
      <w:r>
        <w:t>en la primera clase de la semana académica 1</w:t>
      </w:r>
      <w:r w:rsidR="007D718E">
        <w:t>2</w:t>
      </w:r>
    </w:p>
    <w:p w14:paraId="7BFB5878" w14:textId="77777777" w:rsidR="00F60BE4" w:rsidRDefault="009C24B6">
      <w:pPr>
        <w:spacing w:after="17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FDAFD51" w14:textId="77777777" w:rsidR="00F60BE4" w:rsidRDefault="009C24B6">
      <w:pPr>
        <w:spacing w:after="157" w:line="259" w:lineRule="auto"/>
        <w:ind w:left="-5" w:right="0"/>
        <w:jc w:val="left"/>
      </w:pPr>
      <w:r>
        <w:rPr>
          <w:b/>
        </w:rPr>
        <w:t xml:space="preserve">Aspectos de forma. </w:t>
      </w:r>
    </w:p>
    <w:p w14:paraId="1F34F135" w14:textId="77777777" w:rsidR="00F60BE4" w:rsidRDefault="009C24B6">
      <w:pPr>
        <w:ind w:left="-5" w:right="0"/>
      </w:pPr>
      <w:r>
        <w:t xml:space="preserve">Tipo de fuente Times New Roman tamaño 12. </w:t>
      </w:r>
    </w:p>
    <w:p w14:paraId="4D163D7E" w14:textId="77777777" w:rsidR="00F60BE4" w:rsidRDefault="009C24B6">
      <w:pPr>
        <w:ind w:left="-5" w:right="0"/>
      </w:pPr>
      <w:r>
        <w:t xml:space="preserve">Alineación: Justificada </w:t>
      </w:r>
    </w:p>
    <w:p w14:paraId="6941F04D" w14:textId="77777777" w:rsidR="00F60BE4" w:rsidRDefault="009C24B6">
      <w:pPr>
        <w:ind w:left="-5" w:right="0"/>
      </w:pPr>
      <w:r>
        <w:t xml:space="preserve">Título de sección centrado y en negrita. Mayúscula solo en la primera letra. </w:t>
      </w:r>
    </w:p>
    <w:p w14:paraId="21AC9889" w14:textId="77777777" w:rsidR="00F60BE4" w:rsidRDefault="009C24B6">
      <w:pPr>
        <w:ind w:left="-5" w:right="0"/>
      </w:pPr>
      <w:r>
        <w:t xml:space="preserve">Título de subsección alineación derecha en negrita y solo mayúscula en la primera letra. </w:t>
      </w:r>
    </w:p>
    <w:p w14:paraId="75647C15" w14:textId="77777777" w:rsidR="00F60BE4" w:rsidRDefault="009C24B6">
      <w:pPr>
        <w:ind w:left="-5" w:right="0"/>
      </w:pPr>
      <w:r>
        <w:t xml:space="preserve">Espacio interlineado doble. </w:t>
      </w:r>
    </w:p>
    <w:p w14:paraId="2AF93A4D" w14:textId="77777777" w:rsidR="00F60BE4" w:rsidRDefault="009C24B6">
      <w:pPr>
        <w:ind w:left="-5" w:right="0"/>
      </w:pPr>
      <w:r>
        <w:t xml:space="preserve">Enumeración y título de figuras (incluye gráficas y cuadros). Parte inferior, centrado. </w:t>
      </w:r>
    </w:p>
    <w:p w14:paraId="363E5B70" w14:textId="77777777" w:rsidR="00F60BE4" w:rsidRDefault="009C24B6">
      <w:pPr>
        <w:ind w:left="-5" w:right="0"/>
      </w:pPr>
      <w:r>
        <w:t xml:space="preserve">Enumeración y título de tablas (solo se incluyen tablas donde se presentan datos cuantitativos). Parte superior alineación izquierda. </w:t>
      </w:r>
    </w:p>
    <w:p w14:paraId="1146ABC3" w14:textId="77777777" w:rsidR="00F60BE4" w:rsidRDefault="009C24B6">
      <w:pPr>
        <w:ind w:left="-5" w:right="0"/>
      </w:pPr>
      <w:r>
        <w:t xml:space="preserve">Citas y referencias. Normas APA, ICONTEC o IEEE. </w:t>
      </w:r>
    </w:p>
    <w:p w14:paraId="5F3803AC" w14:textId="77777777" w:rsidR="00F60BE4" w:rsidRDefault="009C24B6">
      <w:pPr>
        <w:ind w:left="-5" w:right="0"/>
      </w:pPr>
      <w:r>
        <w:t xml:space="preserve">El archivo del escrito se envía en formato pdf. </w:t>
      </w:r>
    </w:p>
    <w:p w14:paraId="6EEEAEA7" w14:textId="77777777" w:rsidR="007D718E" w:rsidRDefault="007D718E">
      <w:pPr>
        <w:spacing w:after="157" w:line="259" w:lineRule="auto"/>
        <w:ind w:right="2836"/>
        <w:jc w:val="right"/>
      </w:pPr>
    </w:p>
    <w:p w14:paraId="3F23A44F" w14:textId="77777777" w:rsidR="007D718E" w:rsidRDefault="007D718E">
      <w:pPr>
        <w:spacing w:after="157" w:line="259" w:lineRule="auto"/>
        <w:ind w:right="2836"/>
        <w:jc w:val="right"/>
      </w:pPr>
    </w:p>
    <w:p w14:paraId="59F06ED5" w14:textId="77777777" w:rsidR="007D718E" w:rsidRDefault="007D718E">
      <w:pPr>
        <w:spacing w:after="157" w:line="259" w:lineRule="auto"/>
        <w:ind w:right="2836"/>
        <w:jc w:val="right"/>
      </w:pPr>
    </w:p>
    <w:p w14:paraId="5319E7EB" w14:textId="77777777" w:rsidR="007D718E" w:rsidRDefault="007D718E">
      <w:pPr>
        <w:spacing w:after="157" w:line="259" w:lineRule="auto"/>
        <w:ind w:right="2836"/>
        <w:jc w:val="right"/>
      </w:pPr>
    </w:p>
    <w:p w14:paraId="4B4AF939" w14:textId="77777777" w:rsidR="00447942" w:rsidRDefault="00447942">
      <w:pPr>
        <w:spacing w:after="160" w:line="259" w:lineRule="auto"/>
        <w:ind w:left="0" w:right="0" w:firstLine="0"/>
        <w:jc w:val="left"/>
      </w:pPr>
      <w:r>
        <w:br w:type="page"/>
      </w:r>
    </w:p>
    <w:p w14:paraId="0F910BA1" w14:textId="32CBB0D0" w:rsidR="00F60BE4" w:rsidRDefault="009C24B6">
      <w:pPr>
        <w:spacing w:after="157" w:line="259" w:lineRule="auto"/>
        <w:ind w:right="2836"/>
        <w:jc w:val="right"/>
      </w:pPr>
      <w:r>
        <w:lastRenderedPageBreak/>
        <w:t xml:space="preserve">Título de la propuesta o proyecto </w:t>
      </w:r>
    </w:p>
    <w:p w14:paraId="4A77C781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02D6A31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194FBAD6" w14:textId="77777777" w:rsidR="00F60BE4" w:rsidRDefault="009C24B6">
      <w:pPr>
        <w:spacing w:after="156" w:line="259" w:lineRule="auto"/>
        <w:ind w:left="57" w:right="0" w:firstLine="0"/>
        <w:jc w:val="center"/>
      </w:pPr>
      <w:r>
        <w:t xml:space="preserve"> </w:t>
      </w:r>
    </w:p>
    <w:p w14:paraId="22BF5FE9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22CF4204" w14:textId="77777777" w:rsidR="00F60BE4" w:rsidRDefault="009C24B6">
      <w:pPr>
        <w:spacing w:after="156" w:line="259" w:lineRule="auto"/>
        <w:jc w:val="center"/>
      </w:pPr>
      <w:r>
        <w:t xml:space="preserve">Por: </w:t>
      </w:r>
    </w:p>
    <w:p w14:paraId="04245B2A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01CA0738" w14:textId="77777777" w:rsidR="00F60BE4" w:rsidRDefault="009C24B6">
      <w:pPr>
        <w:spacing w:after="159" w:line="259" w:lineRule="auto"/>
        <w:ind w:left="57" w:right="0" w:firstLine="0"/>
        <w:jc w:val="center"/>
      </w:pPr>
      <w:r>
        <w:t xml:space="preserve"> </w:t>
      </w:r>
    </w:p>
    <w:p w14:paraId="3E83A238" w14:textId="77777777" w:rsidR="00F60BE4" w:rsidRDefault="009C24B6">
      <w:pPr>
        <w:spacing w:after="156" w:line="259" w:lineRule="auto"/>
        <w:ind w:left="57" w:right="0" w:firstLine="0"/>
        <w:jc w:val="center"/>
      </w:pPr>
      <w:r>
        <w:t xml:space="preserve"> </w:t>
      </w:r>
    </w:p>
    <w:p w14:paraId="5AF324FF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3CDF35A3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5A197060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1CF8FBA1" w14:textId="77777777" w:rsidR="00F60BE4" w:rsidRDefault="009C24B6">
      <w:pPr>
        <w:spacing w:after="156" w:line="259" w:lineRule="auto"/>
        <w:ind w:left="57" w:right="0" w:firstLine="0"/>
        <w:jc w:val="center"/>
      </w:pPr>
      <w:r>
        <w:t xml:space="preserve"> </w:t>
      </w:r>
    </w:p>
    <w:p w14:paraId="16DA006B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444ED3CD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1F202B87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30329B88" w14:textId="77777777" w:rsidR="00F60BE4" w:rsidRDefault="009C24B6">
      <w:pPr>
        <w:spacing w:after="157" w:line="259" w:lineRule="auto"/>
        <w:ind w:right="2607"/>
        <w:jc w:val="right"/>
      </w:pPr>
      <w:r>
        <w:t xml:space="preserve">Propuesta presentada en la asignatura: </w:t>
      </w:r>
    </w:p>
    <w:p w14:paraId="208580CE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3CAB34DB" w14:textId="77777777" w:rsidR="00F60BE4" w:rsidRDefault="009C24B6">
      <w:pPr>
        <w:spacing w:after="156" w:line="259" w:lineRule="auto"/>
        <w:jc w:val="center"/>
      </w:pPr>
      <w:r>
        <w:t xml:space="preserve">Profesor(a) </w:t>
      </w:r>
    </w:p>
    <w:p w14:paraId="0F177D1E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1327AD49" w14:textId="77777777" w:rsidR="00F60BE4" w:rsidRDefault="009C24B6">
      <w:pPr>
        <w:spacing w:after="156" w:line="259" w:lineRule="auto"/>
        <w:ind w:left="57" w:right="0" w:firstLine="0"/>
        <w:jc w:val="center"/>
      </w:pPr>
      <w:r>
        <w:t xml:space="preserve"> </w:t>
      </w:r>
    </w:p>
    <w:p w14:paraId="742F84A3" w14:textId="77777777" w:rsidR="00F60BE4" w:rsidRDefault="009C24B6">
      <w:pPr>
        <w:spacing w:after="159" w:line="259" w:lineRule="auto"/>
        <w:ind w:left="57" w:right="0" w:firstLine="0"/>
        <w:jc w:val="center"/>
      </w:pPr>
      <w:r>
        <w:t xml:space="preserve"> </w:t>
      </w:r>
    </w:p>
    <w:p w14:paraId="5E00471E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4BB524F0" w14:textId="77777777" w:rsidR="00F60BE4" w:rsidRDefault="009C24B6">
      <w:pPr>
        <w:spacing w:after="158" w:line="259" w:lineRule="auto"/>
        <w:ind w:left="57" w:right="0" w:firstLine="0"/>
        <w:jc w:val="center"/>
      </w:pPr>
      <w:r>
        <w:t xml:space="preserve"> </w:t>
      </w:r>
    </w:p>
    <w:p w14:paraId="7F56D942" w14:textId="77777777" w:rsidR="00F60BE4" w:rsidRDefault="009C24B6">
      <w:pPr>
        <w:spacing w:after="157" w:line="259" w:lineRule="auto"/>
        <w:ind w:right="3062"/>
        <w:jc w:val="right"/>
      </w:pPr>
      <w:r>
        <w:t xml:space="preserve">Jefatura de Ciencias Básicas </w:t>
      </w:r>
    </w:p>
    <w:p w14:paraId="41D9C385" w14:textId="77777777" w:rsidR="00F60BE4" w:rsidRDefault="009C24B6">
      <w:pPr>
        <w:spacing w:after="157" w:line="259" w:lineRule="auto"/>
        <w:ind w:right="2607"/>
        <w:jc w:val="right"/>
      </w:pPr>
      <w:r>
        <w:t xml:space="preserve">Institución Universitaria de Envigado </w:t>
      </w:r>
    </w:p>
    <w:p w14:paraId="5A2E999C" w14:textId="77777777" w:rsidR="00F60BE4" w:rsidRDefault="009C24B6">
      <w:pPr>
        <w:spacing w:after="156" w:line="259" w:lineRule="auto"/>
        <w:jc w:val="center"/>
      </w:pPr>
      <w:r>
        <w:t xml:space="preserve">Envigado  </w:t>
      </w:r>
    </w:p>
    <w:p w14:paraId="48C7DCC6" w14:textId="596949E2" w:rsidR="00F60BE4" w:rsidRDefault="009C24B6">
      <w:pPr>
        <w:spacing w:after="156" w:line="259" w:lineRule="auto"/>
        <w:ind w:right="3"/>
        <w:jc w:val="center"/>
      </w:pPr>
      <w:r>
        <w:t>202</w:t>
      </w:r>
      <w:r w:rsidR="000E1CDF">
        <w:t>3</w:t>
      </w:r>
    </w:p>
    <w:p w14:paraId="366D6F5F" w14:textId="3F6AC236" w:rsidR="00F60BE4" w:rsidRDefault="007D718E">
      <w:pPr>
        <w:pStyle w:val="Ttulo1"/>
        <w:ind w:right="4"/>
      </w:pPr>
      <w:r>
        <w:lastRenderedPageBreak/>
        <w:t xml:space="preserve">Introducción y </w:t>
      </w:r>
      <w:r w:rsidR="009C24B6">
        <w:t>Planteamiento de</w:t>
      </w:r>
      <w:r>
        <w:t xml:space="preserve"> la temática de estudio</w:t>
      </w:r>
      <w:r w:rsidR="009C24B6">
        <w:t xml:space="preserve"> </w:t>
      </w:r>
    </w:p>
    <w:p w14:paraId="1F566861" w14:textId="77777777" w:rsidR="00F60BE4" w:rsidRDefault="009C24B6">
      <w:pPr>
        <w:spacing w:after="158" w:line="259" w:lineRule="auto"/>
        <w:ind w:left="57" w:right="0" w:firstLine="0"/>
        <w:jc w:val="center"/>
      </w:pPr>
      <w:r>
        <w:rPr>
          <w:b/>
        </w:rPr>
        <w:t xml:space="preserve"> </w:t>
      </w:r>
    </w:p>
    <w:p w14:paraId="50EF150C" w14:textId="77777777" w:rsidR="00F60BE4" w:rsidRDefault="009C24B6">
      <w:pPr>
        <w:spacing w:after="169"/>
        <w:ind w:left="-5" w:right="0"/>
      </w:pPr>
      <w:r>
        <w:t xml:space="preserve">En esta sección se presenta el problema o modelo específico de estudio; además de una breve descripción, se explica o justifica por qué es importante abordar el estudio de o modelo; también se mencionan (sin entrar en detalles) cuáles son las aplicaciones que se estudiarán, y de manera general cuál es el marco conceptual que apoya el estudio. </w:t>
      </w:r>
    </w:p>
    <w:p w14:paraId="7F0755F5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577987B9" w14:textId="77777777" w:rsidR="00F60BE4" w:rsidRDefault="009C24B6">
      <w:pPr>
        <w:spacing w:after="158" w:line="259" w:lineRule="auto"/>
        <w:ind w:left="57" w:right="0" w:firstLine="0"/>
        <w:jc w:val="center"/>
      </w:pPr>
      <w:r>
        <w:rPr>
          <w:b/>
        </w:rPr>
        <w:t xml:space="preserve"> </w:t>
      </w:r>
    </w:p>
    <w:p w14:paraId="6C589773" w14:textId="77777777" w:rsidR="00F60BE4" w:rsidRDefault="009C24B6">
      <w:pPr>
        <w:spacing w:after="156" w:line="259" w:lineRule="auto"/>
        <w:ind w:left="57" w:right="0" w:firstLine="0"/>
        <w:jc w:val="center"/>
      </w:pPr>
      <w:r>
        <w:rPr>
          <w:b/>
        </w:rPr>
        <w:t xml:space="preserve"> </w:t>
      </w:r>
    </w:p>
    <w:p w14:paraId="1DB70F6A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12D71A12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610FDFBB" w14:textId="77777777" w:rsidR="00F60BE4" w:rsidRDefault="009C24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16351D21" w14:textId="4D4B53B2" w:rsidR="007D718E" w:rsidRDefault="009C24B6" w:rsidP="007D718E">
      <w:pPr>
        <w:spacing w:line="396" w:lineRule="auto"/>
        <w:ind w:left="-15" w:right="2820" w:firstLine="0"/>
        <w:jc w:val="center"/>
        <w:rPr>
          <w:b/>
        </w:rPr>
      </w:pPr>
      <w:r>
        <w:rPr>
          <w:b/>
        </w:rPr>
        <w:lastRenderedPageBreak/>
        <w:t>Marco</w:t>
      </w:r>
      <w:r w:rsidR="007D718E">
        <w:rPr>
          <w:b/>
        </w:rPr>
        <w:t xml:space="preserve"> Teórico y </w:t>
      </w:r>
      <w:r>
        <w:rPr>
          <w:b/>
        </w:rPr>
        <w:t>Conceptual</w:t>
      </w:r>
    </w:p>
    <w:p w14:paraId="3906F5CE" w14:textId="1674B449" w:rsidR="00F60BE4" w:rsidRDefault="009C24B6" w:rsidP="007D718E">
      <w:pPr>
        <w:spacing w:line="396" w:lineRule="auto"/>
        <w:ind w:right="2820"/>
      </w:pPr>
      <w:r>
        <w:t xml:space="preserve">Puede discriminarse en: </w:t>
      </w:r>
    </w:p>
    <w:p w14:paraId="5B10B6C0" w14:textId="77777777" w:rsidR="00F60BE4" w:rsidRDefault="009C24B6">
      <w:pPr>
        <w:spacing w:after="169"/>
        <w:ind w:left="-5" w:right="0"/>
      </w:pPr>
      <w:r>
        <w:rPr>
          <w:b/>
        </w:rPr>
        <w:t>Revisión de la literatura</w:t>
      </w:r>
      <w:r>
        <w:t xml:space="preserve">: Exponer de una manera organizada los trabajos que se han desarrollado en esta línea. </w:t>
      </w:r>
    </w:p>
    <w:p w14:paraId="2B3FD891" w14:textId="77777777" w:rsidR="00F60BE4" w:rsidRDefault="009C24B6">
      <w:pPr>
        <w:spacing w:after="169"/>
        <w:ind w:left="-5" w:right="0"/>
      </w:pPr>
      <w:r>
        <w:rPr>
          <w:b/>
        </w:rPr>
        <w:t>Referentes conceptuales</w:t>
      </w:r>
      <w:r>
        <w:t xml:space="preserve">: Describa los conceptos que tienen que ver con la disciplina específica que se presenta en la propuesta y el modelo o modelos matemáticos que se utilizan para interpretar, desde las matemáticas, el fenómeno estudiado.  </w:t>
      </w:r>
    </w:p>
    <w:p w14:paraId="4B63ECF8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5386CC12" w14:textId="77777777" w:rsidR="00F60BE4" w:rsidRDefault="009C24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754FB08B" w14:textId="33549E76" w:rsidR="00F60BE4" w:rsidRDefault="007D718E">
      <w:pPr>
        <w:pStyle w:val="Ttulo1"/>
        <w:ind w:right="6"/>
      </w:pPr>
      <w:r>
        <w:lastRenderedPageBreak/>
        <w:t>Resultados y discusión</w:t>
      </w:r>
    </w:p>
    <w:p w14:paraId="0D34B4D1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A097431" w14:textId="77777777" w:rsidR="00F60BE4" w:rsidRDefault="009C24B6">
      <w:pPr>
        <w:spacing w:after="169"/>
        <w:ind w:left="-5" w:right="0"/>
      </w:pPr>
      <w:r>
        <w:t xml:space="preserve">Se debe presentar el uso concreto del modelo en, como mínimo, tres aplicaciones. Las aplicaciones se pueden diferenciar. </w:t>
      </w:r>
    </w:p>
    <w:p w14:paraId="17BB5378" w14:textId="77777777" w:rsidR="00F60BE4" w:rsidRDefault="009C24B6">
      <w:pPr>
        <w:numPr>
          <w:ilvl w:val="0"/>
          <w:numId w:val="2"/>
        </w:numPr>
        <w:spacing w:after="168"/>
        <w:ind w:right="0" w:hanging="240"/>
      </w:pPr>
      <w:r>
        <w:t xml:space="preserve">Tomando un modelo único, pero variando parámetros o condiciones del modelo.  </w:t>
      </w:r>
    </w:p>
    <w:p w14:paraId="087DEA01" w14:textId="77777777" w:rsidR="00F60BE4" w:rsidRDefault="009C24B6">
      <w:pPr>
        <w:numPr>
          <w:ilvl w:val="0"/>
          <w:numId w:val="2"/>
        </w:numPr>
        <w:spacing w:after="166"/>
        <w:ind w:right="0" w:hanging="240"/>
      </w:pPr>
      <w:r>
        <w:t xml:space="preserve">Comparando modelos diferentes. </w:t>
      </w:r>
    </w:p>
    <w:p w14:paraId="6186DFCF" w14:textId="77777777" w:rsidR="00F60BE4" w:rsidRDefault="009C24B6">
      <w:pPr>
        <w:spacing w:after="168"/>
        <w:ind w:left="-5" w:right="0"/>
      </w:pPr>
      <w:r>
        <w:t xml:space="preserve">En todos los casos se debe presentar  </w:t>
      </w:r>
    </w:p>
    <w:p w14:paraId="0E44F1ED" w14:textId="77777777" w:rsidR="00F60BE4" w:rsidRDefault="009C24B6">
      <w:pPr>
        <w:numPr>
          <w:ilvl w:val="0"/>
          <w:numId w:val="3"/>
        </w:numPr>
        <w:spacing w:after="169"/>
        <w:ind w:right="0" w:hanging="240"/>
      </w:pPr>
      <w:r>
        <w:t xml:space="preserve">Descripción cualitativa del (los) modelo(s). </w:t>
      </w:r>
    </w:p>
    <w:p w14:paraId="0601CFE4" w14:textId="77777777" w:rsidR="00F60BE4" w:rsidRDefault="009C24B6">
      <w:pPr>
        <w:numPr>
          <w:ilvl w:val="0"/>
          <w:numId w:val="3"/>
        </w:numPr>
        <w:spacing w:after="169"/>
        <w:ind w:right="0" w:hanging="240"/>
      </w:pPr>
      <w:r>
        <w:t xml:space="preserve">Análisis matemático, donde se muestren procesos: numéricos (tablas de datos, evaluación de expresiones algebraicas o funciones); algebraicos o analíticos (uso adecuado de fórmulas o modelos); métricos (correcto manejo de unidades de medida); geométrico o gráfico (apoyo de los procesos con modelos geométricos o con gráficos de las situaciones).  </w:t>
      </w:r>
    </w:p>
    <w:p w14:paraId="0E91198D" w14:textId="77777777" w:rsidR="00F60BE4" w:rsidRDefault="009C24B6">
      <w:pPr>
        <w:numPr>
          <w:ilvl w:val="0"/>
          <w:numId w:val="3"/>
        </w:numPr>
        <w:spacing w:after="169"/>
        <w:ind w:right="0" w:hanging="240"/>
      </w:pPr>
      <w:r>
        <w:t xml:space="preserve">Interpretación de cada uno de los procesos, las relaciones entre los procesos numéricos, algebraicos, analíticos, métricos o geométricos, así como de los resultados; se debe dar una descripción final de las características más importantes del modelo y de los resultados obtenidos. </w:t>
      </w:r>
    </w:p>
    <w:p w14:paraId="6F8DE0C8" w14:textId="73816461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5DBC5E2B" w14:textId="77777777" w:rsidR="00447942" w:rsidRDefault="00447942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28DCEAE0" w14:textId="1647DB7F" w:rsidR="00CA7255" w:rsidRDefault="00CA7255" w:rsidP="00CA7255">
      <w:pPr>
        <w:pStyle w:val="Ttulo1"/>
        <w:ind w:right="6"/>
      </w:pPr>
      <w:r>
        <w:lastRenderedPageBreak/>
        <w:t>Conclusiones y Recomendaciones</w:t>
      </w:r>
    </w:p>
    <w:p w14:paraId="45F4D473" w14:textId="4FC19D7B" w:rsidR="00CA7255" w:rsidRDefault="00CA7255">
      <w:pPr>
        <w:spacing w:after="158" w:line="259" w:lineRule="auto"/>
        <w:ind w:left="0" w:right="0" w:firstLine="0"/>
        <w:jc w:val="left"/>
      </w:pPr>
      <w:r>
        <w:t>Generar conclusiones acordes al tema trabajado y a la importancia en la ingeniería de estas aplicaciones del álgebra lineal</w:t>
      </w:r>
    </w:p>
    <w:p w14:paraId="30F53917" w14:textId="77777777" w:rsidR="00F60BE4" w:rsidRDefault="009C24B6">
      <w:pPr>
        <w:spacing w:after="0" w:line="259" w:lineRule="auto"/>
        <w:ind w:left="4419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BAE009C" w14:textId="77777777" w:rsidR="00447942" w:rsidRDefault="00447942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4A9BF881" w14:textId="1E7578F5" w:rsidR="00F60BE4" w:rsidRDefault="009C24B6">
      <w:pPr>
        <w:pStyle w:val="Ttulo1"/>
        <w:ind w:right="7"/>
      </w:pPr>
      <w:r>
        <w:lastRenderedPageBreak/>
        <w:t xml:space="preserve">Referencias </w:t>
      </w:r>
    </w:p>
    <w:p w14:paraId="5C993BD6" w14:textId="77777777" w:rsidR="00F60BE4" w:rsidRDefault="009C24B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7D996BD0" w14:textId="77777777" w:rsidR="00F60BE4" w:rsidRDefault="009C24B6">
      <w:pPr>
        <w:spacing w:after="154"/>
        <w:ind w:left="-5" w:right="0"/>
      </w:pPr>
      <w:r>
        <w:t xml:space="preserve">Citar los textos que aparecen en la propuesta, de acuerdo a las normas APA o IEEE. Referenciar material académico, revistas indexadas o de circulación periódica. </w:t>
      </w:r>
    </w:p>
    <w:p w14:paraId="01C9FA0F" w14:textId="77777777" w:rsidR="00F60BE4" w:rsidRDefault="009C24B6">
      <w:pPr>
        <w:spacing w:after="15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C8ACFB7" w14:textId="77777777" w:rsidR="00F60BE4" w:rsidRDefault="009C24B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F60BE4">
      <w:pgSz w:w="12240" w:h="15840"/>
      <w:pgMar w:top="1426" w:right="1697" w:bottom="169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1913"/>
    <w:multiLevelType w:val="hybridMultilevel"/>
    <w:tmpl w:val="3CBEA750"/>
    <w:lvl w:ilvl="0" w:tplc="2040B22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1B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1A94B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2EF3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5017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04A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5EC3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CF9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A60F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2352DA"/>
    <w:multiLevelType w:val="hybridMultilevel"/>
    <w:tmpl w:val="610209EE"/>
    <w:lvl w:ilvl="0" w:tplc="630E65F2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A204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ED0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EEAE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2A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D40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C35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0B8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C8E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640A75"/>
    <w:multiLevelType w:val="hybridMultilevel"/>
    <w:tmpl w:val="C5889D48"/>
    <w:lvl w:ilvl="0" w:tplc="5F06C4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27E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E4AF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5E28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B467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85D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8AB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8CFC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E36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366605">
    <w:abstractNumId w:val="2"/>
  </w:num>
  <w:num w:numId="2" w16cid:durableId="674108975">
    <w:abstractNumId w:val="1"/>
  </w:num>
  <w:num w:numId="3" w16cid:durableId="29625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BE4"/>
    <w:rsid w:val="000E1CDF"/>
    <w:rsid w:val="00447942"/>
    <w:rsid w:val="00696FD2"/>
    <w:rsid w:val="007D718E"/>
    <w:rsid w:val="009C24B6"/>
    <w:rsid w:val="00CA7255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CB36"/>
  <w15:docId w15:val="{CB167622-FA75-46AA-A54C-C5957ED6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right="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572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Lopez Bonilla</dc:creator>
  <cp:keywords/>
  <cp:lastModifiedBy>Sandra Vicky Zapata Garcia - Docente IUE</cp:lastModifiedBy>
  <cp:revision>2</cp:revision>
  <dcterms:created xsi:type="dcterms:W3CDTF">2023-07-25T00:01:00Z</dcterms:created>
  <dcterms:modified xsi:type="dcterms:W3CDTF">2023-07-25T00:01:00Z</dcterms:modified>
</cp:coreProperties>
</file>