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4E" w:rsidRDefault="006A514E" w:rsidP="006A514E">
      <w:pPr>
        <w:pStyle w:val="1"/>
        <w:rPr>
          <w:b/>
        </w:rPr>
      </w:pPr>
      <w:bookmarkStart w:id="0" w:name="_Toc514758667"/>
      <w:r>
        <w:rPr>
          <w:b/>
        </w:rPr>
        <w:t>5 ТЕХНИКО-ЭКОНОМИЧЕСКОЕ ОБОСНОВАНИЕ</w:t>
      </w:r>
      <w:bookmarkEnd w:id="0"/>
      <w:r>
        <w:rPr>
          <w:b/>
        </w:rPr>
        <w:t xml:space="preserve"> </w:t>
      </w:r>
    </w:p>
    <w:p w:rsidR="006A514E" w:rsidRDefault="006A514E" w:rsidP="006A514E">
      <w:pPr>
        <w:rPr>
          <w:rFonts w:cs="Times New Roman"/>
          <w:szCs w:val="24"/>
        </w:rPr>
      </w:pPr>
    </w:p>
    <w:p w:rsidR="006A514E" w:rsidRDefault="006A514E" w:rsidP="006A514E">
      <w:pPr>
        <w:pStyle w:val="2"/>
      </w:pPr>
      <w:bookmarkStart w:id="1" w:name="_Toc514758668"/>
      <w:r>
        <w:t>5.1 Краткая характеристика разрабатываемой системы</w:t>
      </w:r>
      <w:bookmarkEnd w:id="1"/>
      <w:r>
        <w:rPr>
          <w:color w:val="FF0000"/>
        </w:rPr>
        <w:t xml:space="preserve"> </w:t>
      </w:r>
    </w:p>
    <w:p w:rsidR="006A514E" w:rsidRDefault="006A514E" w:rsidP="006A514E">
      <w:pPr>
        <w:pStyle w:val="a3"/>
        <w:widowControl w:val="0"/>
        <w:spacing w:before="0" w:beforeAutospacing="0" w:after="0" w:afterAutospacing="0" w:line="360" w:lineRule="auto"/>
        <w:jc w:val="both"/>
      </w:pPr>
    </w:p>
    <w:p w:rsidR="00291067" w:rsidRPr="006A514E" w:rsidRDefault="00291067" w:rsidP="00291067">
      <w:pPr>
        <w:pStyle w:val="a3"/>
        <w:widowControl w:val="0"/>
        <w:spacing w:before="0" w:beforeAutospacing="0" w:after="0" w:afterAutospacing="0" w:line="360" w:lineRule="auto"/>
        <w:jc w:val="both"/>
        <w:rPr>
          <w:highlight w:val="yellow"/>
        </w:rPr>
      </w:pPr>
      <w:r>
        <w:t xml:space="preserve">Дипломный проект представляет собой проектирование и разработку </w:t>
      </w:r>
      <w:r w:rsidR="004F5C91">
        <w:t>платформы</w:t>
      </w:r>
      <w:r w:rsidRPr="00D25BB1">
        <w:t xml:space="preserve"> </w:t>
      </w:r>
      <w:r>
        <w:t>д</w:t>
      </w:r>
      <w:r w:rsidRPr="00D25BB1">
        <w:t>ля обучения программировани</w:t>
      </w:r>
      <w:r>
        <w:t>ю</w:t>
      </w:r>
      <w:r w:rsidR="004F5C91">
        <w:t xml:space="preserve"> </w:t>
      </w:r>
      <w:r w:rsidRPr="00D25BB1">
        <w:t xml:space="preserve">на </w:t>
      </w:r>
      <w:r w:rsidRPr="00D25BB1">
        <w:rPr>
          <w:lang w:val="en-US"/>
        </w:rPr>
        <w:t>Java</w:t>
      </w:r>
      <w:r w:rsidR="004F5C91">
        <w:t>.</w:t>
      </w:r>
    </w:p>
    <w:p w:rsidR="004F5C91" w:rsidRDefault="004F5C91" w:rsidP="00A74317">
      <w:pPr>
        <w:jc w:val="both"/>
      </w:pPr>
      <w:r>
        <w:t>Платформа предназначена для</w:t>
      </w:r>
      <w:r w:rsidRPr="001209A9">
        <w:t xml:space="preserve"> </w:t>
      </w:r>
      <w:r>
        <w:t>повышения доступности и качества образовательной деятельности в рамках учебного заведения, а также призвана облегчить работу преподавательской деятельности.</w:t>
      </w:r>
    </w:p>
    <w:p w:rsidR="006A514E" w:rsidRDefault="004F5C91" w:rsidP="006A514E">
      <w:pPr>
        <w:jc w:val="both"/>
        <w:rPr>
          <w:rFonts w:cs="Times New Roman"/>
          <w:szCs w:val="24"/>
        </w:rPr>
      </w:pPr>
      <w:r>
        <w:t>Назначение</w:t>
      </w:r>
      <w:r w:rsidRPr="00AF6A2D">
        <w:t xml:space="preserve"> разрабатываемого программного продукта </w:t>
      </w:r>
      <w:r>
        <w:t>заключается в</w:t>
      </w:r>
      <w:r w:rsidRPr="00AF6A2D">
        <w:t xml:space="preserve"> </w:t>
      </w:r>
      <w:r>
        <w:t xml:space="preserve">передаче студентам теоретических знаний концепции объектно-ориентированного программирования, практических навыков по разработке объектно-ориентированных программ на одном из </w:t>
      </w:r>
      <w:r w:rsidRPr="00AF6A2D">
        <w:t>популярных</w:t>
      </w:r>
      <w:r>
        <w:t xml:space="preserve"> </w:t>
      </w:r>
      <w:r w:rsidRPr="00AF6A2D">
        <w:t>языков</w:t>
      </w:r>
      <w:r>
        <w:t xml:space="preserve"> </w:t>
      </w:r>
      <w:r w:rsidRPr="00AF6A2D">
        <w:t xml:space="preserve">программирования – </w:t>
      </w:r>
      <w:proofErr w:type="spellStart"/>
      <w:r w:rsidRPr="00AF6A2D">
        <w:t>Java</w:t>
      </w:r>
      <w:proofErr w:type="spellEnd"/>
      <w:r>
        <w:t>.</w:t>
      </w:r>
    </w:p>
    <w:p w:rsidR="006A514E" w:rsidRDefault="006A514E" w:rsidP="006A514E">
      <w:pPr>
        <w:rPr>
          <w:rFonts w:cs="Times New Roman"/>
          <w:szCs w:val="24"/>
        </w:rPr>
      </w:pPr>
    </w:p>
    <w:p w:rsidR="00E921EF" w:rsidRPr="003839EA" w:rsidRDefault="006A514E" w:rsidP="00E921EF">
      <w:pPr>
        <w:pStyle w:val="2"/>
        <w:ind w:firstLine="426"/>
        <w:rPr>
          <w:rFonts w:eastAsia="Times New Roman" w:cs="Times New Roman"/>
          <w:bCs/>
          <w:iCs/>
          <w:sz w:val="22"/>
          <w:szCs w:val="22"/>
        </w:rPr>
      </w:pPr>
      <w:bookmarkStart w:id="2" w:name="_Toc514758669"/>
      <w:r>
        <w:t>5.2 Расчет себестоимости и цены</w:t>
      </w:r>
      <w:r w:rsidR="00E921EF" w:rsidRPr="00E921EF">
        <w:rPr>
          <w:rFonts w:eastAsia="Times New Roman" w:cs="Times New Roman"/>
          <w:bCs/>
          <w:iCs/>
          <w:sz w:val="22"/>
          <w:szCs w:val="22"/>
        </w:rPr>
        <w:t xml:space="preserve"> </w:t>
      </w:r>
      <w:r w:rsidR="00E921EF" w:rsidRPr="003839EA">
        <w:rPr>
          <w:rFonts w:eastAsia="Times New Roman" w:cs="Times New Roman"/>
          <w:bCs/>
          <w:iCs/>
          <w:sz w:val="22"/>
          <w:szCs w:val="22"/>
        </w:rPr>
        <w:t>программного продукта</w:t>
      </w:r>
    </w:p>
    <w:p w:rsidR="006A514E" w:rsidRDefault="006A514E" w:rsidP="00E921EF">
      <w:pPr>
        <w:pStyle w:val="2"/>
        <w:rPr>
          <w:rFonts w:cs="Times New Roman"/>
          <w:szCs w:val="24"/>
        </w:rPr>
      </w:pPr>
      <w:r>
        <w:t xml:space="preserve"> </w:t>
      </w:r>
      <w:bookmarkEnd w:id="2"/>
    </w:p>
    <w:p w:rsidR="00E921EF" w:rsidRPr="003839EA" w:rsidRDefault="00E921EF" w:rsidP="00E921EF">
      <w:pPr>
        <w:autoSpaceDE w:val="0"/>
        <w:autoSpaceDN w:val="0"/>
        <w:adjustRightInd w:val="0"/>
        <w:ind w:firstLine="426"/>
        <w:contextualSpacing/>
        <w:jc w:val="both"/>
        <w:rPr>
          <w:rFonts w:eastAsia="Times New Roman" w:cs="Times New Roman"/>
          <w:sz w:val="22"/>
          <w:lang w:eastAsia="ru-RU"/>
        </w:rPr>
      </w:pPr>
      <w:r>
        <w:rPr>
          <w:rFonts w:cs="Times New Roman"/>
          <w:szCs w:val="24"/>
        </w:rPr>
        <w:t xml:space="preserve">Себестоимость </w:t>
      </w:r>
      <w:r w:rsidRPr="003839EA">
        <w:rPr>
          <w:rFonts w:eastAsia="Times New Roman" w:cs="Times New Roman"/>
          <w:bCs/>
          <w:iCs/>
          <w:sz w:val="22"/>
        </w:rPr>
        <w:t>программного продукта</w:t>
      </w:r>
      <w:r>
        <w:rPr>
          <w:rFonts w:cs="Times New Roman"/>
          <w:szCs w:val="24"/>
        </w:rPr>
        <w:t xml:space="preserve"> представляет собой выраженные в денежной форме затраты организации-</w:t>
      </w:r>
      <w:r w:rsidRPr="003839EA">
        <w:rPr>
          <w:rFonts w:eastAsia="Times New Roman" w:cs="Times New Roman"/>
          <w:sz w:val="22"/>
          <w:lang w:eastAsia="ru-RU"/>
        </w:rPr>
        <w:t xml:space="preserve"> разработчика </w:t>
      </w:r>
      <w:r>
        <w:rPr>
          <w:rFonts w:eastAsia="Times New Roman" w:cs="Times New Roman"/>
          <w:sz w:val="22"/>
          <w:lang w:eastAsia="ru-RU"/>
        </w:rPr>
        <w:t>на соз</w:t>
      </w:r>
      <w:r w:rsidRPr="003839EA">
        <w:rPr>
          <w:rFonts w:eastAsia="Times New Roman" w:cs="Times New Roman"/>
          <w:bCs/>
          <w:iCs/>
          <w:sz w:val="22"/>
        </w:rPr>
        <w:t>д</w:t>
      </w:r>
      <w:r>
        <w:rPr>
          <w:rFonts w:eastAsia="Times New Roman" w:cs="Times New Roman"/>
          <w:sz w:val="22"/>
          <w:lang w:eastAsia="ru-RU"/>
        </w:rPr>
        <w:t xml:space="preserve">ание программы и отражается в </w:t>
      </w:r>
      <w:r w:rsidRPr="003839EA">
        <w:rPr>
          <w:rFonts w:eastAsia="Times New Roman" w:cs="Times New Roman"/>
          <w:sz w:val="22"/>
          <w:lang w:eastAsia="ru-RU"/>
        </w:rPr>
        <w:t>смет</w:t>
      </w:r>
      <w:r>
        <w:rPr>
          <w:rFonts w:eastAsia="Times New Roman" w:cs="Times New Roman"/>
          <w:sz w:val="22"/>
          <w:lang w:eastAsia="ru-RU"/>
        </w:rPr>
        <w:t>е</w:t>
      </w:r>
      <w:r w:rsidRPr="003839EA">
        <w:rPr>
          <w:rFonts w:eastAsia="Times New Roman" w:cs="Times New Roman"/>
          <w:sz w:val="22"/>
          <w:lang w:eastAsia="ru-RU"/>
        </w:rPr>
        <w:t xml:space="preserve"> затрат, которая</w:t>
      </w:r>
      <w:r>
        <w:rPr>
          <w:rFonts w:eastAsia="Times New Roman" w:cs="Times New Roman"/>
          <w:sz w:val="22"/>
          <w:lang w:eastAsia="ru-RU"/>
        </w:rPr>
        <w:t xml:space="preserve"> </w:t>
      </w:r>
      <w:r w:rsidRPr="003839EA">
        <w:rPr>
          <w:rFonts w:eastAsia="Times New Roman" w:cs="Times New Roman"/>
          <w:sz w:val="22"/>
          <w:lang w:eastAsia="ru-RU"/>
        </w:rPr>
        <w:t>включает следующие статьи расходов:</w:t>
      </w:r>
    </w:p>
    <w:p w:rsidR="006A514E" w:rsidRDefault="006A514E" w:rsidP="006A514E">
      <w:pPr>
        <w:pStyle w:val="a4"/>
        <w:numPr>
          <w:ilvl w:val="0"/>
          <w:numId w:val="1"/>
        </w:numPr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материалы и комплектующие изделия;</w:t>
      </w:r>
    </w:p>
    <w:p w:rsidR="006A514E" w:rsidRDefault="006A514E" w:rsidP="006A514E">
      <w:pPr>
        <w:pStyle w:val="a4"/>
        <w:numPr>
          <w:ilvl w:val="0"/>
          <w:numId w:val="1"/>
        </w:numPr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затраты на оплату труда:</w:t>
      </w:r>
    </w:p>
    <w:p w:rsidR="006A514E" w:rsidRDefault="006A514E" w:rsidP="006A514E">
      <w:pPr>
        <w:ind w:left="70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а) основная заработная плата научно-технического персонала;</w:t>
      </w:r>
    </w:p>
    <w:p w:rsidR="006A514E" w:rsidRDefault="006A514E" w:rsidP="006A514E">
      <w:pPr>
        <w:ind w:left="70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б) дополнительная заработная плата научно-технического персонала;</w:t>
      </w:r>
    </w:p>
    <w:p w:rsidR="006A514E" w:rsidRDefault="006A514E" w:rsidP="006A514E">
      <w:pPr>
        <w:pStyle w:val="a4"/>
        <w:numPr>
          <w:ilvl w:val="0"/>
          <w:numId w:val="2"/>
        </w:numPr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отчисления в Фонд социальной защиты населения;</w:t>
      </w:r>
    </w:p>
    <w:p w:rsidR="006A514E" w:rsidRDefault="006A514E" w:rsidP="006A514E">
      <w:pPr>
        <w:pStyle w:val="a4"/>
        <w:numPr>
          <w:ilvl w:val="0"/>
          <w:numId w:val="2"/>
        </w:numPr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отчисления в </w:t>
      </w:r>
      <w:proofErr w:type="spellStart"/>
      <w:r>
        <w:rPr>
          <w:rFonts w:cs="Times New Roman"/>
          <w:szCs w:val="24"/>
        </w:rPr>
        <w:t>Белгосстрах</w:t>
      </w:r>
      <w:proofErr w:type="spellEnd"/>
      <w:r>
        <w:rPr>
          <w:rFonts w:cs="Times New Roman"/>
          <w:szCs w:val="24"/>
        </w:rPr>
        <w:t xml:space="preserve"> на страхование от несчастных случаев на производстве и профессиональных заболеваний;</w:t>
      </w:r>
    </w:p>
    <w:p w:rsidR="006A514E" w:rsidRDefault="0074498C" w:rsidP="006A514E">
      <w:pPr>
        <w:pStyle w:val="a4"/>
        <w:numPr>
          <w:ilvl w:val="0"/>
          <w:numId w:val="2"/>
        </w:numPr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командировочные расходы;</w:t>
      </w:r>
    </w:p>
    <w:p w:rsidR="006A514E" w:rsidRDefault="006A514E" w:rsidP="006A514E">
      <w:pPr>
        <w:pStyle w:val="a4"/>
        <w:numPr>
          <w:ilvl w:val="0"/>
          <w:numId w:val="2"/>
        </w:numPr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услуги сторонних организаций</w:t>
      </w:r>
      <w:r w:rsidR="0074498C">
        <w:rPr>
          <w:rFonts w:cs="Times New Roman"/>
          <w:szCs w:val="24"/>
        </w:rPr>
        <w:t>;</w:t>
      </w:r>
    </w:p>
    <w:p w:rsidR="006A514E" w:rsidRDefault="006A514E" w:rsidP="006A514E">
      <w:pPr>
        <w:pStyle w:val="a4"/>
        <w:numPr>
          <w:ilvl w:val="0"/>
          <w:numId w:val="2"/>
        </w:numPr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прочие прямые расходы;</w:t>
      </w:r>
    </w:p>
    <w:p w:rsidR="006A514E" w:rsidRDefault="006A514E" w:rsidP="006A514E">
      <w:pPr>
        <w:pStyle w:val="a4"/>
        <w:numPr>
          <w:ilvl w:val="0"/>
          <w:numId w:val="2"/>
        </w:numPr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накладные расходы.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Полная себестоимость разработки проекта рассчитывается по формуле 5.</w:t>
      </w:r>
      <w:r w:rsidR="00A44325" w:rsidRPr="00A44325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:</w:t>
      </w:r>
    </w:p>
    <w:p w:rsidR="00A44325" w:rsidRDefault="00A44325" w:rsidP="006A514E">
      <w:pPr>
        <w:jc w:val="both"/>
        <w:rPr>
          <w:rFonts w:cs="Times New Roman"/>
          <w:szCs w:val="24"/>
        </w:rPr>
      </w:pPr>
    </w:p>
    <w:p w:rsidR="006A514E" w:rsidRDefault="006A514E" w:rsidP="006A514E">
      <w:pPr>
        <w:tabs>
          <w:tab w:val="left" w:pos="9072"/>
        </w:tabs>
        <w:ind w:firstLine="0"/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С</w:t>
      </w:r>
      <w:r>
        <w:rPr>
          <w:rFonts w:cs="Times New Roman"/>
          <w:szCs w:val="24"/>
          <w:vertAlign w:val="subscript"/>
        </w:rPr>
        <w:t>п</w:t>
      </w:r>
      <w:proofErr w:type="spellEnd"/>
      <w:r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>= МЗ + ЗОТ +</w:t>
      </w:r>
      <w:r w:rsidR="00EF1DB7" w:rsidRPr="00EF1DB7">
        <w:rPr>
          <w:szCs w:val="24"/>
        </w:rPr>
        <w:t xml:space="preserve"> </w:t>
      </w:r>
      <w:r w:rsidR="00EF1DB7" w:rsidRPr="00DB5A4F">
        <w:rPr>
          <w:szCs w:val="24"/>
        </w:rPr>
        <w:t>ФСЗН</w:t>
      </w:r>
      <w:r>
        <w:rPr>
          <w:rFonts w:cs="Times New Roman"/>
          <w:szCs w:val="24"/>
        </w:rPr>
        <w:t xml:space="preserve"> + БГС + </w:t>
      </w:r>
      <w:proofErr w:type="gramStart"/>
      <w:r>
        <w:rPr>
          <w:rFonts w:cs="Times New Roman"/>
          <w:szCs w:val="24"/>
        </w:rPr>
        <w:t>ПР</w:t>
      </w:r>
      <w:proofErr w:type="gramEnd"/>
      <w:r>
        <w:rPr>
          <w:rFonts w:cs="Times New Roman"/>
          <w:szCs w:val="24"/>
        </w:rPr>
        <w:t xml:space="preserve"> + НР + КР + УСО,</w:t>
      </w:r>
      <w:r>
        <w:rPr>
          <w:rFonts w:cs="Times New Roman"/>
          <w:szCs w:val="24"/>
          <w:vertAlign w:val="subscript"/>
        </w:rPr>
        <w:t xml:space="preserve">                                      </w:t>
      </w:r>
      <w:r>
        <w:rPr>
          <w:rFonts w:cs="Times New Roman"/>
          <w:szCs w:val="24"/>
        </w:rPr>
        <w:t>(5.</w:t>
      </w:r>
      <w:r w:rsidR="00A44325" w:rsidRPr="00A44325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)</w:t>
      </w:r>
    </w:p>
    <w:p w:rsidR="006A514E" w:rsidRDefault="006A514E" w:rsidP="006A514E">
      <w:pPr>
        <w:tabs>
          <w:tab w:val="left" w:pos="9072"/>
        </w:tabs>
        <w:jc w:val="right"/>
        <w:rPr>
          <w:rFonts w:cs="Times New Roman"/>
          <w:szCs w:val="24"/>
        </w:rPr>
      </w:pPr>
    </w:p>
    <w:p w:rsidR="006A514E" w:rsidRDefault="006A514E" w:rsidP="006A514E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где МЗ – материалы и комплектующие изделия;</w:t>
      </w:r>
    </w:p>
    <w:p w:rsidR="006A514E" w:rsidRDefault="006A514E" w:rsidP="006A514E">
      <w:pPr>
        <w:ind w:left="1069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ЗОТ – затраты на оплату труда;</w:t>
      </w:r>
    </w:p>
    <w:p w:rsidR="006A514E" w:rsidRDefault="00EF1DB7" w:rsidP="006A514E">
      <w:pPr>
        <w:pStyle w:val="a4"/>
        <w:ind w:left="709" w:firstLine="360"/>
        <w:jc w:val="both"/>
        <w:rPr>
          <w:rFonts w:cs="Times New Roman"/>
          <w:szCs w:val="24"/>
        </w:rPr>
      </w:pPr>
      <w:r w:rsidRPr="00DB5A4F">
        <w:rPr>
          <w:szCs w:val="24"/>
        </w:rPr>
        <w:t>ФСЗН</w:t>
      </w:r>
      <w:r>
        <w:rPr>
          <w:rFonts w:cs="Times New Roman"/>
          <w:szCs w:val="24"/>
        </w:rPr>
        <w:t xml:space="preserve"> </w:t>
      </w:r>
      <w:r w:rsidR="006A514E">
        <w:rPr>
          <w:rFonts w:cs="Times New Roman"/>
          <w:szCs w:val="24"/>
        </w:rPr>
        <w:t xml:space="preserve"> – отчисления в Фонд социальной защиты населения;</w:t>
      </w:r>
    </w:p>
    <w:p w:rsidR="006A514E" w:rsidRDefault="006A514E" w:rsidP="006A514E">
      <w:pPr>
        <w:pStyle w:val="a4"/>
        <w:ind w:left="0" w:firstLine="107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БГС – отчисления в </w:t>
      </w:r>
      <w:proofErr w:type="spellStart"/>
      <w:r>
        <w:rPr>
          <w:rFonts w:cs="Times New Roman"/>
          <w:szCs w:val="24"/>
        </w:rPr>
        <w:t>Белгосстрах</w:t>
      </w:r>
      <w:proofErr w:type="spellEnd"/>
      <w:r>
        <w:rPr>
          <w:rFonts w:cs="Times New Roman"/>
          <w:szCs w:val="24"/>
        </w:rPr>
        <w:t xml:space="preserve"> на страхование от несчастных случаев на производстве и профессиональных заболеваний;</w:t>
      </w:r>
    </w:p>
    <w:p w:rsidR="006A514E" w:rsidRDefault="006A514E" w:rsidP="006A514E">
      <w:pPr>
        <w:pStyle w:val="a4"/>
        <w:ind w:left="709"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 – прочие прямые расходы;</w:t>
      </w:r>
    </w:p>
    <w:p w:rsidR="006A514E" w:rsidRDefault="006A514E" w:rsidP="006A514E">
      <w:pPr>
        <w:pStyle w:val="a4"/>
        <w:ind w:left="709"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НР – накладные расходы.</w:t>
      </w:r>
    </w:p>
    <w:p w:rsidR="00291067" w:rsidRDefault="00291067" w:rsidP="00291067">
      <w:pPr>
        <w:pStyle w:val="a4"/>
        <w:ind w:left="709"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КР – командировочные расходы;</w:t>
      </w:r>
    </w:p>
    <w:p w:rsidR="00291067" w:rsidRDefault="00291067" w:rsidP="00291067">
      <w:pPr>
        <w:pStyle w:val="a4"/>
        <w:ind w:left="709"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УСО – услуги сторонних организаций;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6A514E">
      <w:r>
        <w:rPr>
          <w:b/>
        </w:rPr>
        <w:t>5.2.</w:t>
      </w:r>
      <w:r w:rsidR="001B04C3">
        <w:rPr>
          <w:b/>
        </w:rPr>
        <w:t>1</w:t>
      </w:r>
      <w:r>
        <w:t xml:space="preserve"> Расчет затрат по статье «Затраты на оплату труда»</w:t>
      </w:r>
      <w:r w:rsidR="004F5C91">
        <w:t>.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статью «Затраты на оплату труда» включаются основная и дополнительная заработная плата всех работников, непосредственно занятых выполнением разработки. 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Произведем расчет основной заработной платы по формуле 5.</w:t>
      </w:r>
      <w:r w:rsidR="00A44325" w:rsidRPr="00A44325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tbl>
      <w:tblPr>
        <w:tblW w:w="5940" w:type="dxa"/>
        <w:tblInd w:w="3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1797"/>
      </w:tblGrid>
      <w:tr w:rsidR="006A514E" w:rsidTr="006A514E">
        <w:trPr>
          <w:trHeight w:val="119"/>
        </w:trPr>
        <w:tc>
          <w:tcPr>
            <w:tcW w:w="4140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</w:t>
            </w:r>
            <w:r>
              <w:rPr>
                <w:rFonts w:cs="Times New Roman"/>
                <w:szCs w:val="24"/>
                <w:vertAlign w:val="subscript"/>
                <w:lang w:val="en-US"/>
              </w:rPr>
              <w:t>o</w:t>
            </w:r>
            <w:r>
              <w:rPr>
                <w:rFonts w:cs="Times New Roman"/>
                <w:szCs w:val="24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Т</m:t>
                  </m:r>
                </m:e>
              </m:nary>
            </m:oMath>
            <w:r>
              <w:rPr>
                <w:rFonts w:cs="Times New Roman"/>
                <w:szCs w:val="24"/>
                <w:vertAlign w:val="subscript"/>
              </w:rPr>
              <w:t>д</w:t>
            </w:r>
            <w:proofErr w:type="spellStart"/>
            <w:r>
              <w:rPr>
                <w:rFonts w:cs="Times New Roman"/>
                <w:szCs w:val="24"/>
                <w:vertAlign w:val="subscript"/>
                <w:lang w:val="en-US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="00C14CC9">
              <w:rPr>
                <w:rFonts w:cs="Times New Roman"/>
                <w:szCs w:val="24"/>
              </w:rPr>
              <w:t xml:space="preserve">· </w:t>
            </w:r>
            <w:proofErr w:type="spellStart"/>
            <w:r>
              <w:rPr>
                <w:rFonts w:cs="Times New Roman"/>
                <w:szCs w:val="24"/>
              </w:rPr>
              <w:t>Ф</w:t>
            </w:r>
            <w:r>
              <w:rPr>
                <w:rFonts w:cs="Times New Roman"/>
                <w:szCs w:val="24"/>
                <w:vertAlign w:val="subscript"/>
              </w:rPr>
              <w:t>п</w:t>
            </w:r>
            <w:proofErr w:type="spellEnd"/>
            <w:r>
              <w:rPr>
                <w:rFonts w:cs="Times New Roman"/>
                <w:szCs w:val="24"/>
              </w:rPr>
              <w:t xml:space="preserve"> · </w:t>
            </w:r>
            <w:proofErr w:type="spellStart"/>
            <w:r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  <w:vertAlign w:val="subscript"/>
              </w:rPr>
              <w:t>пр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</w:tc>
        <w:tc>
          <w:tcPr>
            <w:tcW w:w="1796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(5.</w:t>
            </w:r>
            <w:r w:rsidR="00A44325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6A514E" w:rsidTr="006A514E">
        <w:trPr>
          <w:trHeight w:val="119"/>
        </w:trPr>
        <w:tc>
          <w:tcPr>
            <w:tcW w:w="4140" w:type="dxa"/>
            <w:vAlign w:val="bottom"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  <w:vAlign w:val="bottom"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</w:p>
        </w:tc>
      </w:tr>
    </w:tbl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w:proofErr w:type="spellStart"/>
      <w:r>
        <w:rPr>
          <w:rFonts w:cs="Times New Roman"/>
          <w:szCs w:val="24"/>
        </w:rPr>
        <w:t>Т</w:t>
      </w:r>
      <w:r>
        <w:rPr>
          <w:rFonts w:cs="Times New Roman"/>
          <w:szCs w:val="24"/>
          <w:vertAlign w:val="subscript"/>
        </w:rPr>
        <w:t>д</w:t>
      </w:r>
      <w:r>
        <w:rPr>
          <w:rFonts w:cs="Times New Roman"/>
          <w:szCs w:val="24"/>
          <w:vertAlign w:val="subscript"/>
          <w:lang w:val="en-US"/>
        </w:rPr>
        <w:t>i</w:t>
      </w:r>
      <w:proofErr w:type="spellEnd"/>
      <w:r>
        <w:rPr>
          <w:rFonts w:cs="Times New Roman"/>
          <w:szCs w:val="24"/>
        </w:rPr>
        <w:t xml:space="preserve"> – дневная тарифная ставка </w:t>
      </w:r>
      <w:proofErr w:type="spellStart"/>
      <w:r>
        <w:rPr>
          <w:rFonts w:cs="Times New Roman"/>
          <w:szCs w:val="24"/>
          <w:lang w:val="en-US"/>
        </w:rPr>
        <w:t>i</w:t>
      </w:r>
      <w:proofErr w:type="spellEnd"/>
      <w:r>
        <w:rPr>
          <w:rFonts w:cs="Times New Roman"/>
          <w:szCs w:val="24"/>
        </w:rPr>
        <w:t>-го исполнителя (денежные единицы);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Ф</w:t>
      </w:r>
      <w:r>
        <w:rPr>
          <w:rFonts w:cs="Times New Roman"/>
          <w:szCs w:val="24"/>
          <w:vertAlign w:val="subscript"/>
        </w:rPr>
        <w:t>п</w:t>
      </w:r>
      <w:proofErr w:type="spellEnd"/>
      <w:r>
        <w:rPr>
          <w:rFonts w:cs="Times New Roman"/>
          <w:szCs w:val="24"/>
        </w:rPr>
        <w:t xml:space="preserve"> – плановый фонд рабочего времени (т.е. время, в течение которого работники </w:t>
      </w:r>
      <w:proofErr w:type="spellStart"/>
      <w:r>
        <w:rPr>
          <w:rFonts w:cs="Times New Roman"/>
          <w:szCs w:val="24"/>
          <w:lang w:val="en-US"/>
        </w:rPr>
        <w:t>i</w:t>
      </w:r>
      <w:proofErr w:type="spellEnd"/>
      <w:r>
        <w:rPr>
          <w:rFonts w:cs="Times New Roman"/>
          <w:szCs w:val="24"/>
        </w:rPr>
        <w:t>-ой категории принимали участие в разработке), дней;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К</w:t>
      </w:r>
      <w:r w:rsidRPr="00C14CC9">
        <w:rPr>
          <w:rFonts w:cs="Times New Roman"/>
          <w:szCs w:val="24"/>
          <w:vertAlign w:val="subscript"/>
        </w:rPr>
        <w:t>пр</w:t>
      </w:r>
      <w:proofErr w:type="spellEnd"/>
      <w:r>
        <w:rPr>
          <w:rFonts w:cs="Times New Roman"/>
          <w:szCs w:val="24"/>
        </w:rPr>
        <w:t xml:space="preserve"> – коэффициент премирования за выполнение плановых показателей (1,2 – 1,4).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Дневная тарифная ставка </w:t>
      </w:r>
      <w:proofErr w:type="spellStart"/>
      <w:r>
        <w:rPr>
          <w:rFonts w:cs="Times New Roman"/>
          <w:szCs w:val="24"/>
          <w:lang w:val="en-US"/>
        </w:rPr>
        <w:t>i</w:t>
      </w:r>
      <w:proofErr w:type="spellEnd"/>
      <w:r>
        <w:rPr>
          <w:rFonts w:cs="Times New Roman"/>
          <w:szCs w:val="24"/>
        </w:rPr>
        <w:t>-го исполнителя рассчитывается следующим образом: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tbl>
      <w:tblPr>
        <w:tblW w:w="5940" w:type="dxa"/>
        <w:tblInd w:w="3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1797"/>
      </w:tblGrid>
      <w:tr w:rsidR="006A514E" w:rsidTr="006A514E">
        <w:trPr>
          <w:trHeight w:val="119"/>
        </w:trPr>
        <w:tc>
          <w:tcPr>
            <w:tcW w:w="4140" w:type="dxa"/>
            <w:vAlign w:val="bottom"/>
            <w:hideMark/>
          </w:tcPr>
          <w:p w:rsidR="006A514E" w:rsidRDefault="006A514E">
            <w:pPr>
              <w:ind w:firstLine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  <w:vertAlign w:val="subscript"/>
              </w:rPr>
              <w:t>д</w:t>
            </w:r>
            <w:r>
              <w:rPr>
                <w:rFonts w:cs="Times New Roman"/>
                <w:szCs w:val="24"/>
                <w:vertAlign w:val="subscript"/>
                <w:lang w:val="en-US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 xml:space="preserve"> = </w:t>
            </w:r>
            <w:proofErr w:type="spellStart"/>
            <w:r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  <w:vertAlign w:val="subscript"/>
              </w:rPr>
              <w:t>м</w:t>
            </w:r>
            <w:r>
              <w:rPr>
                <w:rFonts w:cs="Times New Roman"/>
                <w:szCs w:val="24"/>
                <w:vertAlign w:val="subscript"/>
                <w:lang w:val="en-US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 xml:space="preserve"> / </w:t>
            </w:r>
            <w:proofErr w:type="spellStart"/>
            <w:r>
              <w:rPr>
                <w:rFonts w:cs="Times New Roman"/>
                <w:szCs w:val="24"/>
              </w:rPr>
              <w:t>Ф</w:t>
            </w:r>
            <w:r w:rsidRPr="00C14CC9">
              <w:rPr>
                <w:rFonts w:cs="Times New Roman"/>
                <w:szCs w:val="24"/>
                <w:vertAlign w:val="subscript"/>
              </w:rPr>
              <w:t>р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</w:tc>
        <w:tc>
          <w:tcPr>
            <w:tcW w:w="1796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(5.</w:t>
            </w:r>
            <w:r w:rsidR="00A44325"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6A514E" w:rsidTr="006A514E">
        <w:trPr>
          <w:trHeight w:val="119"/>
        </w:trPr>
        <w:tc>
          <w:tcPr>
            <w:tcW w:w="4140" w:type="dxa"/>
            <w:vAlign w:val="bottom"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  <w:vAlign w:val="bottom"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</w:p>
        </w:tc>
      </w:tr>
    </w:tbl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w:proofErr w:type="spellStart"/>
      <w:r>
        <w:rPr>
          <w:rFonts w:cs="Times New Roman"/>
          <w:szCs w:val="24"/>
        </w:rPr>
        <w:t>Т</w:t>
      </w:r>
      <w:r>
        <w:rPr>
          <w:rFonts w:cs="Times New Roman"/>
          <w:szCs w:val="24"/>
          <w:vertAlign w:val="subscript"/>
        </w:rPr>
        <w:t>м</w:t>
      </w:r>
      <w:r>
        <w:rPr>
          <w:rFonts w:cs="Times New Roman"/>
          <w:szCs w:val="24"/>
          <w:vertAlign w:val="subscript"/>
          <w:lang w:val="en-US"/>
        </w:rPr>
        <w:t>i</w:t>
      </w:r>
      <w:proofErr w:type="spellEnd"/>
      <w:r>
        <w:rPr>
          <w:rFonts w:cs="Times New Roman"/>
          <w:szCs w:val="24"/>
        </w:rPr>
        <w:t xml:space="preserve"> – месячная тарифная ставка </w:t>
      </w:r>
      <w:proofErr w:type="spellStart"/>
      <w:r>
        <w:rPr>
          <w:rFonts w:cs="Times New Roman"/>
          <w:szCs w:val="24"/>
          <w:lang w:val="en-US"/>
        </w:rPr>
        <w:t>i</w:t>
      </w:r>
      <w:proofErr w:type="spellEnd"/>
      <w:r>
        <w:rPr>
          <w:rFonts w:cs="Times New Roman"/>
          <w:szCs w:val="24"/>
        </w:rPr>
        <w:t>-го исполнителя, руб.;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Ф</w:t>
      </w:r>
      <w:r>
        <w:rPr>
          <w:rFonts w:cs="Times New Roman"/>
          <w:szCs w:val="24"/>
          <w:vertAlign w:val="subscript"/>
        </w:rPr>
        <w:t>р</w:t>
      </w:r>
      <w:proofErr w:type="spellEnd"/>
      <w:r>
        <w:rPr>
          <w:rFonts w:cs="Times New Roman"/>
          <w:szCs w:val="24"/>
        </w:rPr>
        <w:t xml:space="preserve"> – среднемесячный фонд рабочего времени, дни.</w:t>
      </w:r>
    </w:p>
    <w:p w:rsidR="0074498C" w:rsidRDefault="006A514E" w:rsidP="0074498C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</w:t>
      </w:r>
      <w:r w:rsidRPr="003E1651">
        <w:rPr>
          <w:color w:val="000000"/>
        </w:rPr>
        <w:t>В соответствии</w:t>
      </w:r>
      <w:r w:rsidRPr="00036F85">
        <w:rPr>
          <w:color w:val="000000"/>
        </w:rPr>
        <w:t xml:space="preserve"> с П</w:t>
      </w:r>
      <w:r w:rsidRPr="00036F85">
        <w:rPr>
          <w:color w:val="333333"/>
          <w:shd w:val="clear" w:color="auto" w:fill="FFFFFF"/>
        </w:rPr>
        <w:t xml:space="preserve">остановлением Минтруда и соцзащиты Республики Беларусь от 22.10.2018 № 77 «Об установлении расчетной нормы рабочего времени на 2019 год» </w:t>
      </w:r>
      <w:r w:rsidRPr="00036F85">
        <w:t>Расчетная норма рабочего времени в днях на 2019 г. при пятидневной рабочей неделе составляет 252 дня. Тогда среднемесячный фо</w:t>
      </w:r>
      <w:r w:rsidR="0074498C">
        <w:t>нд рабочего времени составляет:</w:t>
      </w:r>
    </w:p>
    <w:p w:rsidR="0074498C" w:rsidRPr="00036F85" w:rsidRDefault="0074498C" w:rsidP="0074498C">
      <w:pPr>
        <w:pStyle w:val="a3"/>
        <w:shd w:val="clear" w:color="auto" w:fill="FFFFFF"/>
        <w:spacing w:before="0" w:beforeAutospacing="0" w:after="0" w:afterAutospacing="0" w:line="360" w:lineRule="auto"/>
      </w:pPr>
    </w:p>
    <w:p w:rsidR="006A514E" w:rsidRDefault="006A514E" w:rsidP="0074498C">
      <w:pPr>
        <w:jc w:val="both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Ф</w:t>
      </w:r>
      <w:r w:rsidRPr="00C14CC9">
        <w:rPr>
          <w:rFonts w:cs="Times New Roman"/>
          <w:szCs w:val="24"/>
          <w:vertAlign w:val="subscript"/>
        </w:rPr>
        <w:t>р</w:t>
      </w:r>
      <w:proofErr w:type="spellEnd"/>
      <w:proofErr w:type="gramEnd"/>
      <w:r>
        <w:rPr>
          <w:rFonts w:cs="Times New Roman"/>
          <w:szCs w:val="24"/>
        </w:rPr>
        <w:t xml:space="preserve"> = 252/12</w:t>
      </w:r>
      <w:r w:rsidR="0074498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=</w:t>
      </w:r>
      <w:r w:rsidR="0074498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21 дней</w:t>
      </w:r>
    </w:p>
    <w:p w:rsidR="00A44325" w:rsidRDefault="00A44325" w:rsidP="006A514E">
      <w:pPr>
        <w:jc w:val="center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Месячная тарифная ставка каждого исполнителя (</w:t>
      </w:r>
      <w:proofErr w:type="spellStart"/>
      <w:r>
        <w:rPr>
          <w:rFonts w:cs="Times New Roman"/>
          <w:szCs w:val="24"/>
        </w:rPr>
        <w:t>Т</w:t>
      </w:r>
      <w:r>
        <w:rPr>
          <w:rFonts w:cs="Times New Roman"/>
          <w:szCs w:val="24"/>
          <w:vertAlign w:val="subscript"/>
        </w:rPr>
        <w:t>м</w:t>
      </w:r>
      <w:proofErr w:type="spellEnd"/>
      <w:r>
        <w:rPr>
          <w:rFonts w:cs="Times New Roman"/>
          <w:szCs w:val="24"/>
        </w:rPr>
        <w:t xml:space="preserve">) определяется путем </w:t>
      </w:r>
      <w:r w:rsidR="0026382B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>множения действующей месячной тарифной ставки первого разряда (Т</w:t>
      </w:r>
      <w:r>
        <w:rPr>
          <w:rFonts w:cs="Times New Roman"/>
          <w:szCs w:val="24"/>
          <w:vertAlign w:val="subscript"/>
        </w:rPr>
        <w:t>м1р</w:t>
      </w:r>
      <w:r>
        <w:rPr>
          <w:rFonts w:cs="Times New Roman"/>
          <w:szCs w:val="24"/>
        </w:rPr>
        <w:t>) (</w:t>
      </w:r>
      <w:r w:rsidR="0026382B">
        <w:rPr>
          <w:rFonts w:cs="Times New Roman"/>
          <w:szCs w:val="24"/>
        </w:rPr>
        <w:t xml:space="preserve">на </w:t>
      </w:r>
      <w:r w:rsidR="0026382B">
        <w:rPr>
          <w:rFonts w:cs="Times New Roman"/>
          <w:szCs w:val="24"/>
        </w:rPr>
        <w:lastRenderedPageBreak/>
        <w:t>предприятии установлен повышающий коэффициент</w:t>
      </w:r>
      <w:r w:rsidR="00A44325" w:rsidRPr="00A44325">
        <w:rPr>
          <w:rFonts w:cs="Times New Roman"/>
          <w:szCs w:val="24"/>
        </w:rPr>
        <w:t xml:space="preserve"> </w:t>
      </w:r>
      <w:r w:rsidR="00A44325" w:rsidRPr="00A44325">
        <w:rPr>
          <w:color w:val="222222"/>
          <w:szCs w:val="24"/>
          <w:shd w:val="clear" w:color="auto" w:fill="F8F9FA"/>
        </w:rPr>
        <w:t>–</w:t>
      </w:r>
      <w:r w:rsidR="0026382B">
        <w:rPr>
          <w:rFonts w:cs="Times New Roman"/>
          <w:szCs w:val="24"/>
        </w:rPr>
        <w:t xml:space="preserve"> 2</w:t>
      </w:r>
      <w:r w:rsidR="0074498C">
        <w:rPr>
          <w:rFonts w:cs="Times New Roman"/>
          <w:szCs w:val="24"/>
        </w:rPr>
        <w:t xml:space="preserve"> </w:t>
      </w:r>
      <w:r w:rsidR="0026382B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 xml:space="preserve"> </w:t>
      </w:r>
      <w:r w:rsidR="0026382B">
        <w:rPr>
          <w:rFonts w:cs="Times New Roman"/>
          <w:szCs w:val="24"/>
        </w:rPr>
        <w:t>тарифной ставке первого разряда, действующей в Республике Беларусь</w:t>
      </w:r>
      <w:r w:rsidR="0026382B" w:rsidRPr="0026382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26382B" w:rsidRPr="0026382B">
        <w:rPr>
          <w:rFonts w:cs="Times New Roman"/>
          <w:color w:val="000000"/>
          <w:shd w:val="clear" w:color="auto" w:fill="FFFFFF"/>
        </w:rPr>
        <w:t>для оплаты труда работников бюджетных организаций и иных организаций, работники которых приравнены по оплате труда к бюджетникам</w:t>
      </w:r>
      <w:r w:rsidR="0026382B">
        <w:rPr>
          <w:rFonts w:cs="Times New Roman"/>
          <w:color w:val="000000"/>
          <w:shd w:val="clear" w:color="auto" w:fill="FFFFFF"/>
        </w:rPr>
        <w:t>.</w:t>
      </w:r>
      <w:proofErr w:type="gramEnd"/>
      <w:r w:rsidR="0026382B">
        <w:rPr>
          <w:rFonts w:cs="Times New Roman"/>
          <w:color w:val="000000"/>
          <w:shd w:val="clear" w:color="auto" w:fill="FFFFFF"/>
        </w:rPr>
        <w:t xml:space="preserve"> С</w:t>
      </w:r>
      <w:r w:rsidR="0026382B" w:rsidRPr="0026382B">
        <w:rPr>
          <w:rFonts w:cs="Times New Roman"/>
          <w:color w:val="000000"/>
          <w:shd w:val="clear" w:color="auto" w:fill="FFFFFF"/>
        </w:rPr>
        <w:t xml:space="preserve"> </w:t>
      </w:r>
      <w:r w:rsidR="00C14CC9">
        <w:rPr>
          <w:rFonts w:cs="Times New Roman"/>
          <w:color w:val="000000"/>
          <w:shd w:val="clear" w:color="auto" w:fill="FFFFFF"/>
        </w:rPr>
        <w:t>0</w:t>
      </w:r>
      <w:r w:rsidRPr="0026382B">
        <w:rPr>
          <w:rFonts w:cs="Times New Roman"/>
          <w:szCs w:val="24"/>
        </w:rPr>
        <w:t>1.0</w:t>
      </w:r>
      <w:r w:rsidR="0026382B" w:rsidRPr="0026382B">
        <w:rPr>
          <w:rFonts w:cs="Times New Roman"/>
          <w:szCs w:val="24"/>
        </w:rPr>
        <w:t>5</w:t>
      </w:r>
      <w:r w:rsidRPr="0026382B">
        <w:rPr>
          <w:rFonts w:cs="Times New Roman"/>
          <w:szCs w:val="24"/>
        </w:rPr>
        <w:t>.201</w:t>
      </w:r>
      <w:r w:rsidR="00036F85" w:rsidRPr="0026382B">
        <w:rPr>
          <w:rFonts w:cs="Times New Roman"/>
          <w:szCs w:val="24"/>
        </w:rPr>
        <w:t>9</w:t>
      </w:r>
      <w:r>
        <w:rPr>
          <w:rFonts w:cs="Times New Roman"/>
          <w:szCs w:val="24"/>
        </w:rPr>
        <w:t xml:space="preserve"> </w:t>
      </w:r>
      <w:r w:rsidR="00C76A28">
        <w:rPr>
          <w:rFonts w:cs="Times New Roman"/>
          <w:szCs w:val="24"/>
        </w:rPr>
        <w:t xml:space="preserve">эта величина </w:t>
      </w:r>
      <w:r>
        <w:rPr>
          <w:rFonts w:cs="Times New Roman"/>
          <w:szCs w:val="24"/>
        </w:rPr>
        <w:t>составляет 3</w:t>
      </w:r>
      <w:r w:rsidR="00C07FD0">
        <w:rPr>
          <w:rFonts w:cs="Times New Roman"/>
          <w:szCs w:val="24"/>
        </w:rPr>
        <w:t>6</w:t>
      </w:r>
      <w:r w:rsidR="00036F85">
        <w:rPr>
          <w:rFonts w:cs="Times New Roman"/>
          <w:szCs w:val="24"/>
        </w:rPr>
        <w:t>,4</w:t>
      </w:r>
      <w:r>
        <w:rPr>
          <w:rFonts w:cs="Times New Roman"/>
          <w:szCs w:val="24"/>
        </w:rPr>
        <w:t xml:space="preserve"> руб.) на тарифный коэффициент (</w:t>
      </w:r>
      <w:proofErr w:type="spellStart"/>
      <w:r>
        <w:rPr>
          <w:rFonts w:cs="Times New Roman"/>
          <w:szCs w:val="24"/>
        </w:rPr>
        <w:t>Т</w:t>
      </w:r>
      <w:r>
        <w:rPr>
          <w:rFonts w:cs="Times New Roman"/>
          <w:szCs w:val="24"/>
          <w:vertAlign w:val="subscript"/>
        </w:rPr>
        <w:t>к</w:t>
      </w:r>
      <w:proofErr w:type="spellEnd"/>
      <w:r>
        <w:rPr>
          <w:rFonts w:cs="Times New Roman"/>
          <w:szCs w:val="24"/>
        </w:rPr>
        <w:t>), соответствующий установленному тарифному разряду</w:t>
      </w:r>
      <w:r w:rsidR="00CB087B">
        <w:rPr>
          <w:rFonts w:cs="Times New Roman"/>
          <w:szCs w:val="24"/>
        </w:rPr>
        <w:t>.</w:t>
      </w:r>
      <w:r w:rsidR="00E4626D">
        <w:rPr>
          <w:rFonts w:cs="Times New Roman"/>
          <w:szCs w:val="24"/>
        </w:rPr>
        <w:t xml:space="preserve"> В соответствии с </w:t>
      </w:r>
      <w:r w:rsidR="00E4626D" w:rsidRPr="00C14CC9">
        <w:rPr>
          <w:shd w:val="clear" w:color="auto" w:fill="FFFFFF"/>
        </w:rPr>
        <w:t xml:space="preserve">Единой тарифной сеткой работников Республики Беларусь </w:t>
      </w:r>
      <w:r w:rsidR="00E4626D" w:rsidRPr="00C14CC9">
        <w:rPr>
          <w:rFonts w:cs="Times New Roman"/>
          <w:szCs w:val="24"/>
        </w:rPr>
        <w:t>исполнитель данного проекта</w:t>
      </w:r>
      <w:r w:rsidR="00CB087B" w:rsidRPr="00C14CC9">
        <w:rPr>
          <w:rFonts w:cs="Times New Roman"/>
          <w:szCs w:val="24"/>
        </w:rPr>
        <w:t xml:space="preserve"> </w:t>
      </w:r>
      <w:r w:rsidR="00E4626D" w:rsidRPr="00C14CC9">
        <w:rPr>
          <w:rFonts w:cs="Times New Roman"/>
          <w:szCs w:val="24"/>
        </w:rPr>
        <w:t xml:space="preserve">по </w:t>
      </w:r>
      <w:r w:rsidR="00E4626D" w:rsidRPr="00C14CC9">
        <w:rPr>
          <w:shd w:val="clear" w:color="auto" w:fill="FFFFFF"/>
        </w:rPr>
        <w:t>уровню квалификации, теоретических и практических знаний, выполняемых обязанностей</w:t>
      </w:r>
      <w:r w:rsidRPr="00C14CC9">
        <w:rPr>
          <w:rFonts w:cs="Times New Roman"/>
          <w:szCs w:val="24"/>
        </w:rPr>
        <w:t xml:space="preserve"> </w:t>
      </w:r>
      <w:r w:rsidR="00E4626D">
        <w:rPr>
          <w:rFonts w:cs="Times New Roman"/>
          <w:szCs w:val="24"/>
        </w:rPr>
        <w:t>тарифицируется по 10 разряду, которому соответствует тарифный коэффициент</w:t>
      </w:r>
      <w:r w:rsidR="0026382B">
        <w:rPr>
          <w:rFonts w:cs="Times New Roman"/>
          <w:szCs w:val="24"/>
        </w:rPr>
        <w:t xml:space="preserve"> (</w:t>
      </w:r>
      <w:proofErr w:type="spellStart"/>
      <w:r w:rsidR="0026382B">
        <w:rPr>
          <w:rFonts w:cs="Times New Roman"/>
          <w:szCs w:val="24"/>
        </w:rPr>
        <w:t>Т</w:t>
      </w:r>
      <w:r w:rsidR="0026382B">
        <w:rPr>
          <w:rFonts w:cs="Times New Roman"/>
          <w:szCs w:val="24"/>
          <w:vertAlign w:val="subscript"/>
        </w:rPr>
        <w:t>к</w:t>
      </w:r>
      <w:proofErr w:type="spellEnd"/>
      <w:r w:rsidR="0026382B" w:rsidRPr="00A44325">
        <w:rPr>
          <w:rFonts w:cs="Times New Roman"/>
          <w:szCs w:val="24"/>
        </w:rPr>
        <w:t xml:space="preserve">) </w:t>
      </w:r>
      <w:r w:rsidR="00A44325" w:rsidRPr="00A44325">
        <w:rPr>
          <w:color w:val="222222"/>
          <w:szCs w:val="24"/>
          <w:shd w:val="clear" w:color="auto" w:fill="F8F9FA"/>
        </w:rPr>
        <w:t xml:space="preserve">– </w:t>
      </w:r>
      <w:r w:rsidR="00E4626D">
        <w:rPr>
          <w:rFonts w:cs="Times New Roman"/>
          <w:szCs w:val="24"/>
        </w:rPr>
        <w:t>2,48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tbl>
      <w:tblPr>
        <w:tblW w:w="5940" w:type="dxa"/>
        <w:tblInd w:w="3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1797"/>
      </w:tblGrid>
      <w:tr w:rsidR="006A514E" w:rsidTr="006A514E">
        <w:trPr>
          <w:trHeight w:val="289"/>
        </w:trPr>
        <w:tc>
          <w:tcPr>
            <w:tcW w:w="4140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  <w:vertAlign w:val="subscript"/>
              </w:rPr>
              <w:t>м</w:t>
            </w:r>
            <w:proofErr w:type="spellEnd"/>
            <w:r>
              <w:rPr>
                <w:rFonts w:cs="Times New Roman"/>
                <w:szCs w:val="24"/>
              </w:rPr>
              <w:t>= Т</w:t>
            </w:r>
            <w:r>
              <w:rPr>
                <w:rFonts w:cs="Times New Roman"/>
                <w:szCs w:val="24"/>
                <w:vertAlign w:val="subscript"/>
              </w:rPr>
              <w:t>м1р</w:t>
            </w:r>
            <w:r>
              <w:rPr>
                <w:rFonts w:cs="Times New Roman"/>
                <w:szCs w:val="24"/>
              </w:rPr>
              <w:t xml:space="preserve">· </w:t>
            </w:r>
            <w:proofErr w:type="spellStart"/>
            <w:r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1796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(5.</w:t>
            </w:r>
            <w:r w:rsidR="00C14CC9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)</w:t>
            </w:r>
          </w:p>
        </w:tc>
      </w:tr>
    </w:tbl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Произведем расчет необходимых показателей по указанным формулам.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Месячная тарифная ставка 1-ого исполнителя: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A4432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</w:t>
      </w:r>
      <w:r>
        <w:rPr>
          <w:rFonts w:cs="Times New Roman"/>
          <w:szCs w:val="24"/>
          <w:vertAlign w:val="subscript"/>
        </w:rPr>
        <w:t>м</w:t>
      </w:r>
      <w:proofErr w:type="gramStart"/>
      <w:r>
        <w:rPr>
          <w:rFonts w:cs="Times New Roman"/>
          <w:szCs w:val="24"/>
          <w:vertAlign w:val="subscript"/>
        </w:rPr>
        <w:t>1</w:t>
      </w:r>
      <w:proofErr w:type="gramEnd"/>
      <w:r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 xml:space="preserve">= </w:t>
      </w:r>
      <w:proofErr w:type="spellStart"/>
      <w:r>
        <w:rPr>
          <w:rFonts w:cs="Times New Roman"/>
          <w:szCs w:val="24"/>
        </w:rPr>
        <w:t>Т</w:t>
      </w:r>
      <w:r>
        <w:rPr>
          <w:rFonts w:cs="Times New Roman"/>
          <w:szCs w:val="24"/>
          <w:vertAlign w:val="subscript"/>
        </w:rPr>
        <w:t>м</w:t>
      </w:r>
      <w:proofErr w:type="spellEnd"/>
      <w:r>
        <w:rPr>
          <w:rFonts w:cs="Times New Roman"/>
          <w:szCs w:val="24"/>
          <w:vertAlign w:val="subscript"/>
        </w:rPr>
        <w:t xml:space="preserve"> 1р </w:t>
      </w:r>
      <w:r>
        <w:rPr>
          <w:rFonts w:cs="Times New Roman"/>
          <w:szCs w:val="24"/>
        </w:rPr>
        <w:t xml:space="preserve">· </w:t>
      </w:r>
      <w:proofErr w:type="spellStart"/>
      <w:r>
        <w:rPr>
          <w:rFonts w:cs="Times New Roman"/>
          <w:szCs w:val="24"/>
        </w:rPr>
        <w:t>Т</w:t>
      </w:r>
      <w:r>
        <w:rPr>
          <w:rFonts w:cs="Times New Roman"/>
          <w:szCs w:val="24"/>
          <w:vertAlign w:val="subscript"/>
        </w:rPr>
        <w:t>к</w:t>
      </w:r>
      <w:proofErr w:type="spellEnd"/>
      <w:r>
        <w:rPr>
          <w:rFonts w:cs="Times New Roman"/>
          <w:szCs w:val="24"/>
          <w:vertAlign w:val="subscript"/>
        </w:rPr>
        <w:t xml:space="preserve"> </w:t>
      </w:r>
      <w:r w:rsidR="00A44325" w:rsidRPr="00A44325"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>=</w:t>
      </w:r>
      <w:r w:rsidR="00A44325" w:rsidRPr="00A44325">
        <w:rPr>
          <w:rFonts w:cs="Times New Roman"/>
          <w:szCs w:val="24"/>
        </w:rPr>
        <w:t xml:space="preserve"> </w:t>
      </w:r>
      <w:r w:rsidR="00F33BDC">
        <w:rPr>
          <w:rFonts w:cs="Times New Roman"/>
          <w:szCs w:val="24"/>
        </w:rPr>
        <w:t>72</w:t>
      </w:r>
      <w:r w:rsidR="00C76A28">
        <w:rPr>
          <w:rFonts w:cs="Times New Roman"/>
          <w:szCs w:val="24"/>
        </w:rPr>
        <w:t>,8</w:t>
      </w:r>
      <w:r w:rsidR="008C16F5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 · 2,48 = 1</w:t>
      </w:r>
      <w:r w:rsidR="00F33BDC">
        <w:rPr>
          <w:rFonts w:cs="Times New Roman"/>
          <w:szCs w:val="24"/>
        </w:rPr>
        <w:t>80</w:t>
      </w:r>
      <w:r>
        <w:rPr>
          <w:rFonts w:cs="Times New Roman"/>
          <w:szCs w:val="24"/>
        </w:rPr>
        <w:t>,</w:t>
      </w:r>
      <w:r w:rsidR="00F33BDC">
        <w:rPr>
          <w:rFonts w:cs="Times New Roman"/>
          <w:szCs w:val="24"/>
        </w:rPr>
        <w:t>54</w:t>
      </w:r>
      <w:r>
        <w:rPr>
          <w:rFonts w:cs="Times New Roman"/>
          <w:szCs w:val="24"/>
        </w:rPr>
        <w:t xml:space="preserve"> (руб.)</w:t>
      </w:r>
    </w:p>
    <w:p w:rsidR="006A514E" w:rsidRDefault="006A514E" w:rsidP="006A514E">
      <w:pPr>
        <w:jc w:val="center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Дневная тарифная ставка 1-ого исполнителя: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A4432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</w:t>
      </w:r>
      <w:r>
        <w:rPr>
          <w:rFonts w:cs="Times New Roman"/>
          <w:szCs w:val="24"/>
          <w:vertAlign w:val="subscript"/>
        </w:rPr>
        <w:t>д1</w:t>
      </w:r>
      <w:r>
        <w:rPr>
          <w:rFonts w:cs="Times New Roman"/>
          <w:szCs w:val="24"/>
        </w:rPr>
        <w:t xml:space="preserve"> = Т</w:t>
      </w:r>
      <w:r>
        <w:rPr>
          <w:rFonts w:cs="Times New Roman"/>
          <w:szCs w:val="24"/>
          <w:vertAlign w:val="subscript"/>
        </w:rPr>
        <w:t>м1</w:t>
      </w:r>
      <w:r>
        <w:rPr>
          <w:rFonts w:cs="Times New Roman"/>
          <w:szCs w:val="24"/>
        </w:rPr>
        <w:t xml:space="preserve"> / </w:t>
      </w:r>
      <w:proofErr w:type="spellStart"/>
      <w:r>
        <w:rPr>
          <w:rFonts w:cs="Times New Roman"/>
          <w:szCs w:val="24"/>
        </w:rPr>
        <w:t>Ф</w:t>
      </w:r>
      <w:r w:rsidRPr="00A44325">
        <w:rPr>
          <w:rFonts w:cs="Times New Roman"/>
          <w:szCs w:val="24"/>
          <w:vertAlign w:val="subscript"/>
        </w:rPr>
        <w:t>р</w:t>
      </w:r>
      <w:proofErr w:type="spellEnd"/>
      <w:r>
        <w:rPr>
          <w:rFonts w:cs="Times New Roman"/>
          <w:szCs w:val="24"/>
        </w:rPr>
        <w:t xml:space="preserve"> = </w:t>
      </w:r>
      <w:r w:rsidR="00C76A28">
        <w:rPr>
          <w:rFonts w:cs="Times New Roman"/>
          <w:szCs w:val="24"/>
        </w:rPr>
        <w:t>1</w:t>
      </w:r>
      <w:r w:rsidR="00F33BDC">
        <w:rPr>
          <w:rFonts w:cs="Times New Roman"/>
          <w:szCs w:val="24"/>
        </w:rPr>
        <w:t>80</w:t>
      </w:r>
      <w:r w:rsidR="00C76A28">
        <w:rPr>
          <w:rFonts w:cs="Times New Roman"/>
          <w:szCs w:val="24"/>
        </w:rPr>
        <w:t>,</w:t>
      </w:r>
      <w:r w:rsidR="00F33BDC">
        <w:rPr>
          <w:rFonts w:cs="Times New Roman"/>
          <w:szCs w:val="24"/>
        </w:rPr>
        <w:t>54</w:t>
      </w:r>
      <w:r w:rsidR="00C76A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/ 21 = 8</w:t>
      </w:r>
      <w:r w:rsidR="00C76A28">
        <w:rPr>
          <w:rFonts w:cs="Times New Roman"/>
          <w:szCs w:val="24"/>
        </w:rPr>
        <w:t>,</w:t>
      </w:r>
      <w:r w:rsidR="00F33BDC">
        <w:rPr>
          <w:rFonts w:cs="Times New Roman"/>
          <w:szCs w:val="24"/>
        </w:rPr>
        <w:t>60</w:t>
      </w:r>
      <w:r>
        <w:rPr>
          <w:rFonts w:cs="Times New Roman"/>
          <w:szCs w:val="24"/>
        </w:rPr>
        <w:t xml:space="preserve"> (руб.)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Оплата за отработанное время одного работника: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A4432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Зп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 = Т</w:t>
      </w:r>
      <w:r>
        <w:rPr>
          <w:rFonts w:cs="Times New Roman"/>
          <w:szCs w:val="24"/>
          <w:vertAlign w:val="subscript"/>
        </w:rPr>
        <w:t xml:space="preserve">д1 </w:t>
      </w:r>
      <w:r>
        <w:rPr>
          <w:rFonts w:cs="Times New Roman"/>
          <w:szCs w:val="24"/>
        </w:rPr>
        <w:t xml:space="preserve">· </w:t>
      </w:r>
      <w:proofErr w:type="spellStart"/>
      <w:r>
        <w:rPr>
          <w:rFonts w:cs="Times New Roman"/>
          <w:szCs w:val="24"/>
        </w:rPr>
        <w:t>Ф</w:t>
      </w:r>
      <w:r>
        <w:rPr>
          <w:rFonts w:cs="Times New Roman"/>
          <w:szCs w:val="24"/>
          <w:vertAlign w:val="subscript"/>
        </w:rPr>
        <w:t>п</w:t>
      </w:r>
      <w:proofErr w:type="spellEnd"/>
      <w:r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>=</w:t>
      </w:r>
      <w:r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>8</w:t>
      </w:r>
      <w:r w:rsidR="00C76A28">
        <w:rPr>
          <w:rFonts w:cs="Times New Roman"/>
          <w:szCs w:val="24"/>
        </w:rPr>
        <w:t>,</w:t>
      </w:r>
      <w:r w:rsidR="00F33BDC">
        <w:rPr>
          <w:rFonts w:cs="Times New Roman"/>
          <w:szCs w:val="24"/>
        </w:rPr>
        <w:t>60</w:t>
      </w:r>
      <w:r w:rsidR="00A44325" w:rsidRPr="00E921E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· </w:t>
      </w:r>
      <w:r w:rsidR="00C76A28">
        <w:rPr>
          <w:rFonts w:cs="Times New Roman"/>
          <w:szCs w:val="24"/>
        </w:rPr>
        <w:t>1</w:t>
      </w:r>
      <w:r w:rsidR="00280E28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=</w:t>
      </w:r>
      <w:r w:rsidR="00A44325" w:rsidRPr="00E921EF">
        <w:rPr>
          <w:rFonts w:cs="Times New Roman"/>
          <w:szCs w:val="24"/>
        </w:rPr>
        <w:t xml:space="preserve"> </w:t>
      </w:r>
      <w:r w:rsidR="00280E28">
        <w:rPr>
          <w:rFonts w:cs="Times New Roman"/>
          <w:szCs w:val="24"/>
        </w:rPr>
        <w:t>12</w:t>
      </w:r>
      <w:r w:rsidR="00280E28" w:rsidRPr="0026382B">
        <w:rPr>
          <w:rFonts w:cs="Times New Roman"/>
          <w:szCs w:val="24"/>
        </w:rPr>
        <w:t>9</w:t>
      </w:r>
      <w:r w:rsidR="00C76A28">
        <w:rPr>
          <w:rFonts w:cs="Times New Roman"/>
          <w:szCs w:val="24"/>
        </w:rPr>
        <w:t>,</w:t>
      </w:r>
      <w:r w:rsidR="00F33BDC">
        <w:rPr>
          <w:rFonts w:cs="Times New Roman"/>
          <w:szCs w:val="24"/>
        </w:rPr>
        <w:t>00</w:t>
      </w:r>
      <w:r>
        <w:rPr>
          <w:rFonts w:cs="Times New Roman"/>
          <w:szCs w:val="24"/>
        </w:rPr>
        <w:t xml:space="preserve"> (руб.) </w:t>
      </w:r>
    </w:p>
    <w:p w:rsidR="006A514E" w:rsidRDefault="006A514E" w:rsidP="006A514E">
      <w:pPr>
        <w:jc w:val="center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Основная заработная плата одного работника с учетом премии: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A4432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Зп</w:t>
      </w:r>
      <w:r>
        <w:rPr>
          <w:rFonts w:cs="Times New Roman"/>
          <w:szCs w:val="24"/>
          <w:vertAlign w:val="subscript"/>
        </w:rPr>
        <w:t>полн1</w:t>
      </w:r>
      <w:r>
        <w:rPr>
          <w:rFonts w:cs="Times New Roman"/>
          <w:szCs w:val="24"/>
        </w:rPr>
        <w:t xml:space="preserve"> =</w:t>
      </w:r>
      <w:r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>Зп</w:t>
      </w:r>
      <w:r>
        <w:rPr>
          <w:rFonts w:cs="Times New Roman"/>
          <w:szCs w:val="24"/>
          <w:vertAlign w:val="subscript"/>
        </w:rPr>
        <w:t xml:space="preserve">1 </w:t>
      </w:r>
      <w:r>
        <w:rPr>
          <w:rFonts w:cs="Times New Roman"/>
          <w:szCs w:val="24"/>
        </w:rPr>
        <w:t xml:space="preserve">· </w:t>
      </w:r>
      <w:proofErr w:type="spellStart"/>
      <w:r>
        <w:rPr>
          <w:rFonts w:cs="Times New Roman"/>
          <w:szCs w:val="24"/>
        </w:rPr>
        <w:t>К</w:t>
      </w:r>
      <w:r>
        <w:rPr>
          <w:rFonts w:cs="Times New Roman"/>
          <w:szCs w:val="24"/>
          <w:vertAlign w:val="subscript"/>
        </w:rPr>
        <w:t>пр</w:t>
      </w:r>
      <w:proofErr w:type="spellEnd"/>
      <w:r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>=</w:t>
      </w:r>
      <w:r w:rsidR="00280E28">
        <w:rPr>
          <w:rFonts w:cs="Times New Roman"/>
          <w:szCs w:val="24"/>
        </w:rPr>
        <w:t>12</w:t>
      </w:r>
      <w:r w:rsidR="00280E28" w:rsidRPr="0026382B">
        <w:rPr>
          <w:rFonts w:cs="Times New Roman"/>
          <w:szCs w:val="24"/>
        </w:rPr>
        <w:t>9</w:t>
      </w:r>
      <w:r w:rsidR="00C76A28">
        <w:rPr>
          <w:rFonts w:cs="Times New Roman"/>
          <w:szCs w:val="24"/>
        </w:rPr>
        <w:t>,</w:t>
      </w:r>
      <w:r w:rsidR="00F33BDC">
        <w:rPr>
          <w:rFonts w:cs="Times New Roman"/>
          <w:szCs w:val="24"/>
        </w:rPr>
        <w:t>00</w:t>
      </w:r>
      <w:r>
        <w:rPr>
          <w:rFonts w:cs="Times New Roman"/>
          <w:szCs w:val="24"/>
        </w:rPr>
        <w:t xml:space="preserve"> · 1,</w:t>
      </w:r>
      <w:r w:rsidR="00280E28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= </w:t>
      </w:r>
      <w:r w:rsidR="00280E28" w:rsidRPr="00280E28">
        <w:rPr>
          <w:rFonts w:cs="Times New Roman"/>
          <w:szCs w:val="24"/>
        </w:rPr>
        <w:t>154,8</w:t>
      </w:r>
      <w:r w:rsidR="00F33BDC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 (руб.)</w:t>
      </w:r>
    </w:p>
    <w:p w:rsidR="006A514E" w:rsidRDefault="006A514E" w:rsidP="006A514E">
      <w:pPr>
        <w:jc w:val="center"/>
        <w:rPr>
          <w:rFonts w:cs="Times New Roman"/>
          <w:szCs w:val="24"/>
        </w:rPr>
      </w:pPr>
    </w:p>
    <w:p w:rsidR="006A514E" w:rsidRPr="00A44325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связи с участием только одного работника, общая основная заработная плата с учетом премии будет равна Зп</w:t>
      </w:r>
      <w:r>
        <w:rPr>
          <w:rFonts w:cs="Times New Roman"/>
          <w:szCs w:val="24"/>
          <w:vertAlign w:val="subscript"/>
        </w:rPr>
        <w:t>полн1</w:t>
      </w:r>
      <w:r>
        <w:rPr>
          <w:rFonts w:cs="Times New Roman"/>
          <w:szCs w:val="24"/>
        </w:rPr>
        <w:t>, а именно</w:t>
      </w:r>
      <w:r w:rsidR="00A44325">
        <w:rPr>
          <w:rFonts w:cs="Times New Roman"/>
          <w:szCs w:val="24"/>
        </w:rPr>
        <w:t>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A4432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>
        <w:rPr>
          <w:rFonts w:cs="Times New Roman"/>
          <w:szCs w:val="24"/>
          <w:vertAlign w:val="subscript"/>
          <w:lang w:val="en-US"/>
        </w:rPr>
        <w:t>o</w:t>
      </w:r>
      <w:r w:rsidRPr="006A514E"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>= 1</w:t>
      </w:r>
      <w:r w:rsidR="00280E28">
        <w:rPr>
          <w:rFonts w:cs="Times New Roman"/>
          <w:szCs w:val="24"/>
        </w:rPr>
        <w:t>54</w:t>
      </w:r>
      <w:r w:rsidR="00C76A28">
        <w:rPr>
          <w:rFonts w:cs="Times New Roman"/>
          <w:szCs w:val="24"/>
        </w:rPr>
        <w:t>,</w:t>
      </w:r>
      <w:r w:rsidR="00280E28">
        <w:rPr>
          <w:rFonts w:cs="Times New Roman"/>
          <w:szCs w:val="24"/>
        </w:rPr>
        <w:t>8</w:t>
      </w:r>
      <w:r w:rsidR="00F33BDC">
        <w:rPr>
          <w:rFonts w:cs="Times New Roman"/>
          <w:szCs w:val="24"/>
        </w:rPr>
        <w:t>0</w:t>
      </w:r>
      <w:r w:rsidR="00A4432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· 1 = </w:t>
      </w:r>
      <w:r w:rsidR="00F33BDC">
        <w:rPr>
          <w:rFonts w:cs="Times New Roman"/>
          <w:szCs w:val="24"/>
        </w:rPr>
        <w:t>1</w:t>
      </w:r>
      <w:r w:rsidR="00280E28">
        <w:rPr>
          <w:rFonts w:cs="Times New Roman"/>
          <w:szCs w:val="24"/>
        </w:rPr>
        <w:t>54</w:t>
      </w:r>
      <w:r w:rsidR="00F33BDC">
        <w:rPr>
          <w:rFonts w:cs="Times New Roman"/>
          <w:szCs w:val="24"/>
        </w:rPr>
        <w:t>,</w:t>
      </w:r>
      <w:r w:rsidR="00280E28">
        <w:rPr>
          <w:rFonts w:cs="Times New Roman"/>
          <w:szCs w:val="24"/>
        </w:rPr>
        <w:t>80</w:t>
      </w:r>
      <w:r>
        <w:rPr>
          <w:rFonts w:cs="Times New Roman"/>
          <w:szCs w:val="24"/>
        </w:rPr>
        <w:t xml:space="preserve"> (руб.)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Результаты расчетов представим в виде таблицы 5.</w:t>
      </w:r>
      <w:r w:rsidR="001B04C3">
        <w:rPr>
          <w:rFonts w:cs="Times New Roman"/>
          <w:szCs w:val="24"/>
        </w:rPr>
        <w:t>1</w:t>
      </w:r>
      <w:r w:rsidR="004F5C91">
        <w:rPr>
          <w:rFonts w:cs="Times New Roman"/>
          <w:szCs w:val="24"/>
        </w:rPr>
        <w:t>.</w:t>
      </w:r>
    </w:p>
    <w:p w:rsidR="004F5C91" w:rsidRDefault="004F5C91" w:rsidP="006A514E">
      <w:pPr>
        <w:jc w:val="both"/>
        <w:rPr>
          <w:rFonts w:cs="Times New Roman"/>
          <w:szCs w:val="24"/>
        </w:rPr>
      </w:pPr>
    </w:p>
    <w:p w:rsidR="006A514E" w:rsidRDefault="006A514E" w:rsidP="004F5C91">
      <w:pPr>
        <w:ind w:left="-142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Таблица 5.</w:t>
      </w:r>
      <w:r w:rsidR="001B04C3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–</w:t>
      </w:r>
      <w:r>
        <w:rPr>
          <w:rFonts w:cs="Times New Roman"/>
          <w:szCs w:val="24"/>
        </w:rPr>
        <w:t xml:space="preserve"> Расчет основной заработной платы научно-производственного персонала</w:t>
      </w:r>
    </w:p>
    <w:tbl>
      <w:tblPr>
        <w:tblStyle w:val="1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425"/>
        <w:gridCol w:w="709"/>
        <w:gridCol w:w="1134"/>
        <w:gridCol w:w="850"/>
        <w:gridCol w:w="1134"/>
        <w:gridCol w:w="1418"/>
        <w:gridCol w:w="1275"/>
        <w:gridCol w:w="1134"/>
      </w:tblGrid>
      <w:tr w:rsidR="006A514E" w:rsidTr="00A44325">
        <w:trPr>
          <w:cantSplit/>
          <w:trHeight w:val="261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A514E" w:rsidRDefault="006A514E" w:rsidP="00A44325">
            <w:pPr>
              <w:spacing w:after="200" w:line="276" w:lineRule="auto"/>
              <w:ind w:left="-108" w:right="-7" w:firstLine="0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 работников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A514E" w:rsidRDefault="006A514E" w:rsidP="00A44325">
            <w:pPr>
              <w:spacing w:after="200" w:line="276" w:lineRule="auto"/>
              <w:ind w:left="-108" w:right="-7" w:firstLine="0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Кол-во, чел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A514E" w:rsidRDefault="006A514E" w:rsidP="00A44325">
            <w:pPr>
              <w:spacing w:after="200" w:line="276" w:lineRule="auto"/>
              <w:ind w:left="-108" w:right="-7" w:firstLine="0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Тарифный </w:t>
            </w:r>
            <w:proofErr w:type="spellStart"/>
            <w:r>
              <w:rPr>
                <w:rFonts w:cs="Times New Roman"/>
                <w:szCs w:val="24"/>
              </w:rPr>
              <w:t>коэф</w:t>
            </w:r>
            <w:proofErr w:type="spellEnd"/>
            <w:r>
              <w:rPr>
                <w:rFonts w:cs="Times New Roman"/>
                <w:szCs w:val="24"/>
              </w:rPr>
              <w:t>-т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A514E" w:rsidRDefault="006A514E" w:rsidP="00A44325">
            <w:pPr>
              <w:spacing w:after="200" w:line="276" w:lineRule="auto"/>
              <w:ind w:left="-108" w:right="-78" w:firstLine="0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Месячная</w:t>
            </w:r>
          </w:p>
          <w:p w:rsidR="006A514E" w:rsidRDefault="006A514E" w:rsidP="00A44325">
            <w:pPr>
              <w:spacing w:after="200" w:line="276" w:lineRule="auto"/>
              <w:ind w:left="-108" w:right="-78" w:firstLine="0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тарифная ставка соотв. разряда, руб.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A514E" w:rsidRDefault="006A514E" w:rsidP="00A44325">
            <w:pPr>
              <w:spacing w:after="200" w:line="276" w:lineRule="auto"/>
              <w:ind w:left="-108" w:right="-108" w:firstLine="0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Дневная тарифная ставка, руб.</w:t>
            </w:r>
          </w:p>
          <w:p w:rsidR="006A514E" w:rsidRDefault="006A514E" w:rsidP="00A44325">
            <w:pPr>
              <w:spacing w:after="200" w:line="276" w:lineRule="auto"/>
              <w:ind w:left="-108" w:right="-108" w:firstLine="0"/>
              <w:contextualSpacing/>
              <w:jc w:val="center"/>
              <w:rPr>
                <w:rFonts w:cs="Times New Roman"/>
                <w:szCs w:val="24"/>
              </w:rPr>
            </w:pPr>
          </w:p>
          <w:p w:rsidR="006A514E" w:rsidRDefault="006A514E" w:rsidP="00A44325">
            <w:pPr>
              <w:spacing w:after="200" w:line="276" w:lineRule="auto"/>
              <w:ind w:left="-108" w:right="-108" w:firstLine="0"/>
              <w:contextualSpacing/>
              <w:jc w:val="center"/>
              <w:rPr>
                <w:rFonts w:cs="Times New Roman"/>
                <w:szCs w:val="24"/>
              </w:rPr>
            </w:pPr>
          </w:p>
          <w:p w:rsidR="006A514E" w:rsidRDefault="006A514E" w:rsidP="00A44325">
            <w:pPr>
              <w:spacing w:after="200" w:line="276" w:lineRule="auto"/>
              <w:ind w:left="-108" w:right="-108" w:firstLine="0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44325" w:rsidRDefault="006A514E" w:rsidP="00A44325">
            <w:pPr>
              <w:spacing w:after="200" w:line="276" w:lineRule="auto"/>
              <w:ind w:left="-108" w:right="-108" w:firstLine="0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Плановый</w:t>
            </w:r>
            <w:r w:rsidR="00A4432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фонд </w:t>
            </w:r>
          </w:p>
          <w:p w:rsidR="006A514E" w:rsidRDefault="006A514E" w:rsidP="00A44325">
            <w:pPr>
              <w:spacing w:after="200" w:line="276" w:lineRule="auto"/>
              <w:ind w:left="-108" w:right="-108" w:firstLine="0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рабочего времени, дней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A514E" w:rsidRDefault="006A514E" w:rsidP="00A44325">
            <w:pPr>
              <w:spacing w:after="200" w:line="276" w:lineRule="auto"/>
              <w:ind w:left="-108" w:right="-7" w:firstLine="0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Оплата за отработанное время одного работника, руб.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A514E" w:rsidRDefault="006A514E" w:rsidP="00A44325">
            <w:pPr>
              <w:spacing w:after="200" w:line="276" w:lineRule="auto"/>
              <w:ind w:left="-108" w:right="-7" w:firstLine="0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Основная заработная плата одного работника с учетом премии,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44325" w:rsidRDefault="006A514E" w:rsidP="00A44325">
            <w:pPr>
              <w:spacing w:after="200" w:line="276" w:lineRule="auto"/>
              <w:ind w:left="-108" w:right="-81" w:firstLine="0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Основная заработная </w:t>
            </w:r>
          </w:p>
          <w:p w:rsidR="006A514E" w:rsidRDefault="006A514E" w:rsidP="00A44325">
            <w:pPr>
              <w:spacing w:after="200" w:line="276" w:lineRule="auto"/>
              <w:ind w:left="-108" w:right="-81" w:firstLine="0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плата с учетом премии, руб.</w:t>
            </w:r>
          </w:p>
        </w:tc>
      </w:tr>
      <w:tr w:rsidR="006A514E" w:rsidTr="00A4432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4E" w:rsidRDefault="006A514E">
            <w:pPr>
              <w:spacing w:after="200" w:line="276" w:lineRule="auto"/>
              <w:ind w:firstLine="0"/>
              <w:contextualSpacing/>
              <w:jc w:val="both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Инженер программист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4E" w:rsidRDefault="006A514E">
            <w:pPr>
              <w:spacing w:after="200" w:line="276" w:lineRule="auto"/>
              <w:ind w:firstLine="0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4E" w:rsidRDefault="006A514E">
            <w:pPr>
              <w:spacing w:after="200" w:line="276" w:lineRule="auto"/>
              <w:ind w:firstLine="0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2,48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4E" w:rsidRDefault="00C76A28" w:rsidP="00F33BDC">
            <w:pPr>
              <w:spacing w:after="200" w:line="276" w:lineRule="auto"/>
              <w:ind w:firstLine="0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</w:t>
            </w:r>
            <w:r w:rsidR="00F33BDC">
              <w:rPr>
                <w:rFonts w:cs="Times New Roman"/>
                <w:szCs w:val="24"/>
              </w:rPr>
              <w:t>80</w:t>
            </w:r>
            <w:r>
              <w:rPr>
                <w:rFonts w:cs="Times New Roman"/>
                <w:szCs w:val="24"/>
              </w:rPr>
              <w:t>,</w:t>
            </w:r>
            <w:r w:rsidR="00F33BDC">
              <w:rPr>
                <w:rFonts w:cs="Times New Roman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4E" w:rsidRPr="00C76A28" w:rsidRDefault="006A514E" w:rsidP="00CA4574">
            <w:pPr>
              <w:spacing w:after="200" w:line="276" w:lineRule="auto"/>
              <w:ind w:firstLine="0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  <w:r w:rsidR="00C76A28">
              <w:rPr>
                <w:rFonts w:cs="Times New Roman"/>
                <w:szCs w:val="24"/>
              </w:rPr>
              <w:t>,</w:t>
            </w:r>
            <w:r w:rsidR="00CA4574">
              <w:rPr>
                <w:rFonts w:cs="Times New Roman"/>
                <w:szCs w:val="24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4E" w:rsidRDefault="00C76A28" w:rsidP="00280E28">
            <w:pPr>
              <w:spacing w:after="200" w:line="276" w:lineRule="auto"/>
              <w:ind w:firstLine="0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280E28">
              <w:rPr>
                <w:rFonts w:cs="Times New Roman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4E" w:rsidRDefault="00280E28" w:rsidP="00280E28">
            <w:pPr>
              <w:spacing w:after="200" w:line="276" w:lineRule="auto"/>
              <w:ind w:firstLine="0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12</w:t>
            </w:r>
            <w:r w:rsidRPr="0026382B">
              <w:rPr>
                <w:rFonts w:cs="Times New Roman"/>
                <w:szCs w:val="24"/>
              </w:rPr>
              <w:t>9</w:t>
            </w:r>
            <w:r w:rsidR="00C76A28">
              <w:rPr>
                <w:rFonts w:cs="Times New Roman"/>
                <w:szCs w:val="24"/>
              </w:rPr>
              <w:t>,</w:t>
            </w:r>
            <w:r w:rsidR="00CA4574">
              <w:rPr>
                <w:rFonts w:cs="Times New Roman"/>
                <w:szCs w:val="24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4E" w:rsidRDefault="006A514E" w:rsidP="00280E28">
            <w:pPr>
              <w:spacing w:after="200" w:line="276" w:lineRule="auto"/>
              <w:ind w:firstLine="0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280E28">
              <w:rPr>
                <w:rFonts w:cs="Times New Roman"/>
                <w:szCs w:val="24"/>
              </w:rPr>
              <w:t>54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="00280E28">
              <w:rPr>
                <w:rFonts w:cs="Times New Roman"/>
                <w:szCs w:val="24"/>
              </w:rPr>
              <w:t>8</w:t>
            </w:r>
            <w:r w:rsidR="00CA4574">
              <w:rPr>
                <w:rFonts w:cs="Times New Roman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4E" w:rsidRDefault="00C76A28" w:rsidP="00280E28">
            <w:pPr>
              <w:spacing w:after="200" w:line="276" w:lineRule="auto"/>
              <w:ind w:firstLine="0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280E28">
              <w:rPr>
                <w:rFonts w:cs="Times New Roman"/>
                <w:szCs w:val="24"/>
              </w:rPr>
              <w:t>54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="00280E28">
              <w:rPr>
                <w:rFonts w:cs="Times New Roman"/>
                <w:szCs w:val="24"/>
              </w:rPr>
              <w:t>8</w:t>
            </w:r>
            <w:r w:rsidR="00CA4574">
              <w:rPr>
                <w:rFonts w:cs="Times New Roman"/>
                <w:szCs w:val="24"/>
              </w:rPr>
              <w:t>0</w:t>
            </w:r>
          </w:p>
        </w:tc>
      </w:tr>
      <w:tr w:rsidR="006A514E" w:rsidTr="00A44325">
        <w:trPr>
          <w:jc w:val="center"/>
        </w:trPr>
        <w:tc>
          <w:tcPr>
            <w:tcW w:w="8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4E" w:rsidRDefault="006A514E">
            <w:pPr>
              <w:spacing w:after="200" w:line="276" w:lineRule="auto"/>
              <w:ind w:firstLine="0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Итого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4E" w:rsidRDefault="00C76A28" w:rsidP="00280E28">
            <w:pPr>
              <w:spacing w:after="200" w:line="276" w:lineRule="auto"/>
              <w:ind w:firstLine="0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280E28">
              <w:rPr>
                <w:rFonts w:cs="Times New Roman"/>
                <w:szCs w:val="24"/>
              </w:rPr>
              <w:t>54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="00280E28">
              <w:rPr>
                <w:rFonts w:cs="Times New Roman"/>
                <w:szCs w:val="24"/>
              </w:rPr>
              <w:t>8</w:t>
            </w:r>
            <w:r w:rsidR="00CA4574">
              <w:rPr>
                <w:rFonts w:cs="Times New Roman"/>
                <w:szCs w:val="24"/>
              </w:rPr>
              <w:t>0</w:t>
            </w:r>
          </w:p>
        </w:tc>
      </w:tr>
    </w:tbl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Дополнительная заработная плата научно-технического персонала включает выплаты, предусмотренные действующим законодательством за непроработанное время (оплата очередных и дополнительных отпусков, выплата за выслугу лет и др.) определяется по формуле: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Дополнительная заработная плата рассчитывается по формуле 5.</w:t>
      </w:r>
      <w:r w:rsidR="00C14CC9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tbl>
      <w:tblPr>
        <w:tblW w:w="5940" w:type="dxa"/>
        <w:tblInd w:w="3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1797"/>
      </w:tblGrid>
      <w:tr w:rsidR="006A514E" w:rsidTr="006A514E">
        <w:trPr>
          <w:trHeight w:val="289"/>
        </w:trPr>
        <w:tc>
          <w:tcPr>
            <w:tcW w:w="4140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З</w:t>
            </w:r>
            <w:r>
              <w:rPr>
                <w:rFonts w:cs="Times New Roman"/>
                <w:szCs w:val="24"/>
                <w:vertAlign w:val="subscript"/>
              </w:rPr>
              <w:t>д</w:t>
            </w:r>
            <w:proofErr w:type="spellEnd"/>
            <w:r>
              <w:rPr>
                <w:rFonts w:cs="Times New Roman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Cs w:val="24"/>
              </w:rPr>
              <w:t>= З</w:t>
            </w:r>
            <w:r>
              <w:rPr>
                <w:rFonts w:cs="Times New Roman"/>
                <w:szCs w:val="24"/>
                <w:vertAlign w:val="subscript"/>
                <w:lang w:val="en-US"/>
              </w:rPr>
              <w:t xml:space="preserve">o </w:t>
            </w:r>
            <w:r>
              <w:rPr>
                <w:rFonts w:cs="Times New Roman"/>
                <w:szCs w:val="24"/>
              </w:rPr>
              <w:t xml:space="preserve">· </w:t>
            </w:r>
            <w:proofErr w:type="spellStart"/>
            <w:r>
              <w:rPr>
                <w:rFonts w:cs="Times New Roman"/>
                <w:szCs w:val="24"/>
              </w:rPr>
              <w:t>Н</w:t>
            </w:r>
            <w:r>
              <w:rPr>
                <w:rFonts w:cs="Times New Roman"/>
                <w:szCs w:val="24"/>
                <w:vertAlign w:val="subscript"/>
              </w:rPr>
              <w:t>д</w:t>
            </w:r>
            <w:proofErr w:type="spellEnd"/>
            <w:r>
              <w:rPr>
                <w:rFonts w:cs="Times New Roman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Cs w:val="24"/>
              </w:rPr>
              <w:t>/ 100%,</w:t>
            </w:r>
          </w:p>
        </w:tc>
        <w:tc>
          <w:tcPr>
            <w:tcW w:w="1796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(5.</w:t>
            </w:r>
            <w:r w:rsidR="00C14CC9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6A514E" w:rsidTr="006A514E">
        <w:trPr>
          <w:trHeight w:val="289"/>
        </w:trPr>
        <w:tc>
          <w:tcPr>
            <w:tcW w:w="4140" w:type="dxa"/>
            <w:vAlign w:val="bottom"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  <w:vAlign w:val="bottom"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</w:p>
        </w:tc>
      </w:tr>
    </w:tbl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w:proofErr w:type="spellStart"/>
      <w:r>
        <w:rPr>
          <w:rFonts w:cs="Times New Roman"/>
          <w:szCs w:val="24"/>
        </w:rPr>
        <w:t>Н</w:t>
      </w:r>
      <w:r>
        <w:rPr>
          <w:rFonts w:cs="Times New Roman"/>
          <w:szCs w:val="24"/>
          <w:vertAlign w:val="subscript"/>
        </w:rPr>
        <w:t>д</w:t>
      </w:r>
      <w:proofErr w:type="spellEnd"/>
      <w:r>
        <w:rPr>
          <w:rFonts w:cs="Times New Roman"/>
          <w:szCs w:val="24"/>
        </w:rPr>
        <w:t xml:space="preserve"> – норматив дополнительной заработной платы, %.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Рассчитаем дополнительную заработную плату: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C14C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З</w:t>
      </w:r>
      <w:r>
        <w:rPr>
          <w:rFonts w:cs="Times New Roman"/>
          <w:szCs w:val="24"/>
          <w:vertAlign w:val="subscript"/>
        </w:rPr>
        <w:t>д</w:t>
      </w:r>
      <w:proofErr w:type="spellEnd"/>
      <w:r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>= З</w:t>
      </w:r>
      <w:r>
        <w:rPr>
          <w:rFonts w:cs="Times New Roman"/>
          <w:szCs w:val="24"/>
          <w:vertAlign w:val="subscript"/>
          <w:lang w:val="en-US"/>
        </w:rPr>
        <w:t>o</w:t>
      </w:r>
      <w:r w:rsidRPr="006A514E"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 xml:space="preserve">· </w:t>
      </w:r>
      <w:proofErr w:type="spellStart"/>
      <w:r>
        <w:rPr>
          <w:rFonts w:cs="Times New Roman"/>
          <w:szCs w:val="24"/>
        </w:rPr>
        <w:t>Н</w:t>
      </w:r>
      <w:r>
        <w:rPr>
          <w:rFonts w:cs="Times New Roman"/>
          <w:szCs w:val="24"/>
          <w:vertAlign w:val="subscript"/>
        </w:rPr>
        <w:t>д</w:t>
      </w:r>
      <w:proofErr w:type="spellEnd"/>
      <w:r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 xml:space="preserve">/ 100% = </w:t>
      </w:r>
      <w:r w:rsidR="0093438D">
        <w:rPr>
          <w:rFonts w:cs="Times New Roman"/>
          <w:szCs w:val="24"/>
        </w:rPr>
        <w:t>12</w:t>
      </w:r>
      <w:r w:rsidR="0093438D" w:rsidRPr="0026382B">
        <w:rPr>
          <w:rFonts w:cs="Times New Roman"/>
          <w:szCs w:val="24"/>
        </w:rPr>
        <w:t>9</w:t>
      </w:r>
      <w:r w:rsidR="0093438D">
        <w:rPr>
          <w:rFonts w:cs="Times New Roman"/>
          <w:szCs w:val="24"/>
        </w:rPr>
        <w:t xml:space="preserve">,00 </w:t>
      </w:r>
      <w:r>
        <w:rPr>
          <w:rFonts w:cs="Times New Roman"/>
          <w:szCs w:val="24"/>
        </w:rPr>
        <w:t xml:space="preserve">· </w:t>
      </w:r>
      <w:r w:rsidR="00280E28">
        <w:rPr>
          <w:rFonts w:cs="Times New Roman"/>
          <w:szCs w:val="24"/>
        </w:rPr>
        <w:t>10</w:t>
      </w:r>
      <w:r>
        <w:rPr>
          <w:rFonts w:cs="Times New Roman"/>
          <w:szCs w:val="24"/>
        </w:rPr>
        <w:t xml:space="preserve">% / 100% = </w:t>
      </w:r>
      <w:r w:rsidR="00280E28">
        <w:rPr>
          <w:rFonts w:cs="Times New Roman"/>
          <w:szCs w:val="24"/>
        </w:rPr>
        <w:t>12</w:t>
      </w:r>
      <w:r>
        <w:rPr>
          <w:rFonts w:cs="Times New Roman"/>
          <w:szCs w:val="24"/>
        </w:rPr>
        <w:t>,</w:t>
      </w:r>
      <w:r w:rsidR="0093438D" w:rsidRPr="0093438D">
        <w:rPr>
          <w:rFonts w:cs="Times New Roman"/>
          <w:szCs w:val="24"/>
        </w:rPr>
        <w:t xml:space="preserve"> </w:t>
      </w:r>
      <w:r w:rsidR="0093438D" w:rsidRPr="0026382B">
        <w:rPr>
          <w:rFonts w:cs="Times New Roman"/>
          <w:szCs w:val="24"/>
        </w:rPr>
        <w:t>9</w:t>
      </w:r>
      <w:r w:rsidR="00CA4574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 (руб.)</w:t>
      </w:r>
    </w:p>
    <w:p w:rsidR="006A514E" w:rsidRDefault="006A514E" w:rsidP="006A514E">
      <w:pPr>
        <w:jc w:val="center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целом затраты на оплату труда составят: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C14CC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ЗОТ = </w:t>
      </w:r>
      <w:proofErr w:type="spellStart"/>
      <w:r>
        <w:rPr>
          <w:rFonts w:cs="Times New Roman"/>
          <w:szCs w:val="24"/>
        </w:rPr>
        <w:t>З</w:t>
      </w:r>
      <w:r>
        <w:rPr>
          <w:rFonts w:cs="Times New Roman"/>
          <w:szCs w:val="24"/>
          <w:vertAlign w:val="subscript"/>
        </w:rPr>
        <w:t>о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r>
        <w:rPr>
          <w:rFonts w:cs="Times New Roman"/>
          <w:szCs w:val="24"/>
        </w:rPr>
        <w:t>З</w:t>
      </w:r>
      <w:r>
        <w:rPr>
          <w:rFonts w:cs="Times New Roman"/>
          <w:szCs w:val="24"/>
          <w:vertAlign w:val="subscript"/>
        </w:rPr>
        <w:t>д</w:t>
      </w:r>
      <w:proofErr w:type="spellEnd"/>
      <w:r>
        <w:rPr>
          <w:rFonts w:cs="Times New Roman"/>
          <w:szCs w:val="24"/>
        </w:rPr>
        <w:t xml:space="preserve"> = 1</w:t>
      </w:r>
      <w:r w:rsidR="00280E28">
        <w:rPr>
          <w:rFonts w:cs="Times New Roman"/>
          <w:szCs w:val="24"/>
        </w:rPr>
        <w:t>54</w:t>
      </w:r>
      <w:r>
        <w:rPr>
          <w:rFonts w:cs="Times New Roman"/>
          <w:szCs w:val="24"/>
        </w:rPr>
        <w:t>,</w:t>
      </w:r>
      <w:r w:rsidR="00280E28">
        <w:rPr>
          <w:rFonts w:cs="Times New Roman"/>
          <w:szCs w:val="24"/>
        </w:rPr>
        <w:t>80</w:t>
      </w:r>
      <w:r>
        <w:rPr>
          <w:rFonts w:cs="Times New Roman"/>
          <w:szCs w:val="24"/>
        </w:rPr>
        <w:t xml:space="preserve"> + </w:t>
      </w:r>
      <w:r w:rsidR="0093438D">
        <w:rPr>
          <w:rFonts w:cs="Times New Roman"/>
          <w:szCs w:val="24"/>
        </w:rPr>
        <w:t>12,</w:t>
      </w:r>
      <w:r w:rsidR="0093438D" w:rsidRPr="0093438D">
        <w:rPr>
          <w:rFonts w:cs="Times New Roman"/>
          <w:szCs w:val="24"/>
        </w:rPr>
        <w:t xml:space="preserve"> </w:t>
      </w:r>
      <w:r w:rsidR="0093438D" w:rsidRPr="0026382B">
        <w:rPr>
          <w:rFonts w:cs="Times New Roman"/>
          <w:szCs w:val="24"/>
        </w:rPr>
        <w:t>9</w:t>
      </w:r>
      <w:r w:rsidR="0093438D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 = 1</w:t>
      </w:r>
      <w:r w:rsidR="0093438D">
        <w:rPr>
          <w:rFonts w:cs="Times New Roman"/>
          <w:szCs w:val="24"/>
        </w:rPr>
        <w:t>67</w:t>
      </w:r>
      <w:r>
        <w:rPr>
          <w:rFonts w:cs="Times New Roman"/>
          <w:szCs w:val="24"/>
        </w:rPr>
        <w:t>,</w:t>
      </w:r>
      <w:r w:rsidR="0093438D">
        <w:rPr>
          <w:rFonts w:cs="Times New Roman"/>
          <w:szCs w:val="24"/>
        </w:rPr>
        <w:t>70</w:t>
      </w:r>
      <w:r>
        <w:rPr>
          <w:rFonts w:cs="Times New Roman"/>
          <w:szCs w:val="24"/>
        </w:rPr>
        <w:t xml:space="preserve"> (руб.)</w:t>
      </w:r>
    </w:p>
    <w:p w:rsidR="006A514E" w:rsidRDefault="006A514E" w:rsidP="006A514E">
      <w:pPr>
        <w:jc w:val="center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5.2.</w:t>
      </w:r>
      <w:r w:rsidR="001B04C3">
        <w:rPr>
          <w:rFonts w:cs="Times New Roman"/>
          <w:b/>
          <w:szCs w:val="24"/>
        </w:rPr>
        <w:t>2</w:t>
      </w:r>
      <w:r>
        <w:rPr>
          <w:rFonts w:cs="Times New Roman"/>
          <w:szCs w:val="24"/>
        </w:rPr>
        <w:t xml:space="preserve"> Расчет затрат по статье «Отчисления в фонд социальной защиты населения на социальные нужды»</w:t>
      </w:r>
      <w:r w:rsidR="004F5C91">
        <w:rPr>
          <w:rFonts w:cs="Times New Roman"/>
          <w:szCs w:val="24"/>
        </w:rPr>
        <w:t>.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Размер затрат определяется в процентах от суммы основной и дополнительной заработной платы всех категорий работников, причастных к выполнению данной разработки: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tbl>
      <w:tblPr>
        <w:tblW w:w="5940" w:type="dxa"/>
        <w:tblInd w:w="3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1797"/>
      </w:tblGrid>
      <w:tr w:rsidR="006A514E" w:rsidTr="006A514E">
        <w:trPr>
          <w:trHeight w:val="289"/>
        </w:trPr>
        <w:tc>
          <w:tcPr>
            <w:tcW w:w="4140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ОСН</w:t>
            </w:r>
            <w:proofErr w:type="gramEnd"/>
            <w:r>
              <w:rPr>
                <w:rFonts w:cs="Times New Roman"/>
                <w:szCs w:val="24"/>
              </w:rPr>
              <w:t xml:space="preserve"> = ЗОТ · </w:t>
            </w:r>
            <w:r>
              <w:rPr>
                <w:rFonts w:eastAsiaTheme="minorEastAsia" w:cs="Times New Roman"/>
                <w:szCs w:val="24"/>
                <w:lang w:val="en-US"/>
              </w:rPr>
              <w:t>S</w:t>
            </w:r>
            <w:proofErr w:type="spellStart"/>
            <w:r>
              <w:rPr>
                <w:rFonts w:eastAsiaTheme="minorEastAsia" w:cs="Times New Roman"/>
                <w:szCs w:val="24"/>
                <w:vertAlign w:val="subscript"/>
              </w:rPr>
              <w:t>осн</w:t>
            </w:r>
            <w:proofErr w:type="spellEnd"/>
            <w:r>
              <w:rPr>
                <w:rFonts w:eastAsiaTheme="minorEastAsia" w:cs="Times New Roman"/>
                <w:szCs w:val="24"/>
                <w:vertAlign w:val="subscript"/>
              </w:rPr>
              <w:t xml:space="preserve"> </w:t>
            </w:r>
            <w:r>
              <w:rPr>
                <w:rFonts w:eastAsiaTheme="minorEastAsia" w:cs="Times New Roman"/>
                <w:szCs w:val="24"/>
              </w:rPr>
              <w:t>/ 100%</w:t>
            </w:r>
          </w:p>
        </w:tc>
        <w:tc>
          <w:tcPr>
            <w:tcW w:w="1796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(5.</w:t>
            </w:r>
            <w:r w:rsidR="00C14CC9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)</w:t>
            </w:r>
          </w:p>
        </w:tc>
      </w:tr>
    </w:tbl>
    <w:p w:rsidR="004F5C91" w:rsidRDefault="004F5C91" w:rsidP="006A514E">
      <w:pPr>
        <w:ind w:firstLine="708"/>
        <w:jc w:val="both"/>
        <w:rPr>
          <w:rFonts w:eastAsiaTheme="minorEastAsia" w:cs="Times New Roman"/>
          <w:szCs w:val="24"/>
        </w:rPr>
      </w:pPr>
    </w:p>
    <w:p w:rsidR="006A514E" w:rsidRDefault="006A514E" w:rsidP="006A514E">
      <w:pPr>
        <w:ind w:firstLine="708"/>
        <w:jc w:val="both"/>
        <w:rPr>
          <w:rFonts w:cs="Times New Roman"/>
          <w:szCs w:val="24"/>
        </w:rPr>
      </w:pPr>
      <w:r>
        <w:rPr>
          <w:rFonts w:eastAsiaTheme="minorEastAsia" w:cs="Times New Roman"/>
          <w:szCs w:val="24"/>
          <w:lang w:val="en-US"/>
        </w:rPr>
        <w:t>S</w:t>
      </w:r>
      <w:proofErr w:type="spellStart"/>
      <w:r>
        <w:rPr>
          <w:rFonts w:eastAsiaTheme="minorEastAsia" w:cs="Times New Roman"/>
          <w:szCs w:val="24"/>
          <w:vertAlign w:val="subscript"/>
        </w:rPr>
        <w:t>осн</w:t>
      </w:r>
      <w:proofErr w:type="spellEnd"/>
      <w:r>
        <w:rPr>
          <w:rFonts w:eastAsiaTheme="minorEastAsia"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</w:rPr>
        <w:t>– ставка отчислений на социальные нужды, % (на сегодняшний день по РБ установлена ставка 34%)</w:t>
      </w:r>
    </w:p>
    <w:p w:rsidR="006A514E" w:rsidRDefault="006A514E" w:rsidP="006A514E">
      <w:pPr>
        <w:rPr>
          <w:rFonts w:cs="Times New Roman"/>
          <w:szCs w:val="24"/>
        </w:rPr>
      </w:pPr>
      <w:r>
        <w:rPr>
          <w:rFonts w:cs="Times New Roman"/>
          <w:szCs w:val="24"/>
        </w:rPr>
        <w:t>Рассчитаем ОСН:</w:t>
      </w:r>
    </w:p>
    <w:p w:rsidR="006A514E" w:rsidRDefault="006A514E" w:rsidP="006A514E">
      <w:pPr>
        <w:rPr>
          <w:rFonts w:cs="Times New Roman"/>
          <w:szCs w:val="24"/>
        </w:rPr>
      </w:pPr>
    </w:p>
    <w:p w:rsidR="006A514E" w:rsidRDefault="006A514E" w:rsidP="00C14CC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 = ЗОТ · </w:t>
      </w:r>
      <w:r>
        <w:rPr>
          <w:rFonts w:eastAsiaTheme="minorEastAsia" w:cs="Times New Roman"/>
          <w:szCs w:val="24"/>
          <w:lang w:val="en-US"/>
        </w:rPr>
        <w:t>S</w:t>
      </w:r>
      <w:proofErr w:type="spellStart"/>
      <w:r>
        <w:rPr>
          <w:rFonts w:eastAsiaTheme="minorEastAsia" w:cs="Times New Roman"/>
          <w:szCs w:val="24"/>
          <w:vertAlign w:val="subscript"/>
        </w:rPr>
        <w:t>осн</w:t>
      </w:r>
      <w:proofErr w:type="spellEnd"/>
      <w:r>
        <w:rPr>
          <w:rFonts w:eastAsiaTheme="minorEastAsia" w:cs="Times New Roman"/>
          <w:szCs w:val="24"/>
          <w:vertAlign w:val="subscript"/>
        </w:rPr>
        <w:t xml:space="preserve"> </w:t>
      </w:r>
      <w:r>
        <w:rPr>
          <w:rFonts w:eastAsiaTheme="minorEastAsia" w:cs="Times New Roman"/>
          <w:szCs w:val="24"/>
        </w:rPr>
        <w:t>/ 100% = 1</w:t>
      </w:r>
      <w:r w:rsidR="0093438D">
        <w:rPr>
          <w:rFonts w:eastAsiaTheme="minorEastAsia" w:cs="Times New Roman"/>
          <w:szCs w:val="24"/>
        </w:rPr>
        <w:t>67</w:t>
      </w:r>
      <w:r>
        <w:rPr>
          <w:rFonts w:eastAsiaTheme="minorEastAsia" w:cs="Times New Roman"/>
          <w:szCs w:val="24"/>
        </w:rPr>
        <w:t>,</w:t>
      </w:r>
      <w:r w:rsidR="0093438D">
        <w:rPr>
          <w:rFonts w:eastAsiaTheme="minorEastAsia" w:cs="Times New Roman"/>
          <w:szCs w:val="24"/>
        </w:rPr>
        <w:t>70</w:t>
      </w:r>
      <w:r>
        <w:rPr>
          <w:rFonts w:eastAsiaTheme="minorEastAsia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· 34% / 100% = </w:t>
      </w:r>
      <w:r w:rsidR="0093438D">
        <w:rPr>
          <w:rFonts w:cs="Times New Roman"/>
          <w:szCs w:val="24"/>
        </w:rPr>
        <w:t>57</w:t>
      </w:r>
      <w:r>
        <w:rPr>
          <w:rFonts w:cs="Times New Roman"/>
          <w:szCs w:val="24"/>
        </w:rPr>
        <w:t>,</w:t>
      </w:r>
      <w:r w:rsidR="0093438D">
        <w:rPr>
          <w:rFonts w:cs="Times New Roman"/>
          <w:szCs w:val="24"/>
        </w:rPr>
        <w:t>0</w:t>
      </w:r>
      <w:r w:rsidR="00CA4574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(руб.)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5.2.</w:t>
      </w:r>
      <w:r w:rsidR="001B04C3">
        <w:rPr>
          <w:rFonts w:cs="Times New Roman"/>
          <w:b/>
          <w:szCs w:val="24"/>
        </w:rPr>
        <w:t>3</w:t>
      </w:r>
      <w:r>
        <w:rPr>
          <w:rFonts w:cs="Times New Roman"/>
          <w:szCs w:val="24"/>
        </w:rPr>
        <w:t xml:space="preserve"> Расчет затрат по статье «Отчисления в </w:t>
      </w:r>
      <w:proofErr w:type="spellStart"/>
      <w:r>
        <w:rPr>
          <w:rFonts w:cs="Times New Roman"/>
          <w:szCs w:val="24"/>
        </w:rPr>
        <w:t>Белгосстрах</w:t>
      </w:r>
      <w:proofErr w:type="spellEnd"/>
      <w:r>
        <w:rPr>
          <w:rFonts w:cs="Times New Roman"/>
          <w:szCs w:val="24"/>
        </w:rPr>
        <w:t xml:space="preserve"> на страхование от несчастных случаев на производстве и профессиональных заболеваний».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Отчисления в </w:t>
      </w:r>
      <w:proofErr w:type="spellStart"/>
      <w:r>
        <w:rPr>
          <w:rFonts w:cs="Times New Roman"/>
          <w:szCs w:val="24"/>
        </w:rPr>
        <w:t>Белгосстрах</w:t>
      </w:r>
      <w:proofErr w:type="spellEnd"/>
      <w:r>
        <w:rPr>
          <w:rFonts w:cs="Times New Roman"/>
          <w:szCs w:val="24"/>
        </w:rPr>
        <w:t xml:space="preserve"> на страхование от несчастных случаев на производстве и профессиональных заболеваний рассчитывается по следующей формуле:</w:t>
      </w:r>
    </w:p>
    <w:p w:rsidR="006A514E" w:rsidRDefault="006A514E" w:rsidP="006A514E">
      <w:pPr>
        <w:jc w:val="center"/>
        <w:rPr>
          <w:rFonts w:eastAsiaTheme="minorEastAsia" w:cs="Times New Roman"/>
          <w:szCs w:val="24"/>
        </w:rPr>
      </w:pPr>
    </w:p>
    <w:tbl>
      <w:tblPr>
        <w:tblW w:w="5955" w:type="dxa"/>
        <w:tblInd w:w="34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9"/>
        <w:gridCol w:w="1796"/>
      </w:tblGrid>
      <w:tr w:rsidR="006A514E" w:rsidTr="006A514E">
        <w:trPr>
          <w:trHeight w:val="289"/>
        </w:trPr>
        <w:tc>
          <w:tcPr>
            <w:tcW w:w="4158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БГС = ЗОТ · </w:t>
            </w:r>
            <w:r>
              <w:rPr>
                <w:rFonts w:eastAsiaTheme="minorEastAsia" w:cs="Times New Roman"/>
                <w:szCs w:val="24"/>
              </w:rPr>
              <w:t>Н</w:t>
            </w:r>
            <w:r>
              <w:rPr>
                <w:rFonts w:eastAsiaTheme="minorEastAsia" w:cs="Times New Roman"/>
                <w:szCs w:val="24"/>
                <w:vertAlign w:val="subscript"/>
              </w:rPr>
              <w:t xml:space="preserve">БГС </w:t>
            </w:r>
            <w:r>
              <w:rPr>
                <w:rFonts w:eastAsiaTheme="minorEastAsia" w:cs="Times New Roman"/>
                <w:szCs w:val="24"/>
              </w:rPr>
              <w:t>/ 100%,</w:t>
            </w:r>
          </w:p>
        </w:tc>
        <w:tc>
          <w:tcPr>
            <w:tcW w:w="1796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(5.</w:t>
            </w:r>
            <w:r w:rsidR="00C14CC9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6A514E" w:rsidTr="006A514E">
        <w:trPr>
          <w:trHeight w:val="289"/>
        </w:trPr>
        <w:tc>
          <w:tcPr>
            <w:tcW w:w="4158" w:type="dxa"/>
            <w:vAlign w:val="bottom"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  <w:vAlign w:val="bottom"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</w:p>
        </w:tc>
      </w:tr>
    </w:tbl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Н</w:t>
      </w:r>
      <w:r>
        <w:rPr>
          <w:rFonts w:eastAsiaTheme="minorEastAsia" w:cs="Times New Roman"/>
          <w:szCs w:val="24"/>
          <w:vertAlign w:val="subscript"/>
        </w:rPr>
        <w:t>БГС</w:t>
      </w:r>
      <w:r>
        <w:rPr>
          <w:rFonts w:eastAsiaTheme="minorEastAsia" w:cs="Times New Roman"/>
          <w:szCs w:val="24"/>
        </w:rPr>
        <w:t xml:space="preserve"> – норматив </w:t>
      </w:r>
      <w:r>
        <w:rPr>
          <w:rFonts w:cs="Times New Roman"/>
          <w:szCs w:val="24"/>
        </w:rPr>
        <w:t xml:space="preserve">отчислений в </w:t>
      </w:r>
      <w:proofErr w:type="spellStart"/>
      <w:r>
        <w:rPr>
          <w:rFonts w:cs="Times New Roman"/>
          <w:szCs w:val="24"/>
        </w:rPr>
        <w:t>Белгосстрах</w:t>
      </w:r>
      <w:proofErr w:type="spellEnd"/>
      <w:r>
        <w:rPr>
          <w:rFonts w:cs="Times New Roman"/>
          <w:szCs w:val="24"/>
        </w:rPr>
        <w:t xml:space="preserve"> установленный для организации, % (для организаций связи норматив равен 0,6%).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Рассчитаем БГС: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C14CC9" w:rsidRDefault="006A514E" w:rsidP="00C14CC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БГС = ЗОТ · </w:t>
      </w:r>
      <w:r>
        <w:rPr>
          <w:rFonts w:eastAsiaTheme="minorEastAsia" w:cs="Times New Roman"/>
          <w:szCs w:val="24"/>
        </w:rPr>
        <w:t>Н</w:t>
      </w:r>
      <w:r>
        <w:rPr>
          <w:rFonts w:eastAsiaTheme="minorEastAsia" w:cs="Times New Roman"/>
          <w:szCs w:val="24"/>
          <w:vertAlign w:val="subscript"/>
        </w:rPr>
        <w:t xml:space="preserve">БГС </w:t>
      </w:r>
      <w:r>
        <w:rPr>
          <w:rFonts w:eastAsiaTheme="minorEastAsia" w:cs="Times New Roman"/>
          <w:szCs w:val="24"/>
        </w:rPr>
        <w:t>/ 100% = 1</w:t>
      </w:r>
      <w:r w:rsidR="0093438D">
        <w:rPr>
          <w:rFonts w:eastAsiaTheme="minorEastAsia" w:cs="Times New Roman"/>
          <w:szCs w:val="24"/>
        </w:rPr>
        <w:t>67</w:t>
      </w:r>
      <w:r>
        <w:rPr>
          <w:rFonts w:eastAsiaTheme="minorEastAsia" w:cs="Times New Roman"/>
          <w:szCs w:val="24"/>
        </w:rPr>
        <w:t>,</w:t>
      </w:r>
      <w:r w:rsidR="0093438D">
        <w:rPr>
          <w:rFonts w:eastAsiaTheme="minorEastAsia" w:cs="Times New Roman"/>
          <w:szCs w:val="24"/>
        </w:rPr>
        <w:t>70</w:t>
      </w:r>
      <w:r>
        <w:rPr>
          <w:rFonts w:eastAsiaTheme="minorEastAsia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· 0,6% / 100% = </w:t>
      </w:r>
      <w:r w:rsidR="0093438D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,</w:t>
      </w:r>
      <w:r w:rsidR="0093438D">
        <w:rPr>
          <w:rFonts w:cs="Times New Roman"/>
          <w:szCs w:val="24"/>
        </w:rPr>
        <w:t>01</w:t>
      </w:r>
      <w:r>
        <w:rPr>
          <w:rFonts w:cs="Times New Roman"/>
          <w:szCs w:val="24"/>
        </w:rPr>
        <w:t xml:space="preserve"> (руб.)</w:t>
      </w:r>
    </w:p>
    <w:p w:rsidR="00C14CC9" w:rsidRDefault="00C14CC9" w:rsidP="00C14CC9">
      <w:pPr>
        <w:jc w:val="center"/>
        <w:rPr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Все остальные затраты включаются в себестоимость единицы продукции косвенным путем в процентах от основной заработной платы. 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5.2.</w:t>
      </w:r>
      <w:r w:rsidR="001B04C3">
        <w:rPr>
          <w:rFonts w:cs="Times New Roman"/>
          <w:b/>
          <w:szCs w:val="24"/>
        </w:rPr>
        <w:t>4</w:t>
      </w:r>
      <w:r>
        <w:rPr>
          <w:rFonts w:cs="Times New Roman"/>
          <w:szCs w:val="24"/>
        </w:rPr>
        <w:t xml:space="preserve"> Расчет затрат по статье «Прочие расходы»</w:t>
      </w:r>
      <w:r w:rsidR="004F5C91">
        <w:rPr>
          <w:rFonts w:cs="Times New Roman"/>
          <w:szCs w:val="24"/>
        </w:rPr>
        <w:t>.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Данная статья затрат включает в себя затраты на приобретение, перевод специальной научно-технической информации, использование технических сре</w:t>
      </w:r>
      <w:proofErr w:type="gramStart"/>
      <w:r>
        <w:rPr>
          <w:rFonts w:cs="Times New Roman"/>
          <w:szCs w:val="24"/>
        </w:rPr>
        <w:t>дств св</w:t>
      </w:r>
      <w:proofErr w:type="gramEnd"/>
      <w:r>
        <w:rPr>
          <w:rFonts w:cs="Times New Roman"/>
          <w:szCs w:val="24"/>
        </w:rPr>
        <w:t>язи и т.д.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tbl>
      <w:tblPr>
        <w:tblW w:w="5955" w:type="dxa"/>
        <w:tblInd w:w="34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9"/>
        <w:gridCol w:w="1796"/>
      </w:tblGrid>
      <w:tr w:rsidR="006A514E" w:rsidTr="006A514E">
        <w:trPr>
          <w:trHeight w:val="289"/>
        </w:trPr>
        <w:tc>
          <w:tcPr>
            <w:tcW w:w="4158" w:type="dxa"/>
            <w:vAlign w:val="bottom"/>
            <w:hideMark/>
          </w:tcPr>
          <w:p w:rsidR="006A514E" w:rsidRDefault="006A514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 = </w:t>
            </w:r>
            <w:proofErr w:type="spellStart"/>
            <w:r>
              <w:rPr>
                <w:rFonts w:cs="Times New Roman"/>
                <w:szCs w:val="24"/>
              </w:rPr>
              <w:t>З</w:t>
            </w:r>
            <w:r>
              <w:rPr>
                <w:rFonts w:cs="Times New Roman"/>
                <w:szCs w:val="24"/>
                <w:vertAlign w:val="subscript"/>
              </w:rPr>
              <w:t>о</w:t>
            </w:r>
            <w:proofErr w:type="spellEnd"/>
            <w:r>
              <w:rPr>
                <w:rFonts w:cs="Times New Roman"/>
                <w:szCs w:val="24"/>
              </w:rPr>
              <w:t xml:space="preserve"> · </w:t>
            </w:r>
            <w:proofErr w:type="spellStart"/>
            <w:r>
              <w:rPr>
                <w:rFonts w:cs="Times New Roman"/>
                <w:szCs w:val="24"/>
              </w:rPr>
              <w:t>Н</w:t>
            </w:r>
            <w:r>
              <w:rPr>
                <w:rFonts w:cs="Times New Roman"/>
                <w:szCs w:val="24"/>
                <w:vertAlign w:val="subscript"/>
              </w:rPr>
              <w:t>пр</w:t>
            </w:r>
            <w:proofErr w:type="spellEnd"/>
            <w:r>
              <w:rPr>
                <w:rFonts w:cs="Times New Roman"/>
                <w:szCs w:val="24"/>
              </w:rPr>
              <w:t xml:space="preserve"> / 100%,</w:t>
            </w:r>
          </w:p>
        </w:tc>
        <w:tc>
          <w:tcPr>
            <w:tcW w:w="1796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(5.</w:t>
            </w:r>
            <w:r w:rsidR="00C14CC9"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6A514E" w:rsidTr="006A514E">
        <w:trPr>
          <w:trHeight w:val="289"/>
        </w:trPr>
        <w:tc>
          <w:tcPr>
            <w:tcW w:w="4158" w:type="dxa"/>
            <w:vAlign w:val="bottom"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  <w:vAlign w:val="bottom"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</w:p>
        </w:tc>
      </w:tr>
    </w:tbl>
    <w:p w:rsidR="006A514E" w:rsidRDefault="006A514E" w:rsidP="006A514E">
      <w:pPr>
        <w:jc w:val="both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 xml:space="preserve">где </w:t>
      </w:r>
      <w:proofErr w:type="spellStart"/>
      <w:r>
        <w:rPr>
          <w:rFonts w:cs="Times New Roman"/>
          <w:szCs w:val="24"/>
        </w:rPr>
        <w:t>Н</w:t>
      </w:r>
      <w:r>
        <w:rPr>
          <w:rFonts w:cs="Times New Roman"/>
          <w:szCs w:val="24"/>
          <w:vertAlign w:val="subscript"/>
        </w:rPr>
        <w:t>пр</w:t>
      </w:r>
      <w:proofErr w:type="spellEnd"/>
      <w:r>
        <w:rPr>
          <w:rFonts w:cs="Times New Roman"/>
          <w:szCs w:val="24"/>
        </w:rPr>
        <w:t xml:space="preserve"> – норматив прочих расходов для расчета себестоимости и отпускной цены НИОКР, % </w:t>
      </w:r>
    </w:p>
    <w:p w:rsidR="004F5C91" w:rsidRDefault="004F5C91" w:rsidP="006A514E">
      <w:pPr>
        <w:jc w:val="both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Рассчитаем </w:t>
      </w:r>
      <w:proofErr w:type="gramStart"/>
      <w:r>
        <w:rPr>
          <w:rFonts w:cs="Times New Roman"/>
          <w:szCs w:val="24"/>
        </w:rPr>
        <w:t>ПР</w:t>
      </w:r>
      <w:proofErr w:type="gramEnd"/>
      <w:r>
        <w:rPr>
          <w:rFonts w:cs="Times New Roman"/>
          <w:szCs w:val="24"/>
        </w:rPr>
        <w:t>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C14CC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ПР = </w:t>
      </w:r>
      <w:proofErr w:type="spellStart"/>
      <w:r>
        <w:rPr>
          <w:rFonts w:cs="Times New Roman"/>
          <w:szCs w:val="24"/>
        </w:rPr>
        <w:t>З</w:t>
      </w:r>
      <w:r>
        <w:rPr>
          <w:rFonts w:cs="Times New Roman"/>
          <w:szCs w:val="24"/>
          <w:vertAlign w:val="subscript"/>
        </w:rPr>
        <w:t>о</w:t>
      </w:r>
      <w:proofErr w:type="spellEnd"/>
      <w:r>
        <w:rPr>
          <w:rFonts w:cs="Times New Roman"/>
          <w:szCs w:val="24"/>
        </w:rPr>
        <w:t xml:space="preserve"> · </w:t>
      </w:r>
      <w:proofErr w:type="spellStart"/>
      <w:r>
        <w:rPr>
          <w:rFonts w:cs="Times New Roman"/>
          <w:szCs w:val="24"/>
        </w:rPr>
        <w:t>Н</w:t>
      </w:r>
      <w:r>
        <w:rPr>
          <w:rFonts w:cs="Times New Roman"/>
          <w:szCs w:val="24"/>
          <w:vertAlign w:val="subscript"/>
        </w:rPr>
        <w:t>пр</w:t>
      </w:r>
      <w:proofErr w:type="spellEnd"/>
      <w:r>
        <w:rPr>
          <w:rFonts w:cs="Times New Roman"/>
          <w:szCs w:val="24"/>
        </w:rPr>
        <w:t xml:space="preserve"> /100% = 1</w:t>
      </w:r>
      <w:r w:rsidR="0093438D">
        <w:rPr>
          <w:rFonts w:cs="Times New Roman"/>
          <w:szCs w:val="24"/>
        </w:rPr>
        <w:t>54</w:t>
      </w:r>
      <w:r>
        <w:rPr>
          <w:rFonts w:cs="Times New Roman"/>
          <w:szCs w:val="24"/>
        </w:rPr>
        <w:t>,</w:t>
      </w:r>
      <w:r w:rsidR="0093438D">
        <w:rPr>
          <w:rFonts w:cs="Times New Roman"/>
          <w:szCs w:val="24"/>
        </w:rPr>
        <w:t>80</w:t>
      </w:r>
      <w:r>
        <w:rPr>
          <w:rFonts w:cs="Times New Roman"/>
          <w:szCs w:val="24"/>
        </w:rPr>
        <w:t xml:space="preserve"> · </w:t>
      </w:r>
      <w:r w:rsidR="000C1CBC">
        <w:rPr>
          <w:rFonts w:cs="Times New Roman"/>
          <w:szCs w:val="24"/>
        </w:rPr>
        <w:t>2</w:t>
      </w:r>
      <w:r w:rsidR="008C16F5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% / 100% = </w:t>
      </w:r>
      <w:r w:rsidR="00F345BC" w:rsidRPr="00F345BC">
        <w:rPr>
          <w:rFonts w:cs="Times New Roman"/>
          <w:szCs w:val="24"/>
        </w:rPr>
        <w:t>30,96</w:t>
      </w:r>
      <w:r>
        <w:rPr>
          <w:rFonts w:cs="Times New Roman"/>
          <w:szCs w:val="24"/>
        </w:rPr>
        <w:t xml:space="preserve"> (руб.)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5.2.</w:t>
      </w:r>
      <w:r w:rsidR="001B04C3">
        <w:rPr>
          <w:rFonts w:cs="Times New Roman"/>
          <w:b/>
          <w:szCs w:val="24"/>
        </w:rPr>
        <w:t>5</w:t>
      </w:r>
      <w:r>
        <w:rPr>
          <w:rFonts w:cs="Times New Roman"/>
          <w:szCs w:val="24"/>
        </w:rPr>
        <w:t xml:space="preserve"> Расчет затрат по статье «Накладные расходы»</w:t>
      </w:r>
      <w:r w:rsidR="004F5C91">
        <w:rPr>
          <w:rFonts w:cs="Times New Roman"/>
          <w:szCs w:val="24"/>
        </w:rPr>
        <w:t>.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Данная статья затрат в равной степени относится ко всем выполняемым НИОКР и включает в себя затраты на содержание и текущий ремонт зданий, сооружений, оборудования, инвентаря, расходы по охране труда и т.д.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tbl>
      <w:tblPr>
        <w:tblW w:w="5955" w:type="dxa"/>
        <w:tblInd w:w="34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9"/>
        <w:gridCol w:w="1796"/>
      </w:tblGrid>
      <w:tr w:rsidR="006A514E" w:rsidTr="006A514E">
        <w:trPr>
          <w:trHeight w:val="289"/>
        </w:trPr>
        <w:tc>
          <w:tcPr>
            <w:tcW w:w="4158" w:type="dxa"/>
            <w:vAlign w:val="bottom"/>
            <w:hideMark/>
          </w:tcPr>
          <w:p w:rsidR="006A514E" w:rsidRDefault="006A514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НР = </w:t>
            </w:r>
            <w:proofErr w:type="spellStart"/>
            <w:r>
              <w:rPr>
                <w:rFonts w:cs="Times New Roman"/>
                <w:szCs w:val="24"/>
              </w:rPr>
              <w:t>З</w:t>
            </w:r>
            <w:r>
              <w:rPr>
                <w:rFonts w:cs="Times New Roman"/>
                <w:szCs w:val="24"/>
                <w:vertAlign w:val="subscript"/>
              </w:rPr>
              <w:t>о</w:t>
            </w:r>
            <w:proofErr w:type="spellEnd"/>
            <w:r>
              <w:rPr>
                <w:rFonts w:cs="Times New Roman"/>
                <w:szCs w:val="24"/>
              </w:rPr>
              <w:t xml:space="preserve"> · </w:t>
            </w:r>
            <w:proofErr w:type="spellStart"/>
            <w:r>
              <w:rPr>
                <w:rFonts w:cs="Times New Roman"/>
                <w:szCs w:val="24"/>
              </w:rPr>
              <w:t>Н</w:t>
            </w:r>
            <w:r>
              <w:rPr>
                <w:rFonts w:cs="Times New Roman"/>
                <w:szCs w:val="24"/>
                <w:vertAlign w:val="subscript"/>
              </w:rPr>
              <w:t>нр</w:t>
            </w:r>
            <w:proofErr w:type="spellEnd"/>
            <w:r>
              <w:rPr>
                <w:rFonts w:cs="Times New Roman"/>
                <w:szCs w:val="24"/>
              </w:rPr>
              <w:t xml:space="preserve"> / 100%,</w:t>
            </w:r>
          </w:p>
        </w:tc>
        <w:tc>
          <w:tcPr>
            <w:tcW w:w="1796" w:type="dxa"/>
            <w:vAlign w:val="bottom"/>
            <w:hideMark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(5.</w:t>
            </w:r>
            <w:r w:rsidR="00C14CC9"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6A514E" w:rsidTr="006A514E">
        <w:trPr>
          <w:trHeight w:val="289"/>
        </w:trPr>
        <w:tc>
          <w:tcPr>
            <w:tcW w:w="4158" w:type="dxa"/>
            <w:vAlign w:val="bottom"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  <w:vAlign w:val="bottom"/>
          </w:tcPr>
          <w:p w:rsidR="006A514E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</w:p>
        </w:tc>
      </w:tr>
    </w:tbl>
    <w:p w:rsidR="006A514E" w:rsidRDefault="006A514E" w:rsidP="006A514E">
      <w:pPr>
        <w:jc w:val="both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 xml:space="preserve">где </w:t>
      </w:r>
      <w:proofErr w:type="spellStart"/>
      <w:r>
        <w:rPr>
          <w:rFonts w:cs="Times New Roman"/>
          <w:szCs w:val="24"/>
        </w:rPr>
        <w:t>Н</w:t>
      </w:r>
      <w:r>
        <w:rPr>
          <w:rFonts w:cs="Times New Roman"/>
          <w:szCs w:val="24"/>
          <w:vertAlign w:val="subscript"/>
        </w:rPr>
        <w:t>нр</w:t>
      </w:r>
      <w:proofErr w:type="spellEnd"/>
      <w:r>
        <w:rPr>
          <w:rFonts w:cs="Times New Roman"/>
          <w:szCs w:val="24"/>
        </w:rPr>
        <w:t xml:space="preserve"> – норматив накладных расходов для расчета себестоимости и отпускной цены НИОКР, % 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Рассчитаем НР:</w:t>
      </w:r>
    </w:p>
    <w:p w:rsidR="006A514E" w:rsidRDefault="006A514E" w:rsidP="006A514E">
      <w:pPr>
        <w:jc w:val="both"/>
        <w:rPr>
          <w:rFonts w:cs="Times New Roman"/>
          <w:szCs w:val="24"/>
        </w:rPr>
      </w:pPr>
    </w:p>
    <w:p w:rsidR="006A514E" w:rsidRDefault="006A514E" w:rsidP="00C14CC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НР = </w:t>
      </w:r>
      <w:proofErr w:type="spellStart"/>
      <w:r>
        <w:rPr>
          <w:rFonts w:cs="Times New Roman"/>
          <w:szCs w:val="24"/>
        </w:rPr>
        <w:t>З</w:t>
      </w:r>
      <w:r>
        <w:rPr>
          <w:rFonts w:cs="Times New Roman"/>
          <w:szCs w:val="24"/>
          <w:vertAlign w:val="subscript"/>
        </w:rPr>
        <w:t>о</w:t>
      </w:r>
      <w:proofErr w:type="spellEnd"/>
      <w:r>
        <w:rPr>
          <w:rFonts w:cs="Times New Roman"/>
          <w:szCs w:val="24"/>
        </w:rPr>
        <w:t xml:space="preserve"> · </w:t>
      </w:r>
      <w:proofErr w:type="spellStart"/>
      <w:r>
        <w:rPr>
          <w:rFonts w:cs="Times New Roman"/>
          <w:szCs w:val="24"/>
        </w:rPr>
        <w:t>Н</w:t>
      </w:r>
      <w:r>
        <w:rPr>
          <w:rFonts w:cs="Times New Roman"/>
          <w:szCs w:val="24"/>
          <w:vertAlign w:val="subscript"/>
        </w:rPr>
        <w:t>нр</w:t>
      </w:r>
      <w:proofErr w:type="spellEnd"/>
      <w:r>
        <w:rPr>
          <w:rFonts w:cs="Times New Roman"/>
          <w:szCs w:val="24"/>
        </w:rPr>
        <w:t xml:space="preserve"> / 100% = </w:t>
      </w:r>
      <w:r w:rsidR="0093438D">
        <w:rPr>
          <w:rFonts w:cs="Times New Roman"/>
          <w:szCs w:val="24"/>
        </w:rPr>
        <w:t>154,80</w:t>
      </w:r>
      <w:r>
        <w:rPr>
          <w:rFonts w:cs="Times New Roman"/>
          <w:szCs w:val="24"/>
        </w:rPr>
        <w:t xml:space="preserve"> · </w:t>
      </w:r>
      <w:r w:rsidR="008612ED">
        <w:rPr>
          <w:rFonts w:cs="Times New Roman"/>
          <w:szCs w:val="24"/>
        </w:rPr>
        <w:t>1</w:t>
      </w:r>
      <w:r w:rsidR="00F345BC">
        <w:rPr>
          <w:rFonts w:cs="Times New Roman"/>
          <w:szCs w:val="24"/>
        </w:rPr>
        <w:t>0</w:t>
      </w:r>
      <w:r w:rsidR="008612ED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% / 100% = </w:t>
      </w:r>
      <w:r w:rsidR="00F345BC">
        <w:rPr>
          <w:rFonts w:cs="Times New Roman"/>
          <w:szCs w:val="24"/>
        </w:rPr>
        <w:t>154</w:t>
      </w:r>
      <w:r w:rsidR="0093438D">
        <w:rPr>
          <w:rFonts w:cs="Times New Roman"/>
          <w:szCs w:val="24"/>
        </w:rPr>
        <w:t>,</w:t>
      </w:r>
      <w:r w:rsidR="00F345BC">
        <w:rPr>
          <w:rFonts w:cs="Times New Roman"/>
          <w:szCs w:val="24"/>
        </w:rPr>
        <w:t>80</w:t>
      </w:r>
      <w:r>
        <w:rPr>
          <w:rFonts w:cs="Times New Roman"/>
          <w:szCs w:val="24"/>
        </w:rPr>
        <w:t xml:space="preserve"> (руб.)</w:t>
      </w:r>
    </w:p>
    <w:p w:rsidR="006A514E" w:rsidRDefault="006A514E" w:rsidP="006A514E">
      <w:pPr>
        <w:jc w:val="center"/>
        <w:rPr>
          <w:rFonts w:cs="Times New Roman"/>
          <w:szCs w:val="24"/>
        </w:rPr>
      </w:pPr>
    </w:p>
    <w:p w:rsidR="006A514E" w:rsidRPr="00607F3B" w:rsidRDefault="006A514E" w:rsidP="006A514E">
      <w:pPr>
        <w:jc w:val="both"/>
        <w:rPr>
          <w:rFonts w:cs="Times New Roman"/>
          <w:szCs w:val="24"/>
        </w:rPr>
      </w:pPr>
      <w:r w:rsidRPr="00607F3B">
        <w:rPr>
          <w:rFonts w:cs="Times New Roman"/>
          <w:b/>
          <w:szCs w:val="24"/>
        </w:rPr>
        <w:t>5.2.</w:t>
      </w:r>
      <w:r w:rsidR="001B04C3">
        <w:rPr>
          <w:rFonts w:cs="Times New Roman"/>
          <w:b/>
          <w:szCs w:val="24"/>
        </w:rPr>
        <w:t>6</w:t>
      </w:r>
      <w:r w:rsidRPr="00607F3B">
        <w:rPr>
          <w:rFonts w:cs="Times New Roman"/>
          <w:szCs w:val="24"/>
        </w:rPr>
        <w:t xml:space="preserve"> Расчет затрат по статье «Командировочные расходы»</w:t>
      </w:r>
      <w:r w:rsidR="004F5C91">
        <w:rPr>
          <w:rFonts w:cs="Times New Roman"/>
          <w:szCs w:val="24"/>
        </w:rPr>
        <w:t>.</w:t>
      </w:r>
    </w:p>
    <w:p w:rsidR="006A514E" w:rsidRPr="00607F3B" w:rsidRDefault="006A514E" w:rsidP="006A514E">
      <w:pPr>
        <w:jc w:val="both"/>
        <w:rPr>
          <w:rFonts w:cs="Times New Roman"/>
          <w:szCs w:val="24"/>
        </w:rPr>
      </w:pPr>
      <w:r w:rsidRPr="00607F3B">
        <w:rPr>
          <w:rFonts w:cs="Times New Roman"/>
          <w:szCs w:val="24"/>
        </w:rPr>
        <w:t>Командировочные расходы рассчитываются по смете, или по формуле:</w:t>
      </w:r>
    </w:p>
    <w:p w:rsidR="006A514E" w:rsidRPr="00607F3B" w:rsidRDefault="006A514E" w:rsidP="006A514E">
      <w:pPr>
        <w:jc w:val="both"/>
        <w:rPr>
          <w:rFonts w:cs="Times New Roman"/>
          <w:szCs w:val="24"/>
        </w:rPr>
      </w:pPr>
      <w:bookmarkStart w:id="3" w:name="_GoBack"/>
      <w:bookmarkEnd w:id="3"/>
    </w:p>
    <w:tbl>
      <w:tblPr>
        <w:tblW w:w="5955" w:type="dxa"/>
        <w:tblInd w:w="34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9"/>
        <w:gridCol w:w="1796"/>
      </w:tblGrid>
      <w:tr w:rsidR="006A514E" w:rsidRPr="00607F3B" w:rsidTr="006A514E">
        <w:trPr>
          <w:trHeight w:val="289"/>
        </w:trPr>
        <w:tc>
          <w:tcPr>
            <w:tcW w:w="4158" w:type="dxa"/>
            <w:vAlign w:val="bottom"/>
            <w:hideMark/>
          </w:tcPr>
          <w:p w:rsidR="006A514E" w:rsidRPr="00607F3B" w:rsidRDefault="006A514E">
            <w:pPr>
              <w:ind w:firstLine="0"/>
              <w:rPr>
                <w:rFonts w:cs="Times New Roman"/>
                <w:szCs w:val="24"/>
              </w:rPr>
            </w:pPr>
            <w:r w:rsidRPr="00607F3B">
              <w:rPr>
                <w:rFonts w:cs="Times New Roman"/>
                <w:szCs w:val="24"/>
              </w:rPr>
              <w:t xml:space="preserve">КР = </w:t>
            </w:r>
            <w:proofErr w:type="spellStart"/>
            <w:r w:rsidRPr="00607F3B">
              <w:rPr>
                <w:rFonts w:cs="Times New Roman"/>
                <w:szCs w:val="24"/>
              </w:rPr>
              <w:t>З</w:t>
            </w:r>
            <w:r w:rsidRPr="00607F3B">
              <w:rPr>
                <w:rFonts w:cs="Times New Roman"/>
                <w:szCs w:val="24"/>
                <w:vertAlign w:val="subscript"/>
              </w:rPr>
              <w:t>о</w:t>
            </w:r>
            <w:proofErr w:type="spellEnd"/>
            <w:r w:rsidRPr="00607F3B">
              <w:rPr>
                <w:rFonts w:cs="Times New Roman"/>
                <w:szCs w:val="24"/>
                <w:vertAlign w:val="subscript"/>
              </w:rPr>
              <w:t xml:space="preserve"> </w:t>
            </w:r>
            <w:r w:rsidRPr="00607F3B">
              <w:rPr>
                <w:rFonts w:cs="Times New Roman"/>
                <w:szCs w:val="24"/>
              </w:rPr>
              <w:t xml:space="preserve">· </w:t>
            </w:r>
            <w:proofErr w:type="spellStart"/>
            <w:r w:rsidRPr="00607F3B">
              <w:rPr>
                <w:rFonts w:cs="Times New Roman"/>
                <w:szCs w:val="24"/>
              </w:rPr>
              <w:t>Н</w:t>
            </w:r>
            <w:r w:rsidRPr="00607F3B">
              <w:rPr>
                <w:rFonts w:cs="Times New Roman"/>
                <w:szCs w:val="24"/>
                <w:vertAlign w:val="subscript"/>
              </w:rPr>
              <w:t>кр</w:t>
            </w:r>
            <w:proofErr w:type="spellEnd"/>
            <w:r w:rsidRPr="00607F3B">
              <w:rPr>
                <w:rFonts w:cs="Times New Roman"/>
                <w:szCs w:val="24"/>
              </w:rPr>
              <w:t xml:space="preserve"> / 100%,</w:t>
            </w:r>
          </w:p>
        </w:tc>
        <w:tc>
          <w:tcPr>
            <w:tcW w:w="1796" w:type="dxa"/>
            <w:vAlign w:val="bottom"/>
            <w:hideMark/>
          </w:tcPr>
          <w:p w:rsidR="006A514E" w:rsidRPr="00607F3B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  <w:r w:rsidRPr="00607F3B">
              <w:rPr>
                <w:rFonts w:cs="Times New Roman"/>
                <w:szCs w:val="24"/>
              </w:rPr>
              <w:t>(5.1</w:t>
            </w:r>
            <w:r w:rsidR="00C14CC9">
              <w:rPr>
                <w:rFonts w:cs="Times New Roman"/>
                <w:szCs w:val="24"/>
              </w:rPr>
              <w:t>0</w:t>
            </w:r>
            <w:r w:rsidRPr="00607F3B">
              <w:rPr>
                <w:rFonts w:cs="Times New Roman"/>
                <w:szCs w:val="24"/>
              </w:rPr>
              <w:t>)</w:t>
            </w:r>
          </w:p>
        </w:tc>
      </w:tr>
      <w:tr w:rsidR="006A514E" w:rsidRPr="00607F3B" w:rsidTr="006A514E">
        <w:trPr>
          <w:trHeight w:val="289"/>
        </w:trPr>
        <w:tc>
          <w:tcPr>
            <w:tcW w:w="4158" w:type="dxa"/>
            <w:vAlign w:val="bottom"/>
          </w:tcPr>
          <w:p w:rsidR="006A514E" w:rsidRPr="00607F3B" w:rsidRDefault="006A514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  <w:vAlign w:val="bottom"/>
          </w:tcPr>
          <w:p w:rsidR="006A514E" w:rsidRPr="00607F3B" w:rsidRDefault="006A514E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</w:p>
        </w:tc>
      </w:tr>
    </w:tbl>
    <w:p w:rsidR="006A514E" w:rsidRPr="00607F3B" w:rsidRDefault="006A514E" w:rsidP="006A514E">
      <w:pPr>
        <w:jc w:val="both"/>
        <w:rPr>
          <w:rFonts w:cs="Times New Roman"/>
          <w:szCs w:val="24"/>
        </w:rPr>
      </w:pPr>
      <w:r w:rsidRPr="00607F3B">
        <w:rPr>
          <w:rFonts w:cs="Times New Roman"/>
          <w:szCs w:val="24"/>
        </w:rPr>
        <w:t xml:space="preserve">где </w:t>
      </w:r>
      <w:proofErr w:type="spellStart"/>
      <w:r w:rsidRPr="00607F3B">
        <w:rPr>
          <w:rFonts w:cs="Times New Roman"/>
          <w:szCs w:val="24"/>
        </w:rPr>
        <w:t>Н</w:t>
      </w:r>
      <w:r w:rsidRPr="00607F3B">
        <w:rPr>
          <w:rFonts w:cs="Times New Roman"/>
          <w:szCs w:val="24"/>
          <w:vertAlign w:val="subscript"/>
        </w:rPr>
        <w:t>кр</w:t>
      </w:r>
      <w:proofErr w:type="spellEnd"/>
      <w:r w:rsidRPr="00607F3B">
        <w:rPr>
          <w:rFonts w:cs="Times New Roman"/>
          <w:szCs w:val="24"/>
        </w:rPr>
        <w:t xml:space="preserve"> – норматив командировочных расходов, % </w:t>
      </w:r>
    </w:p>
    <w:p w:rsidR="006A514E" w:rsidRPr="00607F3B" w:rsidRDefault="006A514E" w:rsidP="006A514E">
      <w:pPr>
        <w:jc w:val="both"/>
        <w:rPr>
          <w:rFonts w:cs="Times New Roman"/>
          <w:szCs w:val="24"/>
        </w:rPr>
      </w:pPr>
      <w:r w:rsidRPr="00607F3B">
        <w:rPr>
          <w:rFonts w:cs="Times New Roman"/>
          <w:szCs w:val="24"/>
        </w:rPr>
        <w:t>Рассчитаем КР:</w:t>
      </w:r>
    </w:p>
    <w:p w:rsidR="006A514E" w:rsidRPr="00607F3B" w:rsidRDefault="006A514E" w:rsidP="006A514E">
      <w:pPr>
        <w:jc w:val="both"/>
        <w:rPr>
          <w:rFonts w:cs="Times New Roman"/>
          <w:szCs w:val="24"/>
        </w:rPr>
      </w:pPr>
    </w:p>
    <w:p w:rsidR="006A514E" w:rsidRPr="00607F3B" w:rsidRDefault="006A514E" w:rsidP="00C14CC9">
      <w:pPr>
        <w:jc w:val="both"/>
        <w:rPr>
          <w:rFonts w:cs="Times New Roman"/>
          <w:szCs w:val="24"/>
        </w:rPr>
      </w:pPr>
      <w:r w:rsidRPr="00607F3B">
        <w:rPr>
          <w:rFonts w:cs="Times New Roman"/>
          <w:szCs w:val="24"/>
        </w:rPr>
        <w:t xml:space="preserve">КР = </w:t>
      </w:r>
      <w:proofErr w:type="spellStart"/>
      <w:r w:rsidRPr="00607F3B">
        <w:rPr>
          <w:rFonts w:cs="Times New Roman"/>
          <w:szCs w:val="24"/>
        </w:rPr>
        <w:t>З</w:t>
      </w:r>
      <w:r w:rsidRPr="00607F3B">
        <w:rPr>
          <w:rFonts w:cs="Times New Roman"/>
          <w:szCs w:val="24"/>
          <w:vertAlign w:val="subscript"/>
        </w:rPr>
        <w:t>о</w:t>
      </w:r>
      <w:proofErr w:type="spellEnd"/>
      <w:r w:rsidRPr="00607F3B">
        <w:rPr>
          <w:rFonts w:cs="Times New Roman"/>
          <w:szCs w:val="24"/>
          <w:vertAlign w:val="subscript"/>
        </w:rPr>
        <w:t xml:space="preserve"> </w:t>
      </w:r>
      <w:r w:rsidRPr="00607F3B">
        <w:rPr>
          <w:rFonts w:cs="Times New Roman"/>
          <w:szCs w:val="24"/>
        </w:rPr>
        <w:t xml:space="preserve">· </w:t>
      </w:r>
      <w:proofErr w:type="spellStart"/>
      <w:r w:rsidRPr="00607F3B">
        <w:rPr>
          <w:rFonts w:cs="Times New Roman"/>
          <w:szCs w:val="24"/>
        </w:rPr>
        <w:t>Н</w:t>
      </w:r>
      <w:r w:rsidRPr="00607F3B">
        <w:rPr>
          <w:rFonts w:cs="Times New Roman"/>
          <w:szCs w:val="24"/>
          <w:vertAlign w:val="subscript"/>
        </w:rPr>
        <w:t>кр</w:t>
      </w:r>
      <w:proofErr w:type="spellEnd"/>
      <w:r w:rsidRPr="00607F3B">
        <w:rPr>
          <w:rFonts w:cs="Times New Roman"/>
          <w:szCs w:val="24"/>
        </w:rPr>
        <w:t xml:space="preserve"> / 100% = 1</w:t>
      </w:r>
      <w:r w:rsidR="0093438D">
        <w:rPr>
          <w:rFonts w:cs="Times New Roman"/>
          <w:szCs w:val="24"/>
        </w:rPr>
        <w:t>54</w:t>
      </w:r>
      <w:r w:rsidRPr="00607F3B">
        <w:rPr>
          <w:rFonts w:cs="Times New Roman"/>
          <w:szCs w:val="24"/>
        </w:rPr>
        <w:t>,</w:t>
      </w:r>
      <w:r w:rsidR="0093438D">
        <w:rPr>
          <w:rFonts w:cs="Times New Roman"/>
          <w:szCs w:val="24"/>
        </w:rPr>
        <w:t>80</w:t>
      </w:r>
      <w:r w:rsidRPr="00607F3B">
        <w:rPr>
          <w:rFonts w:cs="Times New Roman"/>
          <w:szCs w:val="24"/>
        </w:rPr>
        <w:t xml:space="preserve"> · 1</w:t>
      </w:r>
      <w:r w:rsidR="00A029F0">
        <w:rPr>
          <w:rFonts w:cs="Times New Roman"/>
          <w:szCs w:val="24"/>
        </w:rPr>
        <w:t>0</w:t>
      </w:r>
      <w:r w:rsidRPr="00607F3B">
        <w:rPr>
          <w:rFonts w:cs="Times New Roman"/>
          <w:szCs w:val="24"/>
        </w:rPr>
        <w:t>% / 100% = 1</w:t>
      </w:r>
      <w:r w:rsidR="00F902C5">
        <w:rPr>
          <w:rFonts w:cs="Times New Roman"/>
          <w:szCs w:val="24"/>
        </w:rPr>
        <w:t>5</w:t>
      </w:r>
      <w:r w:rsidRPr="00607F3B">
        <w:rPr>
          <w:rFonts w:cs="Times New Roman"/>
          <w:szCs w:val="24"/>
        </w:rPr>
        <w:t>,</w:t>
      </w:r>
      <w:r w:rsidR="00A029F0">
        <w:rPr>
          <w:rFonts w:cs="Times New Roman"/>
          <w:szCs w:val="24"/>
        </w:rPr>
        <w:t>48</w:t>
      </w:r>
      <w:r w:rsidRPr="00607F3B">
        <w:rPr>
          <w:rFonts w:cs="Times New Roman"/>
          <w:szCs w:val="24"/>
        </w:rPr>
        <w:t xml:space="preserve"> (руб.)</w:t>
      </w:r>
    </w:p>
    <w:p w:rsidR="00607F3B" w:rsidRDefault="00607F3B" w:rsidP="006A514E">
      <w:pPr>
        <w:jc w:val="both"/>
        <w:rPr>
          <w:rFonts w:cs="Times New Roman"/>
          <w:b/>
          <w:szCs w:val="24"/>
        </w:rPr>
      </w:pPr>
    </w:p>
    <w:p w:rsidR="006A514E" w:rsidRPr="00607F3B" w:rsidRDefault="006A514E" w:rsidP="006A514E">
      <w:pPr>
        <w:jc w:val="both"/>
        <w:rPr>
          <w:rFonts w:cs="Times New Roman"/>
          <w:szCs w:val="24"/>
        </w:rPr>
      </w:pPr>
      <w:r w:rsidRPr="00607F3B">
        <w:rPr>
          <w:rFonts w:cs="Times New Roman"/>
          <w:b/>
          <w:szCs w:val="24"/>
        </w:rPr>
        <w:t>5.2.</w:t>
      </w:r>
      <w:r w:rsidR="001B04C3">
        <w:rPr>
          <w:rFonts w:cs="Times New Roman"/>
          <w:b/>
          <w:szCs w:val="24"/>
        </w:rPr>
        <w:t>7</w:t>
      </w:r>
      <w:r w:rsidRPr="00607F3B">
        <w:rPr>
          <w:rFonts w:cs="Times New Roman"/>
          <w:szCs w:val="24"/>
        </w:rPr>
        <w:t xml:space="preserve"> Расчет затрат по статье «Услуги сторонних организаций»</w:t>
      </w:r>
      <w:r w:rsidR="004F5C91">
        <w:rPr>
          <w:rFonts w:cs="Times New Roman"/>
          <w:szCs w:val="24"/>
        </w:rPr>
        <w:t>.</w:t>
      </w:r>
    </w:p>
    <w:p w:rsidR="006A514E" w:rsidRPr="00607F3B" w:rsidRDefault="006A514E" w:rsidP="006A514E">
      <w:pPr>
        <w:jc w:val="both"/>
        <w:rPr>
          <w:rFonts w:cs="Times New Roman"/>
          <w:szCs w:val="24"/>
        </w:rPr>
      </w:pPr>
      <w:r w:rsidRPr="00607F3B">
        <w:rPr>
          <w:rFonts w:cs="Times New Roman"/>
          <w:szCs w:val="24"/>
        </w:rPr>
        <w:t xml:space="preserve">Услуги сторонних организаций (УСО) рассчитываются исходя их сметы затрат. 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 w:rsidRPr="00607F3B">
        <w:rPr>
          <w:rFonts w:cs="Times New Roman"/>
          <w:szCs w:val="24"/>
        </w:rPr>
        <w:t>В нашем случае УСО будет равно 0.</w:t>
      </w:r>
    </w:p>
    <w:p w:rsidR="00554192" w:rsidRDefault="00554192" w:rsidP="006A514E">
      <w:pPr>
        <w:jc w:val="both"/>
        <w:rPr>
          <w:rFonts w:cs="Times New Roman"/>
          <w:szCs w:val="24"/>
        </w:rPr>
      </w:pPr>
    </w:p>
    <w:p w:rsidR="00302EB6" w:rsidRDefault="00302EB6" w:rsidP="00302EB6">
      <w:pPr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5.2.</w:t>
      </w:r>
      <w:r w:rsidR="001B04C3">
        <w:rPr>
          <w:rFonts w:cs="Times New Roman"/>
          <w:b/>
          <w:szCs w:val="24"/>
        </w:rPr>
        <w:t>8</w:t>
      </w:r>
      <w:r w:rsidR="00C14CC9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Расчет затрат по статье «Материалы и комплектующие изделия»</w:t>
      </w:r>
      <w:r w:rsidR="004F5C91">
        <w:rPr>
          <w:rFonts w:cs="Times New Roman"/>
          <w:szCs w:val="24"/>
        </w:rPr>
        <w:t>.</w:t>
      </w:r>
    </w:p>
    <w:p w:rsidR="00302EB6" w:rsidRDefault="00302EB6" w:rsidP="00C14CC9">
      <w:pPr>
        <w:contextualSpacing/>
        <w:jc w:val="both"/>
        <w:rPr>
          <w:rFonts w:eastAsia="Arial Unicode MS" w:cs="Times New Roman"/>
          <w:color w:val="000000"/>
          <w:szCs w:val="24"/>
          <w:lang w:eastAsia="ru-RU"/>
        </w:rPr>
      </w:pPr>
      <w:r w:rsidRPr="00A174E3">
        <w:rPr>
          <w:rFonts w:eastAsia="Arial Unicode MS" w:cs="Times New Roman"/>
          <w:b/>
          <w:color w:val="000000"/>
          <w:szCs w:val="24"/>
          <w:lang w:eastAsia="ru-RU"/>
        </w:rPr>
        <w:fldChar w:fldCharType="begin"/>
      </w:r>
      <w:r w:rsidRPr="00DB5A4F">
        <w:rPr>
          <w:rFonts w:eastAsia="Arial Unicode MS" w:cs="Times New Roman"/>
          <w:b/>
          <w:color w:val="000000"/>
          <w:szCs w:val="24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M</m:t>
            </m:r>
          </m:e>
          <m:sub/>
        </m:sSub>
      </m:oMath>
      <w:r w:rsidRPr="00DB5A4F">
        <w:rPr>
          <w:rFonts w:eastAsia="Arial Unicode MS" w:cs="Times New Roman"/>
          <w:b/>
          <w:color w:val="000000"/>
          <w:szCs w:val="24"/>
          <w:lang w:eastAsia="ru-RU"/>
        </w:rPr>
        <w:instrText xml:space="preserve"> </w:instrText>
      </w:r>
      <w:r w:rsidRPr="00A174E3">
        <w:rPr>
          <w:rFonts w:eastAsia="Arial Unicode MS" w:cs="Times New Roman"/>
          <w:b/>
          <w:color w:val="000000"/>
          <w:szCs w:val="24"/>
          <w:lang w:eastAsia="ru-RU"/>
        </w:rPr>
        <w:fldChar w:fldCharType="separate"/>
      </w:r>
      <w:r w:rsidRPr="00DB5A4F">
        <w:rPr>
          <w:rFonts w:eastAsia="Arial Unicode MS" w:cs="Times New Roman"/>
          <w:color w:val="000000"/>
          <w:szCs w:val="24"/>
          <w:lang w:eastAsia="ru-RU"/>
        </w:rPr>
        <w:t xml:space="preserve">По статье </w:t>
      </w:r>
      <w:r w:rsidR="00C14CC9">
        <w:rPr>
          <w:rFonts w:eastAsia="Arial Unicode MS" w:cs="Times New Roman"/>
          <w:color w:val="000000"/>
          <w:szCs w:val="24"/>
          <w:lang w:eastAsia="ru-RU"/>
        </w:rPr>
        <w:t>«</w:t>
      </w:r>
      <w:r w:rsidRPr="00DB5A4F">
        <w:rPr>
          <w:rFonts w:eastAsia="Arial Unicode MS" w:cs="Times New Roman"/>
          <w:color w:val="000000"/>
          <w:szCs w:val="24"/>
          <w:lang w:eastAsia="ru-RU"/>
        </w:rPr>
        <w:t>Материалы и комплектующие изделия</w:t>
      </w:r>
      <w:r w:rsidR="00C14CC9">
        <w:rPr>
          <w:rFonts w:eastAsia="Arial Unicode MS" w:cs="Times New Roman"/>
          <w:color w:val="000000"/>
          <w:szCs w:val="24"/>
          <w:lang w:eastAsia="ru-RU"/>
        </w:rPr>
        <w:t>»</w:t>
      </w:r>
      <w:r w:rsidRPr="00DB5A4F">
        <w:rPr>
          <w:rFonts w:eastAsia="Arial Unicode MS" w:cs="Times New Roman"/>
          <w:color w:val="000000"/>
          <w:szCs w:val="24"/>
          <w:lang w:eastAsia="ru-RU"/>
        </w:rPr>
        <w:t xml:space="preserve"> отражаются расходы на внешние запоминающие устройства, бумагу, картриджи и другие материалы, </w:t>
      </w:r>
      <w:proofErr w:type="gramStart"/>
      <w:r w:rsidRPr="00DB5A4F">
        <w:rPr>
          <w:rFonts w:eastAsia="Arial Unicode MS" w:cs="Times New Roman"/>
          <w:color w:val="000000"/>
          <w:szCs w:val="24"/>
          <w:lang w:eastAsia="ru-RU"/>
        </w:rPr>
        <w:t>необходимые для разработки</w:t>
      </w:r>
      <w:r>
        <w:rPr>
          <w:rFonts w:eastAsia="Arial Unicode MS" w:cs="Times New Roman"/>
          <w:color w:val="000000"/>
          <w:szCs w:val="24"/>
          <w:lang w:eastAsia="ru-RU"/>
        </w:rPr>
        <w:t xml:space="preserve"> </w:t>
      </w:r>
      <w:r>
        <w:t>д</w:t>
      </w:r>
      <w:r>
        <w:rPr>
          <w:rFonts w:eastAsia="Arial Unicode MS" w:cs="Times New Roman"/>
          <w:color w:val="000000"/>
          <w:szCs w:val="24"/>
          <w:lang w:eastAsia="ru-RU"/>
        </w:rPr>
        <w:t>анного проекта</w:t>
      </w:r>
      <w:r w:rsidRPr="00DB5A4F">
        <w:rPr>
          <w:rFonts w:eastAsia="Arial Unicode MS" w:cs="Times New Roman"/>
          <w:color w:val="000000"/>
          <w:szCs w:val="24"/>
          <w:lang w:eastAsia="ru-RU"/>
        </w:rPr>
        <w:t>.</w:t>
      </w:r>
      <w:proofErr w:type="gramEnd"/>
      <w:r w:rsidRPr="00DB5A4F">
        <w:rPr>
          <w:rFonts w:eastAsia="Arial Unicode MS" w:cs="Times New Roman"/>
          <w:color w:val="000000"/>
          <w:szCs w:val="24"/>
          <w:lang w:eastAsia="ru-RU"/>
        </w:rPr>
        <w:t xml:space="preserve"> </w:t>
      </w:r>
      <w:r w:rsidRPr="00A174E3">
        <w:rPr>
          <w:rFonts w:eastAsia="Arial Unicode MS" w:cs="Times New Roman"/>
          <w:color w:val="000000"/>
          <w:szCs w:val="24"/>
          <w:lang w:eastAsia="ru-RU"/>
        </w:rPr>
        <w:fldChar w:fldCharType="end"/>
      </w:r>
      <w:r w:rsidRPr="00A174E3">
        <w:rPr>
          <w:rFonts w:eastAsia="Arial Unicode MS" w:cs="Times New Roman"/>
          <w:color w:val="000000"/>
          <w:szCs w:val="24"/>
          <w:lang w:eastAsia="ru-RU"/>
        </w:rPr>
        <w:t xml:space="preserve"> Сумма затрат на расходные материалы</w:t>
      </w:r>
      <w:r>
        <w:rPr>
          <w:rFonts w:eastAsia="Arial Unicode MS" w:cs="Times New Roman"/>
          <w:color w:val="000000"/>
          <w:szCs w:val="24"/>
          <w:lang w:eastAsia="ru-RU"/>
        </w:rPr>
        <w:t xml:space="preserve"> </w:t>
      </w:r>
      <w:r w:rsidRPr="00A174E3">
        <w:rPr>
          <w:rFonts w:eastAsia="Arial Unicode MS" w:cs="Times New Roman"/>
          <w:color w:val="000000"/>
          <w:szCs w:val="24"/>
          <w:lang w:eastAsia="ru-RU"/>
        </w:rPr>
        <w:t>определяются по нормативу в процентах к фонду заработной платы</w:t>
      </w:r>
      <w:r>
        <w:rPr>
          <w:rFonts w:eastAsia="Arial Unicode MS" w:cs="Times New Roman"/>
          <w:color w:val="000000"/>
          <w:szCs w:val="24"/>
          <w:lang w:eastAsia="ru-RU"/>
        </w:rPr>
        <w:t xml:space="preserve"> </w:t>
      </w:r>
      <w:r w:rsidRPr="00A174E3">
        <w:rPr>
          <w:rFonts w:eastAsia="Arial Unicode MS" w:cs="Times New Roman"/>
          <w:color w:val="000000"/>
          <w:szCs w:val="24"/>
          <w:lang w:eastAsia="ru-RU"/>
        </w:rPr>
        <w:t>по формуле</w:t>
      </w:r>
      <w:r>
        <w:rPr>
          <w:rFonts w:eastAsia="Arial Unicode MS" w:cs="Times New Roman"/>
          <w:color w:val="000000"/>
          <w:szCs w:val="24"/>
          <w:lang w:eastAsia="ru-RU"/>
        </w:rPr>
        <w:t>:</w:t>
      </w:r>
      <w:r w:rsidRPr="00A174E3">
        <w:rPr>
          <w:rFonts w:eastAsia="Arial Unicode MS" w:cs="Times New Roman"/>
          <w:color w:val="000000"/>
          <w:szCs w:val="24"/>
          <w:lang w:eastAsia="ru-RU"/>
        </w:rPr>
        <w:t xml:space="preserve"> </w:t>
      </w:r>
    </w:p>
    <w:p w:rsidR="00C14CC9" w:rsidRDefault="00C14CC9" w:rsidP="00C14CC9">
      <w:pPr>
        <w:contextualSpacing/>
        <w:jc w:val="both"/>
        <w:rPr>
          <w:rFonts w:eastAsia="Arial Unicode MS" w:cs="Times New Roman"/>
          <w:color w:val="000000"/>
          <w:szCs w:val="24"/>
          <w:lang w:eastAsia="ru-RU"/>
        </w:rPr>
      </w:pPr>
    </w:p>
    <w:tbl>
      <w:tblPr>
        <w:tblW w:w="7041" w:type="dxa"/>
        <w:tblInd w:w="28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1796"/>
      </w:tblGrid>
      <w:tr w:rsidR="00B568DD" w:rsidRPr="00607F3B" w:rsidTr="00B568DD">
        <w:trPr>
          <w:trHeight w:val="289"/>
        </w:trPr>
        <w:tc>
          <w:tcPr>
            <w:tcW w:w="5245" w:type="dxa"/>
            <w:hideMark/>
          </w:tcPr>
          <w:p w:rsidR="00B568DD" w:rsidRPr="00541937" w:rsidRDefault="00B568DD" w:rsidP="00C83828">
            <w:proofErr w:type="gramStart"/>
            <w:r w:rsidRPr="00541937">
              <w:t>КР</w:t>
            </w:r>
            <w:proofErr w:type="gramEnd"/>
            <w:r w:rsidRPr="00541937">
              <w:t xml:space="preserve"> = </w:t>
            </w:r>
            <w:proofErr w:type="spellStart"/>
            <w:r w:rsidRPr="00541937">
              <w:t>Зо</w:t>
            </w:r>
            <w:proofErr w:type="spellEnd"/>
            <w:r w:rsidRPr="00541937">
              <w:t xml:space="preserve"> · </w:t>
            </w:r>
            <w:proofErr w:type="spellStart"/>
            <w:r w:rsidRPr="00541937">
              <w:t>Нкр</w:t>
            </w:r>
            <w:proofErr w:type="spellEnd"/>
            <w:r w:rsidRPr="00541937">
              <w:t xml:space="preserve"> / 100%,</w:t>
            </w:r>
          </w:p>
        </w:tc>
        <w:tc>
          <w:tcPr>
            <w:tcW w:w="1796" w:type="dxa"/>
            <w:hideMark/>
          </w:tcPr>
          <w:p w:rsidR="00B568DD" w:rsidRPr="00541937" w:rsidRDefault="00B568DD" w:rsidP="00C83828">
            <w:r w:rsidRPr="00541937">
              <w:t>(5.11)</w:t>
            </w:r>
          </w:p>
        </w:tc>
      </w:tr>
    </w:tbl>
    <w:p w:rsidR="00302EB6" w:rsidRDefault="00302EB6" w:rsidP="00302EB6">
      <w:pPr>
        <w:ind w:firstLine="426"/>
        <w:contextualSpacing/>
        <w:jc w:val="both"/>
        <w:rPr>
          <w:rFonts w:eastAsia="Arial Unicode MS" w:cs="Times New Roman"/>
          <w:color w:val="000000"/>
          <w:szCs w:val="24"/>
          <w:lang w:eastAsia="ru-RU"/>
        </w:rPr>
      </w:pPr>
    </w:p>
    <w:p w:rsidR="00302EB6" w:rsidRDefault="00302EB6" w:rsidP="00C14CC9">
      <w:pPr>
        <w:contextualSpacing/>
        <w:jc w:val="both"/>
        <w:rPr>
          <w:rFonts w:cs="Times New Roman"/>
          <w:szCs w:val="24"/>
        </w:rPr>
      </w:pPr>
      <w:r w:rsidRPr="00DB5A4F">
        <w:rPr>
          <w:rFonts w:eastAsia="Arial Unicode MS" w:cs="Times New Roman"/>
          <w:color w:val="000000"/>
          <w:szCs w:val="24"/>
          <w:lang w:eastAsia="ru-RU"/>
        </w:rPr>
        <w:t>где Н</w:t>
      </w:r>
      <w:r w:rsidRPr="00DB5A4F">
        <w:rPr>
          <w:rFonts w:eastAsia="Arial Unicode MS" w:cs="Times New Roman"/>
          <w:color w:val="000000"/>
          <w:szCs w:val="24"/>
          <w:vertAlign w:val="subscript"/>
          <w:lang w:eastAsia="ru-RU"/>
        </w:rPr>
        <w:t>МЗ</w:t>
      </w:r>
      <w:r w:rsidRPr="00DB5A4F">
        <w:rPr>
          <w:rFonts w:eastAsia="Arial Unicode MS" w:cs="Times New Roman"/>
          <w:color w:val="000000"/>
          <w:szCs w:val="24"/>
          <w:lang w:eastAsia="ru-RU"/>
        </w:rPr>
        <w:t>– норма расхода материалов от основной заработной платы</w:t>
      </w:r>
      <w:r w:rsidRPr="00607F3B">
        <w:rPr>
          <w:rFonts w:cs="Times New Roman"/>
          <w:szCs w:val="24"/>
        </w:rPr>
        <w:t>, %</w:t>
      </w:r>
    </w:p>
    <w:p w:rsidR="00C14CC9" w:rsidRPr="00DB5A4F" w:rsidRDefault="00C14CC9" w:rsidP="00C14CC9">
      <w:pPr>
        <w:contextualSpacing/>
        <w:jc w:val="both"/>
        <w:rPr>
          <w:rFonts w:eastAsia="Arial Unicode MS" w:cs="Times New Roman"/>
          <w:color w:val="000000"/>
          <w:szCs w:val="24"/>
          <w:lang w:eastAsia="ru-RU"/>
        </w:rPr>
      </w:pPr>
    </w:p>
    <w:p w:rsidR="0046306C" w:rsidRDefault="006455B2" w:rsidP="006455B2">
      <w:pPr>
        <w:contextualSpacing/>
        <w:jc w:val="both"/>
        <w:rPr>
          <w:rFonts w:cs="Times New Roman"/>
          <w:szCs w:val="24"/>
        </w:rPr>
      </w:pPr>
      <w:r w:rsidRPr="00DB5A4F">
        <w:rPr>
          <w:rFonts w:cs="Times New Roman"/>
          <w:szCs w:val="24"/>
        </w:rPr>
        <w:t xml:space="preserve">М = </w:t>
      </w:r>
      <w:proofErr w:type="spellStart"/>
      <w:r w:rsidRPr="00DB5A4F">
        <w:rPr>
          <w:rFonts w:cs="Times New Roman"/>
          <w:szCs w:val="24"/>
        </w:rPr>
        <w:t>З</w:t>
      </w:r>
      <w:r w:rsidRPr="00DB5A4F">
        <w:rPr>
          <w:rFonts w:cs="Times New Roman"/>
          <w:szCs w:val="24"/>
          <w:vertAlign w:val="subscript"/>
        </w:rPr>
        <w:t>о</w:t>
      </w:r>
      <w:proofErr w:type="spellEnd"/>
      <w:r w:rsidRPr="00DB5A4F">
        <w:rPr>
          <w:rFonts w:cs="Times New Roman"/>
          <w:szCs w:val="24"/>
          <w:vertAlign w:val="subscript"/>
        </w:rPr>
        <w:t xml:space="preserve"> </w:t>
      </w:r>
      <w:r w:rsidRPr="00DB5A4F">
        <w:rPr>
          <w:rFonts w:cs="Times New Roman"/>
          <w:szCs w:val="24"/>
        </w:rPr>
        <w:t xml:space="preserve">· </w:t>
      </w:r>
      <w:proofErr w:type="spellStart"/>
      <w:r w:rsidRPr="00DB5A4F">
        <w:rPr>
          <w:rFonts w:cs="Times New Roman"/>
          <w:szCs w:val="24"/>
        </w:rPr>
        <w:t>Н</w:t>
      </w:r>
      <w:r w:rsidRPr="00DB5A4F">
        <w:rPr>
          <w:rFonts w:cs="Times New Roman"/>
          <w:szCs w:val="24"/>
          <w:vertAlign w:val="subscript"/>
        </w:rPr>
        <w:t>кр</w:t>
      </w:r>
      <w:proofErr w:type="spellEnd"/>
      <w:r w:rsidRPr="00DB5A4F">
        <w:rPr>
          <w:rFonts w:cs="Times New Roman"/>
          <w:szCs w:val="24"/>
        </w:rPr>
        <w:t xml:space="preserve"> / 100% = 1</w:t>
      </w:r>
      <w:r w:rsidR="00A029F0">
        <w:rPr>
          <w:rFonts w:cs="Times New Roman"/>
          <w:szCs w:val="24"/>
        </w:rPr>
        <w:t>54</w:t>
      </w:r>
      <w:r w:rsidRPr="00DB5A4F">
        <w:rPr>
          <w:rFonts w:cs="Times New Roman"/>
          <w:szCs w:val="24"/>
        </w:rPr>
        <w:t>,</w:t>
      </w:r>
      <w:r w:rsidR="00A029F0">
        <w:rPr>
          <w:rFonts w:cs="Times New Roman"/>
          <w:szCs w:val="24"/>
        </w:rPr>
        <w:t>80</w:t>
      </w:r>
      <w:r w:rsidRPr="00DB5A4F">
        <w:rPr>
          <w:rFonts w:cs="Times New Roman"/>
          <w:szCs w:val="24"/>
        </w:rPr>
        <w:t xml:space="preserve"> · 5% / 100% = </w:t>
      </w:r>
      <w:r w:rsidR="00A029F0" w:rsidRPr="00A029F0">
        <w:rPr>
          <w:rFonts w:cs="Times New Roman"/>
          <w:szCs w:val="24"/>
        </w:rPr>
        <w:t>7,74</w:t>
      </w:r>
      <w:r>
        <w:rPr>
          <w:rFonts w:cs="Times New Roman"/>
          <w:szCs w:val="24"/>
        </w:rPr>
        <w:t xml:space="preserve"> </w:t>
      </w:r>
      <w:r w:rsidRPr="00DB5A4F">
        <w:rPr>
          <w:rFonts w:cs="Times New Roman"/>
          <w:szCs w:val="24"/>
        </w:rPr>
        <w:t>(руб.)</w:t>
      </w:r>
    </w:p>
    <w:p w:rsidR="006455B2" w:rsidRPr="00AE7A69" w:rsidRDefault="006455B2" w:rsidP="006455B2">
      <w:pPr>
        <w:contextualSpacing/>
        <w:jc w:val="both"/>
        <w:rPr>
          <w:rFonts w:eastAsia="Arial Unicode MS" w:cs="Times New Roman"/>
          <w:color w:val="000000"/>
          <w:sz w:val="22"/>
          <w:lang w:eastAsia="ru-RU"/>
        </w:rPr>
      </w:pPr>
    </w:p>
    <w:p w:rsidR="006A514E" w:rsidRDefault="006A514E" w:rsidP="006455B2">
      <w:pPr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5.</w:t>
      </w:r>
      <w:r w:rsidR="00C81A15">
        <w:rPr>
          <w:rFonts w:cs="Times New Roman"/>
          <w:b/>
          <w:szCs w:val="24"/>
        </w:rPr>
        <w:t>2.</w:t>
      </w:r>
      <w:r w:rsidR="001B04C3" w:rsidRPr="00302EB6">
        <w:rPr>
          <w:rFonts w:cs="Times New Roman"/>
          <w:b/>
          <w:szCs w:val="24"/>
        </w:rPr>
        <w:t>9</w:t>
      </w:r>
      <w:r w:rsidR="001B04C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Итоговый расчет полной себестоимости разработки проекта</w:t>
      </w:r>
      <w:r w:rsidR="004F5C91">
        <w:rPr>
          <w:rFonts w:cs="Times New Roman"/>
          <w:szCs w:val="24"/>
        </w:rPr>
        <w:t>.</w:t>
      </w: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Таким образом, рассчитаем полную себестоимость разработки проекта:</w:t>
      </w:r>
    </w:p>
    <w:p w:rsidR="006455B2" w:rsidRDefault="006455B2" w:rsidP="006455B2">
      <w:pPr>
        <w:ind w:firstLine="0"/>
        <w:rPr>
          <w:rFonts w:cs="Times New Roman"/>
          <w:szCs w:val="24"/>
        </w:rPr>
      </w:pPr>
    </w:p>
    <w:p w:rsidR="006455B2" w:rsidRDefault="00993102" w:rsidP="006455B2">
      <w:pPr>
        <w:rPr>
          <w:rFonts w:cs="Times New Roman"/>
          <w:szCs w:val="24"/>
        </w:rPr>
      </w:pPr>
      <w:proofErr w:type="spellStart"/>
      <w:r w:rsidRPr="0047664A">
        <w:rPr>
          <w:rFonts w:cs="Times New Roman"/>
          <w:szCs w:val="24"/>
        </w:rPr>
        <w:t>С</w:t>
      </w:r>
      <w:r w:rsidR="006A514E" w:rsidRPr="006455B2">
        <w:rPr>
          <w:rFonts w:cs="Times New Roman"/>
          <w:szCs w:val="24"/>
          <w:vertAlign w:val="subscript"/>
        </w:rPr>
        <w:t>п</w:t>
      </w:r>
      <w:proofErr w:type="spellEnd"/>
      <w:r w:rsidR="006A514E" w:rsidRPr="0047664A">
        <w:rPr>
          <w:rFonts w:cs="Times New Roman"/>
          <w:szCs w:val="24"/>
        </w:rPr>
        <w:t xml:space="preserve"> </w:t>
      </w:r>
      <w:r w:rsidR="006A514E">
        <w:rPr>
          <w:rFonts w:cs="Times New Roman"/>
          <w:szCs w:val="24"/>
        </w:rPr>
        <w:t xml:space="preserve">= </w:t>
      </w:r>
      <w:r w:rsidR="00D90F9F">
        <w:rPr>
          <w:rFonts w:cs="Times New Roman"/>
          <w:szCs w:val="24"/>
        </w:rPr>
        <w:t>МЗ</w:t>
      </w:r>
      <w:r w:rsidR="006455B2">
        <w:rPr>
          <w:rFonts w:cs="Times New Roman"/>
          <w:szCs w:val="24"/>
        </w:rPr>
        <w:t xml:space="preserve"> </w:t>
      </w:r>
      <w:r w:rsidR="00D90F9F">
        <w:rPr>
          <w:rFonts w:cs="Times New Roman"/>
          <w:szCs w:val="24"/>
        </w:rPr>
        <w:t xml:space="preserve">+ </w:t>
      </w:r>
      <w:r w:rsidR="006A514E">
        <w:rPr>
          <w:rFonts w:cs="Times New Roman"/>
          <w:szCs w:val="24"/>
        </w:rPr>
        <w:t>ЗОТ + ОСН +</w:t>
      </w:r>
      <w:r w:rsidR="006455B2">
        <w:rPr>
          <w:rFonts w:cs="Times New Roman"/>
          <w:szCs w:val="24"/>
        </w:rPr>
        <w:t xml:space="preserve"> </w:t>
      </w:r>
      <w:r w:rsidR="00D90F9F">
        <w:rPr>
          <w:rFonts w:cs="Times New Roman"/>
          <w:szCs w:val="24"/>
        </w:rPr>
        <w:t>БГС</w:t>
      </w:r>
      <w:r w:rsidR="006455B2">
        <w:rPr>
          <w:rFonts w:cs="Times New Roman"/>
          <w:szCs w:val="24"/>
        </w:rPr>
        <w:t xml:space="preserve"> </w:t>
      </w:r>
      <w:r w:rsidR="00D90F9F">
        <w:rPr>
          <w:rFonts w:cs="Times New Roman"/>
          <w:szCs w:val="24"/>
        </w:rPr>
        <w:t>+</w:t>
      </w:r>
      <w:r w:rsidR="006A514E">
        <w:rPr>
          <w:rFonts w:cs="Times New Roman"/>
          <w:szCs w:val="24"/>
        </w:rPr>
        <w:t xml:space="preserve"> ПР + НР + КР = </w:t>
      </w:r>
      <w:r w:rsidR="00A029F0" w:rsidRPr="00A029F0">
        <w:rPr>
          <w:rFonts w:cs="Times New Roman"/>
          <w:szCs w:val="24"/>
        </w:rPr>
        <w:t>7,74</w:t>
      </w:r>
      <w:r w:rsidR="006455B2">
        <w:rPr>
          <w:rFonts w:cs="Times New Roman"/>
          <w:szCs w:val="24"/>
        </w:rPr>
        <w:t xml:space="preserve"> </w:t>
      </w:r>
      <w:r w:rsidR="00D90F9F">
        <w:rPr>
          <w:rFonts w:cs="Times New Roman"/>
          <w:szCs w:val="24"/>
        </w:rPr>
        <w:t>+</w:t>
      </w:r>
      <w:r w:rsidR="00A029F0">
        <w:rPr>
          <w:rFonts w:cs="Times New Roman"/>
          <w:szCs w:val="24"/>
        </w:rPr>
        <w:t>167,70</w:t>
      </w:r>
      <w:r w:rsidR="006A514E">
        <w:rPr>
          <w:rFonts w:cs="Times New Roman"/>
          <w:szCs w:val="24"/>
        </w:rPr>
        <w:t xml:space="preserve"> + </w:t>
      </w:r>
      <w:r w:rsidR="00A029F0">
        <w:rPr>
          <w:rFonts w:cs="Times New Roman"/>
          <w:szCs w:val="24"/>
        </w:rPr>
        <w:t>57,02</w:t>
      </w:r>
      <w:r w:rsidR="006A514E">
        <w:rPr>
          <w:rFonts w:cs="Times New Roman"/>
          <w:szCs w:val="24"/>
        </w:rPr>
        <w:t xml:space="preserve"> +</w:t>
      </w:r>
      <w:r w:rsidR="006455B2">
        <w:rPr>
          <w:rFonts w:cs="Times New Roman"/>
          <w:szCs w:val="24"/>
        </w:rPr>
        <w:t xml:space="preserve"> </w:t>
      </w:r>
      <w:r w:rsidR="00A029F0">
        <w:rPr>
          <w:rFonts w:cs="Times New Roman"/>
          <w:szCs w:val="24"/>
        </w:rPr>
        <w:t>1</w:t>
      </w:r>
      <w:r w:rsidR="00D90F9F">
        <w:rPr>
          <w:rFonts w:cs="Times New Roman"/>
          <w:szCs w:val="24"/>
        </w:rPr>
        <w:t>,</w:t>
      </w:r>
      <w:r w:rsidR="00A029F0">
        <w:rPr>
          <w:rFonts w:cs="Times New Roman"/>
          <w:szCs w:val="24"/>
        </w:rPr>
        <w:t>01</w:t>
      </w:r>
      <w:r w:rsidR="006455B2">
        <w:rPr>
          <w:rFonts w:cs="Times New Roman"/>
          <w:szCs w:val="24"/>
        </w:rPr>
        <w:t xml:space="preserve"> </w:t>
      </w:r>
      <w:r w:rsidR="00D90F9F">
        <w:rPr>
          <w:rFonts w:cs="Times New Roman"/>
          <w:szCs w:val="24"/>
        </w:rPr>
        <w:t>+</w:t>
      </w:r>
      <w:r w:rsidR="006A514E">
        <w:rPr>
          <w:rFonts w:cs="Times New Roman"/>
          <w:szCs w:val="24"/>
        </w:rPr>
        <w:t xml:space="preserve"> </w:t>
      </w:r>
    </w:p>
    <w:p w:rsidR="006A514E" w:rsidRDefault="006455B2" w:rsidP="006455B2">
      <w:pPr>
        <w:ind w:firstLine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+ </w:t>
      </w:r>
      <w:r w:rsidR="00F345BC" w:rsidRPr="00F345BC">
        <w:rPr>
          <w:rFonts w:cs="Times New Roman"/>
          <w:szCs w:val="24"/>
        </w:rPr>
        <w:t>30,96</w:t>
      </w:r>
      <w:r w:rsidR="00F345BC">
        <w:rPr>
          <w:rFonts w:cs="Times New Roman"/>
          <w:szCs w:val="24"/>
        </w:rPr>
        <w:t xml:space="preserve"> </w:t>
      </w:r>
      <w:r w:rsidR="006A514E">
        <w:rPr>
          <w:rFonts w:cs="Times New Roman"/>
          <w:szCs w:val="24"/>
        </w:rPr>
        <w:t xml:space="preserve">+ </w:t>
      </w:r>
      <w:r w:rsidR="00F345BC">
        <w:rPr>
          <w:rFonts w:cs="Times New Roman"/>
          <w:szCs w:val="24"/>
        </w:rPr>
        <w:t>154</w:t>
      </w:r>
      <w:r w:rsidR="00685536">
        <w:rPr>
          <w:rFonts w:cs="Times New Roman"/>
          <w:szCs w:val="24"/>
        </w:rPr>
        <w:t>,</w:t>
      </w:r>
      <w:r w:rsidR="00F345BC">
        <w:rPr>
          <w:rFonts w:cs="Times New Roman"/>
          <w:szCs w:val="24"/>
        </w:rPr>
        <w:t>8</w:t>
      </w:r>
      <w:r w:rsidR="00685536" w:rsidRPr="0093438D">
        <w:rPr>
          <w:rFonts w:cs="Times New Roman"/>
          <w:szCs w:val="24"/>
        </w:rPr>
        <w:t>0</w:t>
      </w:r>
      <w:r w:rsidR="00685536">
        <w:rPr>
          <w:rFonts w:cs="Times New Roman"/>
          <w:szCs w:val="24"/>
        </w:rPr>
        <w:t xml:space="preserve"> </w:t>
      </w:r>
      <w:r w:rsidR="006A514E">
        <w:rPr>
          <w:rFonts w:cs="Times New Roman"/>
          <w:szCs w:val="24"/>
        </w:rPr>
        <w:t>+ 1</w:t>
      </w:r>
      <w:r w:rsidR="00F902C5">
        <w:rPr>
          <w:rFonts w:cs="Times New Roman"/>
          <w:szCs w:val="24"/>
        </w:rPr>
        <w:t>5</w:t>
      </w:r>
      <w:r w:rsidR="006A514E">
        <w:rPr>
          <w:rFonts w:cs="Times New Roman"/>
          <w:szCs w:val="24"/>
        </w:rPr>
        <w:t>,</w:t>
      </w:r>
      <w:r w:rsidR="00685536">
        <w:rPr>
          <w:rFonts w:cs="Times New Roman"/>
          <w:szCs w:val="24"/>
        </w:rPr>
        <w:t>48</w:t>
      </w:r>
      <w:r w:rsidR="006A514E">
        <w:rPr>
          <w:rFonts w:cs="Times New Roman"/>
          <w:szCs w:val="24"/>
        </w:rPr>
        <w:t xml:space="preserve"> = </w:t>
      </w:r>
      <w:r w:rsidR="00F345BC" w:rsidRPr="00F345BC">
        <w:rPr>
          <w:rFonts w:cs="Times New Roman"/>
          <w:szCs w:val="24"/>
        </w:rPr>
        <w:t>434,71</w:t>
      </w:r>
      <w:r>
        <w:rPr>
          <w:rFonts w:cs="Times New Roman"/>
          <w:szCs w:val="24"/>
        </w:rPr>
        <w:t xml:space="preserve"> </w:t>
      </w:r>
      <w:r w:rsidR="006A514E">
        <w:rPr>
          <w:rFonts w:cs="Times New Roman"/>
          <w:szCs w:val="24"/>
        </w:rPr>
        <w:t>(руб.)</w:t>
      </w:r>
    </w:p>
    <w:p w:rsidR="00EE18C5" w:rsidRDefault="00EE18C5" w:rsidP="006455B2">
      <w:pPr>
        <w:ind w:firstLine="0"/>
        <w:rPr>
          <w:rFonts w:cs="Times New Roman"/>
          <w:szCs w:val="24"/>
        </w:rPr>
      </w:pPr>
    </w:p>
    <w:p w:rsidR="006455B2" w:rsidRDefault="00D90F9F" w:rsidP="00554192">
      <w:pPr>
        <w:contextualSpacing/>
        <w:jc w:val="both"/>
        <w:rPr>
          <w:rFonts w:eastAsia="Times New Roman" w:cs="Times New Roman"/>
          <w:szCs w:val="24"/>
          <w:lang w:eastAsia="ru-RU"/>
        </w:rPr>
      </w:pPr>
      <w:r w:rsidRPr="006455B2">
        <w:rPr>
          <w:rFonts w:eastAsia="Times New Roman" w:cs="Times New Roman"/>
          <w:b/>
          <w:lang w:eastAsia="ru-RU"/>
        </w:rPr>
        <w:t>5.</w:t>
      </w:r>
      <w:r w:rsidR="001B04C3" w:rsidRPr="006455B2">
        <w:rPr>
          <w:rFonts w:eastAsia="Times New Roman" w:cs="Times New Roman"/>
          <w:b/>
          <w:lang w:eastAsia="ru-RU"/>
        </w:rPr>
        <w:t>3</w:t>
      </w:r>
      <w:r w:rsidRPr="006455B2">
        <w:rPr>
          <w:rFonts w:eastAsia="Times New Roman" w:cs="Times New Roman"/>
          <w:b/>
          <w:sz w:val="28"/>
          <w:szCs w:val="24"/>
          <w:lang w:eastAsia="ru-RU"/>
        </w:rPr>
        <w:t xml:space="preserve"> </w:t>
      </w:r>
      <w:bookmarkStart w:id="4" w:name="_Hlk9697743"/>
      <w:r w:rsidRPr="006455B2">
        <w:rPr>
          <w:rFonts w:eastAsia="Times New Roman" w:cs="Times New Roman"/>
          <w:b/>
          <w:szCs w:val="24"/>
          <w:lang w:eastAsia="ru-RU"/>
        </w:rPr>
        <w:t>Стоимость коммерческой реализации проекта</w:t>
      </w:r>
      <w:r w:rsidR="00EE18C5" w:rsidRPr="00EE18C5">
        <w:rPr>
          <w:rFonts w:eastAsia="Times New Roman" w:cs="Times New Roman"/>
          <w:szCs w:val="24"/>
          <w:lang w:eastAsia="ru-RU"/>
        </w:rPr>
        <w:t xml:space="preserve"> </w:t>
      </w:r>
      <w:bookmarkEnd w:id="4"/>
    </w:p>
    <w:p w:rsidR="006455B2" w:rsidRDefault="006455B2" w:rsidP="00554192">
      <w:pPr>
        <w:contextualSpacing/>
        <w:jc w:val="both"/>
        <w:rPr>
          <w:rFonts w:eastAsia="Times New Roman" w:cs="Times New Roman"/>
          <w:szCs w:val="24"/>
          <w:lang w:eastAsia="ru-RU"/>
        </w:rPr>
      </w:pPr>
    </w:p>
    <w:p w:rsidR="00EE18C5" w:rsidRDefault="006455B2" w:rsidP="006455B2">
      <w:pPr>
        <w:spacing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455B2">
        <w:rPr>
          <w:rFonts w:eastAsia="Times New Roman" w:cs="Times New Roman"/>
          <w:szCs w:val="24"/>
          <w:lang w:eastAsia="ru-RU"/>
        </w:rPr>
        <w:t xml:space="preserve">Стоимость коммерческой реализации проекта </w:t>
      </w:r>
      <w:r w:rsidR="00EE18C5" w:rsidRPr="00EE18C5">
        <w:rPr>
          <w:rFonts w:eastAsia="Times New Roman" w:cs="Times New Roman"/>
          <w:szCs w:val="24"/>
          <w:lang w:eastAsia="ru-RU"/>
        </w:rPr>
        <w:t xml:space="preserve">рассчитывается по формуле </w:t>
      </w:r>
      <w:r>
        <w:rPr>
          <w:rFonts w:eastAsia="Times New Roman" w:cs="Times New Roman"/>
          <w:szCs w:val="24"/>
          <w:lang w:eastAsia="ru-RU"/>
        </w:rPr>
        <w:t>5</w:t>
      </w:r>
      <w:r w:rsidR="00EE18C5" w:rsidRPr="00EE18C5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12</w:t>
      </w:r>
      <w:r w:rsidR="00EE18C5" w:rsidRPr="00EE18C5">
        <w:rPr>
          <w:rFonts w:eastAsia="Times New Roman" w:cs="Times New Roman"/>
          <w:szCs w:val="24"/>
          <w:lang w:eastAsia="ru-RU"/>
        </w:rPr>
        <w:t>:</w:t>
      </w:r>
    </w:p>
    <w:p w:rsidR="006455B2" w:rsidRDefault="006455B2" w:rsidP="006455B2">
      <w:pPr>
        <w:spacing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</w:p>
    <w:tbl>
      <w:tblPr>
        <w:tblW w:w="5955" w:type="dxa"/>
        <w:tblInd w:w="34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9"/>
        <w:gridCol w:w="1796"/>
      </w:tblGrid>
      <w:tr w:rsidR="006455B2" w:rsidRPr="00607F3B" w:rsidTr="00210C02">
        <w:trPr>
          <w:trHeight w:val="289"/>
        </w:trPr>
        <w:tc>
          <w:tcPr>
            <w:tcW w:w="4159" w:type="dxa"/>
            <w:vAlign w:val="bottom"/>
            <w:hideMark/>
          </w:tcPr>
          <w:p w:rsidR="006455B2" w:rsidRPr="00607F3B" w:rsidRDefault="006455B2" w:rsidP="00210C02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EE18C5">
              <w:rPr>
                <w:rFonts w:eastAsia="Times New Roman" w:cs="Times New Roman"/>
                <w:szCs w:val="24"/>
                <w:lang w:eastAsia="ru-RU"/>
              </w:rPr>
              <w:t>Ц</w:t>
            </w:r>
            <w:r w:rsidRPr="006455B2">
              <w:rPr>
                <w:rFonts w:eastAsia="Times New Roman" w:cs="Times New Roman"/>
                <w:szCs w:val="24"/>
                <w:vertAlign w:val="subscript"/>
                <w:lang w:eastAsia="ru-RU"/>
              </w:rPr>
              <w:t>отп</w:t>
            </w:r>
            <w:proofErr w:type="spellEnd"/>
            <w:r w:rsidRPr="00EE18C5">
              <w:rPr>
                <w:rFonts w:eastAsia="Times New Roman" w:cs="Times New Roman"/>
                <w:szCs w:val="24"/>
                <w:lang w:eastAsia="ru-RU"/>
              </w:rPr>
              <w:t xml:space="preserve"> = </w:t>
            </w:r>
            <w:proofErr w:type="spellStart"/>
            <w:r w:rsidRPr="00EE18C5">
              <w:rPr>
                <w:rFonts w:eastAsia="Times New Roman" w:cs="Times New Roman"/>
                <w:szCs w:val="24"/>
                <w:lang w:eastAsia="ru-RU"/>
              </w:rPr>
              <w:t>С</w:t>
            </w:r>
            <w:r w:rsidRPr="006455B2">
              <w:rPr>
                <w:rFonts w:eastAsia="Times New Roman" w:cs="Times New Roman"/>
                <w:szCs w:val="24"/>
                <w:vertAlign w:val="subscript"/>
                <w:lang w:eastAsia="ru-RU"/>
              </w:rPr>
              <w:t>п</w:t>
            </w:r>
            <w:proofErr w:type="spellEnd"/>
            <w:r>
              <w:rPr>
                <w:rFonts w:eastAsia="Times New Roman" w:cs="Times New Roman"/>
                <w:szCs w:val="24"/>
                <w:vertAlign w:val="subscript"/>
                <w:lang w:eastAsia="ru-RU"/>
              </w:rPr>
              <w:t xml:space="preserve"> </w:t>
            </w:r>
            <w:r w:rsidRPr="00EE18C5">
              <w:rPr>
                <w:rFonts w:eastAsia="Times New Roman" w:cs="Times New Roman"/>
                <w:szCs w:val="24"/>
                <w:lang w:eastAsia="ru-RU"/>
              </w:rPr>
              <w:t>+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EE18C5">
              <w:rPr>
                <w:rFonts w:eastAsia="Times New Roman" w:cs="Times New Roman"/>
                <w:szCs w:val="24"/>
                <w:lang w:eastAsia="ru-RU"/>
              </w:rPr>
              <w:t>П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EE18C5">
              <w:rPr>
                <w:rFonts w:eastAsia="Times New Roman" w:cs="Times New Roman"/>
                <w:szCs w:val="24"/>
                <w:lang w:eastAsia="ru-RU"/>
              </w:rPr>
              <w:t>+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EE18C5">
              <w:rPr>
                <w:rFonts w:eastAsia="Times New Roman" w:cs="Times New Roman"/>
                <w:szCs w:val="24"/>
                <w:lang w:eastAsia="ru-RU"/>
              </w:rPr>
              <w:t>НДС,</w:t>
            </w:r>
          </w:p>
        </w:tc>
        <w:tc>
          <w:tcPr>
            <w:tcW w:w="1796" w:type="dxa"/>
            <w:vAlign w:val="bottom"/>
            <w:hideMark/>
          </w:tcPr>
          <w:p w:rsidR="006455B2" w:rsidRPr="00607F3B" w:rsidRDefault="006455B2" w:rsidP="00210C02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szCs w:val="24"/>
              </w:rPr>
            </w:pPr>
            <w:r w:rsidRPr="00607F3B">
              <w:rPr>
                <w:rFonts w:cs="Times New Roman"/>
                <w:szCs w:val="24"/>
              </w:rPr>
              <w:t>(5.1</w:t>
            </w:r>
            <w:r>
              <w:rPr>
                <w:rFonts w:cs="Times New Roman"/>
                <w:szCs w:val="24"/>
              </w:rPr>
              <w:t>2</w:t>
            </w:r>
            <w:r w:rsidRPr="00607F3B">
              <w:rPr>
                <w:rFonts w:cs="Times New Roman"/>
                <w:szCs w:val="24"/>
              </w:rPr>
              <w:t>)</w:t>
            </w:r>
          </w:p>
        </w:tc>
      </w:tr>
    </w:tbl>
    <w:p w:rsidR="00EE18C5" w:rsidRPr="00EE18C5" w:rsidRDefault="00EE18C5" w:rsidP="006455B2">
      <w:pPr>
        <w:spacing w:line="240" w:lineRule="auto"/>
        <w:ind w:firstLine="0"/>
        <w:contextualSpacing/>
        <w:jc w:val="both"/>
        <w:rPr>
          <w:rFonts w:eastAsia="Times New Roman" w:cs="Times New Roman"/>
          <w:szCs w:val="24"/>
          <w:lang w:eastAsia="ru-RU"/>
        </w:rPr>
      </w:pPr>
    </w:p>
    <w:p w:rsidR="00EE18C5" w:rsidRPr="00EE18C5" w:rsidRDefault="00EE18C5" w:rsidP="006455B2">
      <w:pPr>
        <w:contextualSpacing/>
        <w:jc w:val="both"/>
        <w:rPr>
          <w:rFonts w:eastAsia="Times New Roman" w:cs="Times New Roman"/>
          <w:szCs w:val="24"/>
          <w:lang w:eastAsia="ru-RU"/>
        </w:rPr>
      </w:pPr>
      <w:r w:rsidRPr="00EE18C5">
        <w:rPr>
          <w:rFonts w:eastAsia="Times New Roman" w:cs="Times New Roman"/>
          <w:szCs w:val="24"/>
          <w:lang w:eastAsia="ru-RU"/>
        </w:rPr>
        <w:t>где П – плановая прибыль, руб.</w:t>
      </w:r>
    </w:p>
    <w:p w:rsidR="00EE18C5" w:rsidRPr="00EE18C5" w:rsidRDefault="00EE18C5" w:rsidP="00C81A15">
      <w:pPr>
        <w:ind w:firstLine="426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EE18C5">
        <w:rPr>
          <w:rFonts w:eastAsia="Times New Roman" w:cs="Times New Roman"/>
          <w:szCs w:val="24"/>
          <w:lang w:eastAsia="ru-RU"/>
        </w:rPr>
        <w:t xml:space="preserve">     </w:t>
      </w:r>
      <w:r w:rsidR="006455B2">
        <w:rPr>
          <w:rFonts w:eastAsia="Times New Roman" w:cs="Times New Roman"/>
          <w:szCs w:val="24"/>
          <w:lang w:eastAsia="ru-RU"/>
        </w:rPr>
        <w:t xml:space="preserve">      </w:t>
      </w:r>
      <w:r w:rsidR="00554192">
        <w:rPr>
          <w:rFonts w:eastAsia="Times New Roman" w:cs="Times New Roman"/>
          <w:szCs w:val="24"/>
          <w:lang w:eastAsia="ru-RU"/>
        </w:rPr>
        <w:t>НДС –</w:t>
      </w:r>
      <w:r w:rsidRPr="00EE18C5">
        <w:rPr>
          <w:rFonts w:eastAsia="Times New Roman" w:cs="Times New Roman"/>
          <w:szCs w:val="24"/>
          <w:lang w:eastAsia="ru-RU"/>
        </w:rPr>
        <w:t xml:space="preserve"> налог на добавленную стоимость, руб.</w:t>
      </w:r>
    </w:p>
    <w:p w:rsidR="00EE18C5" w:rsidRPr="00EE18C5" w:rsidRDefault="00EE18C5" w:rsidP="00C81A15">
      <w:pPr>
        <w:ind w:firstLine="426"/>
        <w:contextualSpacing/>
        <w:jc w:val="both"/>
        <w:rPr>
          <w:rFonts w:eastAsia="Times New Roman" w:cs="Times New Roman"/>
          <w:szCs w:val="24"/>
          <w:lang w:eastAsia="ru-RU"/>
        </w:rPr>
      </w:pPr>
    </w:p>
    <w:p w:rsidR="00EE18C5" w:rsidRPr="00EE18C5" w:rsidRDefault="00D90F9F" w:rsidP="006455B2">
      <w:pPr>
        <w:contextualSpacing/>
        <w:jc w:val="both"/>
        <w:rPr>
          <w:rFonts w:eastAsia="Times New Roman" w:cs="Times New Roman"/>
          <w:szCs w:val="24"/>
          <w:lang w:eastAsia="ru-RU"/>
        </w:rPr>
      </w:pPr>
      <w:r w:rsidRPr="001B04C3">
        <w:rPr>
          <w:rFonts w:eastAsia="Times New Roman" w:cs="Times New Roman"/>
          <w:b/>
          <w:szCs w:val="24"/>
          <w:lang w:eastAsia="ru-RU"/>
        </w:rPr>
        <w:t>5</w:t>
      </w:r>
      <w:r w:rsidR="001B04C3" w:rsidRPr="001B04C3">
        <w:rPr>
          <w:rFonts w:eastAsia="Times New Roman" w:cs="Times New Roman"/>
          <w:b/>
          <w:szCs w:val="24"/>
          <w:lang w:eastAsia="ru-RU"/>
        </w:rPr>
        <w:t>.3.1</w:t>
      </w:r>
      <w:r w:rsidR="001B04C3">
        <w:rPr>
          <w:rFonts w:eastAsia="Times New Roman" w:cs="Times New Roman"/>
          <w:szCs w:val="24"/>
          <w:lang w:eastAsia="ru-RU"/>
        </w:rPr>
        <w:t xml:space="preserve"> </w:t>
      </w:r>
      <w:r w:rsidR="00EE18C5" w:rsidRPr="00EE18C5">
        <w:rPr>
          <w:rFonts w:eastAsia="Times New Roman" w:cs="Times New Roman"/>
          <w:szCs w:val="24"/>
          <w:lang w:eastAsia="ru-RU"/>
        </w:rPr>
        <w:t>Прибыль необходимо определить в соответствии с запланированной нормой рентабельности по формуле:</w:t>
      </w:r>
    </w:p>
    <w:p w:rsidR="00EE18C5" w:rsidRPr="00EE18C5" w:rsidRDefault="00EE18C5" w:rsidP="00C81A15">
      <w:pPr>
        <w:ind w:firstLine="426"/>
        <w:contextualSpacing/>
        <w:jc w:val="both"/>
        <w:rPr>
          <w:rFonts w:eastAsia="Times New Roman" w:cs="Times New Roman"/>
          <w:szCs w:val="24"/>
          <w:lang w:eastAsia="ru-RU"/>
        </w:rPr>
      </w:pPr>
    </w:p>
    <w:p w:rsidR="006455B2" w:rsidRPr="006455B2" w:rsidRDefault="006455B2" w:rsidP="006455B2">
      <w:pPr>
        <w:jc w:val="both"/>
        <w:rPr>
          <w:rFonts w:cs="Times New Roman"/>
          <w:szCs w:val="24"/>
        </w:rPr>
      </w:pPr>
      <w:r w:rsidRPr="006455B2">
        <w:rPr>
          <w:rFonts w:eastAsia="Times New Roman" w:cs="Times New Roman"/>
          <w:szCs w:val="24"/>
          <w:lang w:eastAsia="ru-RU"/>
        </w:rPr>
        <w:t xml:space="preserve">П = </w:t>
      </w:r>
      <w:proofErr w:type="spellStart"/>
      <w:r w:rsidRPr="006455B2">
        <w:rPr>
          <w:rFonts w:eastAsia="Times New Roman" w:cs="Times New Roman"/>
          <w:szCs w:val="24"/>
          <w:lang w:eastAsia="ru-RU"/>
        </w:rPr>
        <w:t>С</w:t>
      </w:r>
      <w:r w:rsidRPr="006455B2">
        <w:rPr>
          <w:rFonts w:eastAsia="Times New Roman" w:cs="Times New Roman"/>
          <w:szCs w:val="24"/>
          <w:vertAlign w:val="subscript"/>
          <w:lang w:eastAsia="ru-RU"/>
        </w:rPr>
        <w:t>п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C81A15">
        <w:rPr>
          <w:rFonts w:cs="Times New Roman"/>
          <w:szCs w:val="24"/>
        </w:rPr>
        <w:t>·</w:t>
      </w:r>
      <w:r>
        <w:rPr>
          <w:rFonts w:cs="Times New Roman"/>
          <w:szCs w:val="24"/>
        </w:rPr>
        <w:t xml:space="preserve"> </w:t>
      </w:r>
      <w:proofErr w:type="spellStart"/>
      <w:r w:rsidRPr="006455B2">
        <w:rPr>
          <w:rFonts w:eastAsia="Times New Roman" w:cs="Times New Roman"/>
          <w:szCs w:val="24"/>
          <w:lang w:eastAsia="ru-RU"/>
        </w:rPr>
        <w:t>Р</w:t>
      </w:r>
      <w:r w:rsidRPr="006455B2">
        <w:rPr>
          <w:rFonts w:eastAsia="Times New Roman" w:cs="Times New Roman"/>
          <w:szCs w:val="24"/>
          <w:vertAlign w:val="subscript"/>
          <w:lang w:eastAsia="ru-RU"/>
        </w:rPr>
        <w:t>п</w:t>
      </w:r>
      <w:proofErr w:type="spellEnd"/>
      <w:r w:rsidRPr="006455B2">
        <w:rPr>
          <w:rFonts w:eastAsia="Times New Roman" w:cs="Times New Roman"/>
          <w:szCs w:val="24"/>
          <w:lang w:eastAsia="ru-RU"/>
        </w:rPr>
        <w:t>/100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455B2">
        <w:rPr>
          <w:rFonts w:eastAsia="Times New Roman" w:cs="Times New Roman"/>
          <w:szCs w:val="24"/>
          <w:lang w:eastAsia="ru-RU"/>
        </w:rPr>
        <w:t xml:space="preserve">= </w:t>
      </w:r>
      <w:r w:rsidR="00F345BC" w:rsidRPr="00F345BC">
        <w:rPr>
          <w:rFonts w:cs="Times New Roman"/>
          <w:szCs w:val="24"/>
        </w:rPr>
        <w:t>434,71</w:t>
      </w:r>
      <w:r w:rsidRPr="006455B2">
        <w:rPr>
          <w:rFonts w:cs="Times New Roman"/>
          <w:szCs w:val="24"/>
        </w:rPr>
        <w:t>·</w:t>
      </w:r>
      <w:r>
        <w:rPr>
          <w:rFonts w:cs="Times New Roman"/>
          <w:szCs w:val="24"/>
        </w:rPr>
        <w:t xml:space="preserve"> </w:t>
      </w:r>
      <w:r w:rsidRPr="006455B2">
        <w:rPr>
          <w:rFonts w:cs="Times New Roman"/>
          <w:szCs w:val="24"/>
        </w:rPr>
        <w:t xml:space="preserve">20% / 100% = </w:t>
      </w:r>
      <w:r w:rsidR="00F345BC">
        <w:rPr>
          <w:rFonts w:cs="Times New Roman"/>
          <w:szCs w:val="24"/>
        </w:rPr>
        <w:t>86,94</w:t>
      </w:r>
      <w:r w:rsidRPr="006455B2">
        <w:rPr>
          <w:rFonts w:cs="Times New Roman"/>
          <w:szCs w:val="24"/>
        </w:rPr>
        <w:t xml:space="preserve"> (руб.)</w:t>
      </w:r>
    </w:p>
    <w:p w:rsidR="00EE18C5" w:rsidRPr="00EE18C5" w:rsidRDefault="00EE18C5" w:rsidP="00EE18C5">
      <w:pPr>
        <w:spacing w:line="240" w:lineRule="auto"/>
        <w:ind w:firstLine="426"/>
        <w:contextualSpacing/>
        <w:jc w:val="both"/>
        <w:rPr>
          <w:rFonts w:eastAsia="Times New Roman" w:cs="Times New Roman"/>
          <w:sz w:val="22"/>
          <w:lang w:eastAsia="ru-RU"/>
        </w:rPr>
      </w:pPr>
    </w:p>
    <w:p w:rsidR="00EE18C5" w:rsidRPr="00EE18C5" w:rsidRDefault="001B04C3" w:rsidP="006455B2">
      <w:pPr>
        <w:spacing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1B04C3">
        <w:rPr>
          <w:rFonts w:eastAsia="Times New Roman" w:cs="Times New Roman"/>
          <w:b/>
          <w:szCs w:val="24"/>
          <w:lang w:eastAsia="ru-RU"/>
        </w:rPr>
        <w:t>5.3.2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EE18C5" w:rsidRPr="00EE18C5">
        <w:rPr>
          <w:rFonts w:eastAsia="Times New Roman" w:cs="Times New Roman"/>
          <w:szCs w:val="24"/>
          <w:lang w:eastAsia="ru-RU"/>
        </w:rPr>
        <w:t xml:space="preserve">Налог </w:t>
      </w:r>
      <w:r w:rsidR="00DA1A4E" w:rsidRPr="00EE18C5">
        <w:rPr>
          <w:rFonts w:eastAsia="Times New Roman" w:cs="Times New Roman"/>
          <w:szCs w:val="24"/>
          <w:lang w:eastAsia="ru-RU"/>
        </w:rPr>
        <w:t>на</w:t>
      </w:r>
      <w:r w:rsidR="00DA1A4E">
        <w:rPr>
          <w:rFonts w:eastAsia="Times New Roman" w:cs="Times New Roman"/>
          <w:szCs w:val="24"/>
          <w:lang w:eastAsia="ru-RU"/>
        </w:rPr>
        <w:t xml:space="preserve"> </w:t>
      </w:r>
      <w:r w:rsidR="00DA1A4E" w:rsidRPr="00EE18C5">
        <w:rPr>
          <w:rFonts w:eastAsia="Times New Roman" w:cs="Times New Roman"/>
          <w:szCs w:val="24"/>
          <w:lang w:eastAsia="ru-RU"/>
        </w:rPr>
        <w:t>добавленную</w:t>
      </w:r>
      <w:r w:rsidR="00DA1A4E">
        <w:rPr>
          <w:rFonts w:eastAsia="Times New Roman" w:cs="Times New Roman"/>
          <w:szCs w:val="24"/>
          <w:lang w:eastAsia="ru-RU"/>
        </w:rPr>
        <w:t xml:space="preserve"> </w:t>
      </w:r>
      <w:r w:rsidR="00DA1A4E" w:rsidRPr="00EE18C5">
        <w:rPr>
          <w:rFonts w:eastAsia="Times New Roman" w:cs="Times New Roman"/>
          <w:szCs w:val="24"/>
          <w:lang w:eastAsia="ru-RU"/>
        </w:rPr>
        <w:t>стоимость,</w:t>
      </w:r>
      <w:r w:rsidR="00EE18C5" w:rsidRPr="00EE18C5">
        <w:rPr>
          <w:rFonts w:eastAsia="Times New Roman" w:cs="Times New Roman"/>
          <w:szCs w:val="24"/>
          <w:lang w:eastAsia="ru-RU"/>
        </w:rPr>
        <w:t xml:space="preserve"> включаемый </w:t>
      </w:r>
      <w:r w:rsidR="00DA1A4E" w:rsidRPr="00EE18C5">
        <w:rPr>
          <w:rFonts w:eastAsia="Times New Roman" w:cs="Times New Roman"/>
          <w:szCs w:val="24"/>
          <w:lang w:eastAsia="ru-RU"/>
        </w:rPr>
        <w:t>в цену,</w:t>
      </w:r>
      <w:r w:rsidR="00EE18C5" w:rsidRPr="00EE18C5">
        <w:rPr>
          <w:rFonts w:eastAsia="Times New Roman" w:cs="Times New Roman"/>
          <w:szCs w:val="24"/>
          <w:lang w:eastAsia="ru-RU"/>
        </w:rPr>
        <w:t xml:space="preserve"> определяется по формуле: </w:t>
      </w:r>
    </w:p>
    <w:p w:rsidR="00DA1A4E" w:rsidRDefault="00DA1A4E" w:rsidP="00DA1A4E">
      <w:pPr>
        <w:ind w:firstLine="0"/>
        <w:jc w:val="both"/>
        <w:rPr>
          <w:rFonts w:cs="Times New Roman"/>
          <w:szCs w:val="24"/>
        </w:rPr>
      </w:pPr>
    </w:p>
    <w:p w:rsidR="00DA1A4E" w:rsidRPr="00C81A15" w:rsidRDefault="00DA1A4E" w:rsidP="00DA1A4E">
      <w:pPr>
        <w:jc w:val="both"/>
        <w:rPr>
          <w:rFonts w:cs="Times New Roman"/>
          <w:szCs w:val="24"/>
        </w:rPr>
      </w:pPr>
      <w:r w:rsidRPr="00EE18C5">
        <w:rPr>
          <w:rFonts w:eastAsia="Times New Roman" w:cs="Times New Roman"/>
          <w:szCs w:val="24"/>
          <w:lang w:eastAsia="ru-RU"/>
        </w:rPr>
        <w:t>НДС = (</w:t>
      </w:r>
      <w:proofErr w:type="spellStart"/>
      <w:r w:rsidRPr="00EE18C5">
        <w:rPr>
          <w:rFonts w:eastAsia="Times New Roman" w:cs="Times New Roman"/>
          <w:szCs w:val="24"/>
          <w:lang w:eastAsia="ru-RU"/>
        </w:rPr>
        <w:t>С</w:t>
      </w:r>
      <w:r w:rsidRPr="00EE18C5">
        <w:rPr>
          <w:rFonts w:eastAsia="Times New Roman" w:cs="Times New Roman"/>
          <w:szCs w:val="24"/>
          <w:vertAlign w:val="subscript"/>
          <w:lang w:eastAsia="ru-RU"/>
        </w:rPr>
        <w:t>п</w:t>
      </w:r>
      <w:proofErr w:type="spellEnd"/>
      <w:r>
        <w:rPr>
          <w:rFonts w:eastAsia="Times New Roman" w:cs="Times New Roman"/>
          <w:szCs w:val="24"/>
          <w:vertAlign w:val="subscript"/>
          <w:lang w:eastAsia="ru-RU"/>
        </w:rPr>
        <w:t xml:space="preserve"> </w:t>
      </w:r>
      <w:r w:rsidRPr="00EE18C5">
        <w:rPr>
          <w:rFonts w:eastAsia="Times New Roman" w:cs="Times New Roman"/>
          <w:szCs w:val="24"/>
          <w:lang w:eastAsia="ru-RU"/>
        </w:rPr>
        <w:t>+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EE18C5">
        <w:rPr>
          <w:rFonts w:eastAsia="Times New Roman" w:cs="Times New Roman"/>
          <w:szCs w:val="24"/>
          <w:lang w:eastAsia="ru-RU"/>
        </w:rPr>
        <w:t>П)</w:t>
      </w:r>
      <w:r w:rsidRPr="00C81A15">
        <w:rPr>
          <w:rFonts w:cs="Times New Roman"/>
          <w:szCs w:val="24"/>
        </w:rPr>
        <w:t xml:space="preserve"> ·</w:t>
      </w:r>
      <w:r>
        <w:rPr>
          <w:rFonts w:cs="Times New Roman"/>
          <w:szCs w:val="24"/>
        </w:rPr>
        <w:t xml:space="preserve"> </w:t>
      </w:r>
      <w:proofErr w:type="gramStart"/>
      <w:r w:rsidRPr="00EE18C5">
        <w:rPr>
          <w:rFonts w:eastAsia="Times New Roman" w:cs="Times New Roman"/>
          <w:szCs w:val="24"/>
          <w:lang w:val="en-US" w:eastAsia="ru-RU"/>
        </w:rPr>
        <w:t>S</w:t>
      </w:r>
      <w:proofErr w:type="spellStart"/>
      <w:proofErr w:type="gramEnd"/>
      <w:r w:rsidRPr="00DA1A4E">
        <w:rPr>
          <w:rFonts w:eastAsia="Times New Roman" w:cs="Times New Roman"/>
          <w:szCs w:val="24"/>
          <w:vertAlign w:val="subscript"/>
          <w:lang w:eastAsia="ru-RU"/>
        </w:rPr>
        <w:t>ндс</w:t>
      </w:r>
      <w:proofErr w:type="spellEnd"/>
      <w:r>
        <w:rPr>
          <w:rFonts w:eastAsia="Times New Roman" w:cs="Times New Roman"/>
          <w:szCs w:val="24"/>
          <w:vertAlign w:val="subscript"/>
          <w:lang w:eastAsia="ru-RU"/>
        </w:rPr>
        <w:t xml:space="preserve"> </w:t>
      </w:r>
      <w:r w:rsidRPr="00EE18C5">
        <w:rPr>
          <w:rFonts w:eastAsia="Times New Roman" w:cs="Times New Roman"/>
          <w:szCs w:val="24"/>
          <w:lang w:eastAsia="ru-RU"/>
        </w:rPr>
        <w:t>/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EE18C5">
        <w:rPr>
          <w:rFonts w:eastAsia="Times New Roman" w:cs="Times New Roman"/>
          <w:szCs w:val="24"/>
          <w:lang w:eastAsia="ru-RU"/>
        </w:rPr>
        <w:t>100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C81A15">
        <w:rPr>
          <w:rFonts w:eastAsia="Times New Roman" w:cs="Times New Roman"/>
          <w:szCs w:val="24"/>
          <w:lang w:eastAsia="ru-RU"/>
        </w:rPr>
        <w:t xml:space="preserve">= </w:t>
      </w:r>
      <w:r w:rsidRPr="00EE18C5">
        <w:rPr>
          <w:rFonts w:eastAsia="Times New Roman" w:cs="Times New Roman"/>
          <w:szCs w:val="24"/>
          <w:lang w:eastAsia="ru-RU"/>
        </w:rPr>
        <w:t>(</w:t>
      </w:r>
      <w:r w:rsidR="00F345BC" w:rsidRPr="00F345BC">
        <w:rPr>
          <w:rFonts w:cs="Times New Roman"/>
          <w:szCs w:val="24"/>
        </w:rPr>
        <w:t>434,71</w:t>
      </w:r>
      <w:r w:rsidR="00F345BC">
        <w:rPr>
          <w:rFonts w:cs="Times New Roman"/>
          <w:szCs w:val="24"/>
        </w:rPr>
        <w:t xml:space="preserve"> </w:t>
      </w:r>
      <w:r w:rsidRPr="00C81A15">
        <w:rPr>
          <w:rFonts w:cs="Times New Roman"/>
          <w:szCs w:val="24"/>
        </w:rPr>
        <w:t xml:space="preserve"> + </w:t>
      </w:r>
      <w:r w:rsidR="00F345BC">
        <w:rPr>
          <w:rFonts w:cs="Times New Roman"/>
          <w:szCs w:val="24"/>
        </w:rPr>
        <w:t>86,94</w:t>
      </w:r>
      <w:r w:rsidRPr="00C81A15">
        <w:rPr>
          <w:rFonts w:cs="Times New Roman"/>
          <w:szCs w:val="24"/>
        </w:rPr>
        <w:t>) ·</w:t>
      </w:r>
      <w:r>
        <w:rPr>
          <w:rFonts w:cs="Times New Roman"/>
          <w:szCs w:val="24"/>
        </w:rPr>
        <w:t xml:space="preserve"> </w:t>
      </w:r>
      <w:r w:rsidRPr="00C81A15">
        <w:rPr>
          <w:rFonts w:cs="Times New Roman"/>
          <w:szCs w:val="24"/>
        </w:rPr>
        <w:t xml:space="preserve">20 % / 100% = </w:t>
      </w:r>
      <w:r w:rsidR="00F345BC">
        <w:rPr>
          <w:rFonts w:cs="Times New Roman"/>
          <w:szCs w:val="24"/>
        </w:rPr>
        <w:t>104,33</w:t>
      </w:r>
      <w:r w:rsidRPr="00C81A15">
        <w:rPr>
          <w:rFonts w:cs="Times New Roman"/>
          <w:szCs w:val="24"/>
        </w:rPr>
        <w:t xml:space="preserve"> (руб.)</w:t>
      </w:r>
    </w:p>
    <w:p w:rsidR="00DA1A4E" w:rsidRDefault="00DA1A4E" w:rsidP="004F5C91">
      <w:pPr>
        <w:ind w:firstLine="0"/>
        <w:jc w:val="both"/>
        <w:rPr>
          <w:rFonts w:cs="Times New Roman"/>
          <w:szCs w:val="24"/>
        </w:rPr>
      </w:pPr>
    </w:p>
    <w:p w:rsidR="00C81A15" w:rsidRDefault="00C81A15" w:rsidP="00C81A1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Результаты расчетов представим в виде </w:t>
      </w:r>
      <w:r w:rsidRPr="001B04C3">
        <w:rPr>
          <w:rFonts w:cs="Times New Roman"/>
          <w:szCs w:val="24"/>
        </w:rPr>
        <w:t>таблицы 5.</w:t>
      </w:r>
      <w:r w:rsidR="001B04C3" w:rsidRPr="001B04C3">
        <w:rPr>
          <w:rFonts w:cs="Times New Roman"/>
          <w:szCs w:val="24"/>
        </w:rPr>
        <w:t>2</w:t>
      </w:r>
      <w:r w:rsidRPr="001B04C3">
        <w:rPr>
          <w:rFonts w:cs="Times New Roman"/>
          <w:szCs w:val="24"/>
        </w:rPr>
        <w:t>.</w:t>
      </w:r>
    </w:p>
    <w:p w:rsidR="00EE18C5" w:rsidRDefault="00EE18C5" w:rsidP="00EE18C5">
      <w:pPr>
        <w:spacing w:line="240" w:lineRule="auto"/>
        <w:ind w:firstLine="426"/>
        <w:contextualSpacing/>
        <w:jc w:val="both"/>
        <w:rPr>
          <w:rFonts w:eastAsia="Times New Roman" w:cs="Times New Roman"/>
          <w:sz w:val="22"/>
          <w:lang w:eastAsia="ru-RU"/>
        </w:rPr>
      </w:pPr>
    </w:p>
    <w:p w:rsidR="0074498C" w:rsidRDefault="0074498C" w:rsidP="00EE18C5">
      <w:pPr>
        <w:spacing w:line="240" w:lineRule="auto"/>
        <w:ind w:firstLine="426"/>
        <w:contextualSpacing/>
        <w:jc w:val="both"/>
        <w:rPr>
          <w:rFonts w:eastAsia="Times New Roman" w:cs="Times New Roman"/>
          <w:sz w:val="22"/>
          <w:lang w:eastAsia="ru-RU"/>
        </w:rPr>
      </w:pPr>
    </w:p>
    <w:p w:rsidR="0074498C" w:rsidRDefault="0074498C" w:rsidP="00EE18C5">
      <w:pPr>
        <w:spacing w:line="240" w:lineRule="auto"/>
        <w:ind w:firstLine="426"/>
        <w:contextualSpacing/>
        <w:jc w:val="both"/>
        <w:rPr>
          <w:rFonts w:eastAsia="Times New Roman" w:cs="Times New Roman"/>
          <w:sz w:val="22"/>
          <w:lang w:eastAsia="ru-RU"/>
        </w:rPr>
      </w:pPr>
    </w:p>
    <w:p w:rsidR="0074498C" w:rsidRDefault="0074498C" w:rsidP="00EE18C5">
      <w:pPr>
        <w:spacing w:line="240" w:lineRule="auto"/>
        <w:ind w:firstLine="426"/>
        <w:contextualSpacing/>
        <w:jc w:val="both"/>
        <w:rPr>
          <w:rFonts w:eastAsia="Times New Roman" w:cs="Times New Roman"/>
          <w:sz w:val="22"/>
          <w:lang w:eastAsia="ru-RU"/>
        </w:rPr>
      </w:pPr>
    </w:p>
    <w:p w:rsidR="0074498C" w:rsidRDefault="0074498C" w:rsidP="00EE18C5">
      <w:pPr>
        <w:spacing w:line="240" w:lineRule="auto"/>
        <w:ind w:firstLine="426"/>
        <w:contextualSpacing/>
        <w:jc w:val="both"/>
        <w:rPr>
          <w:rFonts w:eastAsia="Times New Roman" w:cs="Times New Roman"/>
          <w:sz w:val="22"/>
          <w:lang w:eastAsia="ru-RU"/>
        </w:rPr>
      </w:pPr>
    </w:p>
    <w:p w:rsidR="0074498C" w:rsidRDefault="0074498C" w:rsidP="00EE18C5">
      <w:pPr>
        <w:spacing w:line="240" w:lineRule="auto"/>
        <w:ind w:firstLine="426"/>
        <w:contextualSpacing/>
        <w:jc w:val="both"/>
        <w:rPr>
          <w:rFonts w:eastAsia="Times New Roman" w:cs="Times New Roman"/>
          <w:sz w:val="22"/>
          <w:lang w:eastAsia="ru-RU"/>
        </w:rPr>
      </w:pPr>
    </w:p>
    <w:p w:rsidR="004F5C91" w:rsidRPr="00EE18C5" w:rsidRDefault="004F5C91" w:rsidP="00554192">
      <w:pPr>
        <w:spacing w:line="240" w:lineRule="auto"/>
        <w:ind w:firstLine="0"/>
        <w:contextualSpacing/>
        <w:jc w:val="both"/>
        <w:rPr>
          <w:rFonts w:eastAsia="Times New Roman" w:cs="Times New Roman"/>
          <w:sz w:val="22"/>
          <w:lang w:eastAsia="ru-RU"/>
        </w:rPr>
      </w:pPr>
    </w:p>
    <w:p w:rsidR="00EE18C5" w:rsidRPr="00DA1A4E" w:rsidRDefault="00EE18C5" w:rsidP="004F5C91">
      <w:pPr>
        <w:ind w:firstLine="993"/>
        <w:contextualSpacing/>
        <w:jc w:val="center"/>
        <w:rPr>
          <w:rFonts w:eastAsia="Times New Roman" w:cs="Times New Roman"/>
          <w:szCs w:val="24"/>
          <w:lang w:eastAsia="ru-RU"/>
        </w:rPr>
      </w:pPr>
      <w:r w:rsidRPr="00DA1A4E">
        <w:rPr>
          <w:rFonts w:eastAsia="Times New Roman" w:cs="Times New Roman"/>
          <w:szCs w:val="24"/>
          <w:lang w:eastAsia="ru-RU"/>
        </w:rPr>
        <w:lastRenderedPageBreak/>
        <w:t>Таблица</w:t>
      </w:r>
      <w:r w:rsidR="001B04C3" w:rsidRPr="00DA1A4E">
        <w:rPr>
          <w:rFonts w:eastAsia="Times New Roman" w:cs="Times New Roman"/>
          <w:szCs w:val="24"/>
          <w:lang w:eastAsia="ru-RU"/>
        </w:rPr>
        <w:t xml:space="preserve"> 5.2 </w:t>
      </w:r>
      <w:r w:rsidRPr="00DA1A4E">
        <w:rPr>
          <w:rFonts w:eastAsia="Times New Roman" w:cs="Times New Roman"/>
          <w:szCs w:val="24"/>
          <w:lang w:eastAsia="ru-RU"/>
        </w:rPr>
        <w:t>– Расчет себестоимости и отпускной цены технической разработки</w:t>
      </w:r>
    </w:p>
    <w:tbl>
      <w:tblPr>
        <w:tblW w:w="37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0"/>
        <w:gridCol w:w="1535"/>
        <w:gridCol w:w="1410"/>
      </w:tblGrid>
      <w:tr w:rsidR="00EE18C5" w:rsidRPr="00DA1A4E" w:rsidTr="00DA1A4E">
        <w:trPr>
          <w:trHeight w:val="291"/>
          <w:jc w:val="center"/>
        </w:trPr>
        <w:tc>
          <w:tcPr>
            <w:tcW w:w="2970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426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Наименование статьи затрат</w:t>
            </w:r>
          </w:p>
        </w:tc>
        <w:tc>
          <w:tcPr>
            <w:tcW w:w="1058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Условное обозначение</w:t>
            </w:r>
          </w:p>
        </w:tc>
        <w:tc>
          <w:tcPr>
            <w:tcW w:w="972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Значение, руб.</w:t>
            </w:r>
          </w:p>
        </w:tc>
      </w:tr>
      <w:tr w:rsidR="00EE18C5" w:rsidRPr="00DA1A4E" w:rsidTr="00DA1A4E">
        <w:trPr>
          <w:trHeight w:val="395"/>
          <w:jc w:val="center"/>
        </w:trPr>
        <w:tc>
          <w:tcPr>
            <w:tcW w:w="2970" w:type="pct"/>
            <w:tcBorders>
              <w:bottom w:val="nil"/>
            </w:tcBorders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Материалы и комплектующие изделия</w:t>
            </w:r>
          </w:p>
        </w:tc>
        <w:tc>
          <w:tcPr>
            <w:tcW w:w="1058" w:type="pct"/>
            <w:tcBorders>
              <w:bottom w:val="nil"/>
            </w:tcBorders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МЗ</w:t>
            </w:r>
          </w:p>
        </w:tc>
        <w:tc>
          <w:tcPr>
            <w:tcW w:w="972" w:type="pct"/>
            <w:tcBorders>
              <w:bottom w:val="nil"/>
            </w:tcBorders>
            <w:vAlign w:val="center"/>
          </w:tcPr>
          <w:p w:rsidR="00EE18C5" w:rsidRPr="00DA1A4E" w:rsidRDefault="00F345BC" w:rsidP="00F345BC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7</w:t>
            </w:r>
            <w:r w:rsidR="008A5CC7" w:rsidRPr="00DA1A4E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74</w:t>
            </w:r>
          </w:p>
        </w:tc>
      </w:tr>
      <w:tr w:rsidR="005C67EE" w:rsidRPr="00DA1A4E" w:rsidTr="00DA1A4E">
        <w:trPr>
          <w:trHeight w:val="395"/>
          <w:jc w:val="center"/>
        </w:trPr>
        <w:tc>
          <w:tcPr>
            <w:tcW w:w="2970" w:type="pct"/>
            <w:tcBorders>
              <w:bottom w:val="nil"/>
            </w:tcBorders>
            <w:vAlign w:val="center"/>
          </w:tcPr>
          <w:p w:rsidR="005C67EE" w:rsidRPr="00DA1A4E" w:rsidRDefault="005C67EE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Затраты на оплату тру</w:t>
            </w:r>
            <w:r w:rsidRPr="00DA1A4E">
              <w:rPr>
                <w:rFonts w:eastAsia="Times New Roman" w:cs="Times New Roman"/>
                <w:szCs w:val="24"/>
                <w:lang w:eastAsia="ru-RU"/>
              </w:rPr>
              <w:t>д</w:t>
            </w:r>
            <w:r>
              <w:rPr>
                <w:rFonts w:eastAsia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058" w:type="pct"/>
            <w:tcBorders>
              <w:bottom w:val="nil"/>
            </w:tcBorders>
            <w:vAlign w:val="center"/>
          </w:tcPr>
          <w:p w:rsidR="005C67EE" w:rsidRPr="00DA1A4E" w:rsidRDefault="005C67EE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ЗОТ</w:t>
            </w:r>
          </w:p>
        </w:tc>
        <w:tc>
          <w:tcPr>
            <w:tcW w:w="972" w:type="pct"/>
            <w:tcBorders>
              <w:bottom w:val="nil"/>
            </w:tcBorders>
            <w:vAlign w:val="center"/>
          </w:tcPr>
          <w:p w:rsidR="005C67EE" w:rsidRDefault="005C67EE" w:rsidP="00F345BC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167,70</w:t>
            </w:r>
          </w:p>
        </w:tc>
      </w:tr>
      <w:tr w:rsidR="00EE18C5" w:rsidRPr="00DA1A4E" w:rsidTr="00DA1A4E">
        <w:trPr>
          <w:trHeight w:val="443"/>
          <w:jc w:val="center"/>
        </w:trPr>
        <w:tc>
          <w:tcPr>
            <w:tcW w:w="2970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Отчисления в фонд социальной защиты населения</w:t>
            </w:r>
          </w:p>
        </w:tc>
        <w:tc>
          <w:tcPr>
            <w:tcW w:w="1058" w:type="pct"/>
            <w:vAlign w:val="center"/>
          </w:tcPr>
          <w:p w:rsidR="00EE18C5" w:rsidRPr="00DA1A4E" w:rsidRDefault="00EF1DB7" w:rsidP="00EF1DB7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B5A4F">
              <w:rPr>
                <w:szCs w:val="24"/>
              </w:rPr>
              <w:t>ФСЗН</w:t>
            </w:r>
            <w:r w:rsidRPr="00DA1A4E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972" w:type="pct"/>
            <w:vAlign w:val="center"/>
          </w:tcPr>
          <w:p w:rsidR="00EE18C5" w:rsidRPr="00DA1A4E" w:rsidRDefault="00F345BC" w:rsidP="00F345BC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57</w:t>
            </w:r>
            <w:r w:rsidR="008A5CC7" w:rsidRPr="00DA1A4E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02</w:t>
            </w:r>
          </w:p>
        </w:tc>
      </w:tr>
      <w:tr w:rsidR="00EE18C5" w:rsidRPr="00DA1A4E" w:rsidTr="00DA1A4E">
        <w:trPr>
          <w:trHeight w:val="328"/>
          <w:jc w:val="center"/>
        </w:trPr>
        <w:tc>
          <w:tcPr>
            <w:tcW w:w="2970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 xml:space="preserve">Отчисления в </w:t>
            </w:r>
            <w:proofErr w:type="spellStart"/>
            <w:r w:rsidRPr="00DA1A4E">
              <w:rPr>
                <w:rFonts w:eastAsia="Times New Roman" w:cs="Times New Roman"/>
                <w:szCs w:val="24"/>
                <w:lang w:eastAsia="ru-RU"/>
              </w:rPr>
              <w:t>Белгосстрах</w:t>
            </w:r>
            <w:proofErr w:type="spellEnd"/>
          </w:p>
        </w:tc>
        <w:tc>
          <w:tcPr>
            <w:tcW w:w="1058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БГС</w:t>
            </w:r>
          </w:p>
        </w:tc>
        <w:tc>
          <w:tcPr>
            <w:tcW w:w="972" w:type="pct"/>
            <w:vAlign w:val="center"/>
          </w:tcPr>
          <w:p w:rsidR="00EE18C5" w:rsidRPr="00DA1A4E" w:rsidRDefault="00F345BC" w:rsidP="00F345BC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1,01</w:t>
            </w:r>
          </w:p>
        </w:tc>
      </w:tr>
      <w:tr w:rsidR="00EE18C5" w:rsidRPr="00DA1A4E" w:rsidTr="00DA1A4E">
        <w:trPr>
          <w:trHeight w:val="160"/>
          <w:jc w:val="center"/>
        </w:trPr>
        <w:tc>
          <w:tcPr>
            <w:tcW w:w="2970" w:type="pct"/>
            <w:tcBorders>
              <w:bottom w:val="single" w:sz="4" w:space="0" w:color="auto"/>
            </w:tcBorders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Командировочные расходы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КР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center"/>
          </w:tcPr>
          <w:p w:rsidR="00EE18C5" w:rsidRPr="00DA1A4E" w:rsidRDefault="008A5CC7" w:rsidP="005C67E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cs="Times New Roman"/>
                <w:szCs w:val="24"/>
              </w:rPr>
              <w:t>15,</w:t>
            </w:r>
            <w:r w:rsidR="005C67EE">
              <w:rPr>
                <w:rFonts w:cs="Times New Roman"/>
                <w:szCs w:val="24"/>
              </w:rPr>
              <w:t>48</w:t>
            </w:r>
          </w:p>
        </w:tc>
      </w:tr>
      <w:tr w:rsidR="00EE18C5" w:rsidRPr="00DA1A4E" w:rsidTr="00DA1A4E">
        <w:trPr>
          <w:trHeight w:val="264"/>
          <w:jc w:val="center"/>
        </w:trPr>
        <w:tc>
          <w:tcPr>
            <w:tcW w:w="2970" w:type="pct"/>
            <w:tcBorders>
              <w:bottom w:val="single" w:sz="4" w:space="0" w:color="auto"/>
            </w:tcBorders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Услуги сторонних организаций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УСО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center"/>
          </w:tcPr>
          <w:p w:rsidR="00EE18C5" w:rsidRPr="00DA1A4E" w:rsidRDefault="008A5CC7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</w:tr>
      <w:tr w:rsidR="00EE18C5" w:rsidRPr="00DA1A4E" w:rsidTr="00DA1A4E">
        <w:trPr>
          <w:trHeight w:val="224"/>
          <w:jc w:val="center"/>
        </w:trPr>
        <w:tc>
          <w:tcPr>
            <w:tcW w:w="2970" w:type="pct"/>
            <w:tcBorders>
              <w:top w:val="single" w:sz="4" w:space="0" w:color="auto"/>
            </w:tcBorders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Прочие прямые расходы</w:t>
            </w:r>
          </w:p>
        </w:tc>
        <w:tc>
          <w:tcPr>
            <w:tcW w:w="1058" w:type="pct"/>
            <w:tcBorders>
              <w:top w:val="single" w:sz="4" w:space="0" w:color="auto"/>
            </w:tcBorders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ПР</w:t>
            </w:r>
          </w:p>
        </w:tc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EE18C5" w:rsidRPr="00DA1A4E" w:rsidRDefault="005C67EE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345BC">
              <w:rPr>
                <w:rFonts w:cs="Times New Roman"/>
                <w:szCs w:val="24"/>
              </w:rPr>
              <w:t>30,96</w:t>
            </w:r>
          </w:p>
        </w:tc>
      </w:tr>
      <w:tr w:rsidR="00EE18C5" w:rsidRPr="00DA1A4E" w:rsidTr="00DA1A4E">
        <w:trPr>
          <w:trHeight w:val="270"/>
          <w:jc w:val="center"/>
        </w:trPr>
        <w:tc>
          <w:tcPr>
            <w:tcW w:w="2970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Накладные расходы</w:t>
            </w:r>
          </w:p>
        </w:tc>
        <w:tc>
          <w:tcPr>
            <w:tcW w:w="1058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61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НР</w:t>
            </w:r>
          </w:p>
        </w:tc>
        <w:tc>
          <w:tcPr>
            <w:tcW w:w="972" w:type="pct"/>
            <w:vAlign w:val="center"/>
          </w:tcPr>
          <w:p w:rsidR="00EE18C5" w:rsidRPr="00DA1A4E" w:rsidRDefault="005C67EE" w:rsidP="005C67E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154</w:t>
            </w:r>
            <w:r w:rsidR="008A5CC7" w:rsidRPr="00DA1A4E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8</w:t>
            </w:r>
            <w:r w:rsidR="008612ED">
              <w:rPr>
                <w:rFonts w:cs="Times New Roman"/>
                <w:szCs w:val="24"/>
              </w:rPr>
              <w:t>0</w:t>
            </w:r>
          </w:p>
        </w:tc>
      </w:tr>
      <w:tr w:rsidR="00EE18C5" w:rsidRPr="00DA1A4E" w:rsidTr="00DA1A4E">
        <w:trPr>
          <w:trHeight w:val="121"/>
          <w:jc w:val="center"/>
        </w:trPr>
        <w:tc>
          <w:tcPr>
            <w:tcW w:w="2970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b/>
                <w:szCs w:val="24"/>
                <w:lang w:eastAsia="ru-RU"/>
              </w:rPr>
              <w:t>Полная себестоимость</w:t>
            </w:r>
          </w:p>
        </w:tc>
        <w:tc>
          <w:tcPr>
            <w:tcW w:w="1058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61"/>
              <w:contextualSpacing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proofErr w:type="spellStart"/>
            <w:r w:rsidRPr="00DA1A4E">
              <w:rPr>
                <w:rFonts w:eastAsia="Times New Roman" w:cs="Times New Roman"/>
                <w:b/>
                <w:szCs w:val="24"/>
                <w:lang w:eastAsia="ru-RU"/>
              </w:rPr>
              <w:t>С</w:t>
            </w:r>
            <w:r w:rsidRPr="00DA1A4E">
              <w:rPr>
                <w:rFonts w:eastAsia="Times New Roman" w:cs="Times New Roman"/>
                <w:b/>
                <w:szCs w:val="24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972" w:type="pct"/>
            <w:vAlign w:val="center"/>
          </w:tcPr>
          <w:p w:rsidR="00EE18C5" w:rsidRPr="000D4DE3" w:rsidRDefault="00F345BC" w:rsidP="00F345BC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0D4DE3">
              <w:rPr>
                <w:rFonts w:cs="Times New Roman"/>
                <w:b/>
                <w:szCs w:val="24"/>
              </w:rPr>
              <w:t xml:space="preserve">434,71 </w:t>
            </w:r>
          </w:p>
        </w:tc>
      </w:tr>
      <w:tr w:rsidR="00EE18C5" w:rsidRPr="00DA1A4E" w:rsidTr="00DA1A4E">
        <w:trPr>
          <w:trHeight w:val="270"/>
          <w:jc w:val="center"/>
        </w:trPr>
        <w:tc>
          <w:tcPr>
            <w:tcW w:w="2970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Плановая прибыль</w:t>
            </w:r>
          </w:p>
        </w:tc>
        <w:tc>
          <w:tcPr>
            <w:tcW w:w="1058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61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П</w:t>
            </w:r>
          </w:p>
        </w:tc>
        <w:tc>
          <w:tcPr>
            <w:tcW w:w="972" w:type="pct"/>
            <w:vAlign w:val="center"/>
          </w:tcPr>
          <w:p w:rsidR="00EE18C5" w:rsidRPr="00DA1A4E" w:rsidRDefault="008612ED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81</w:t>
            </w:r>
            <w:r w:rsidR="008A5CC7" w:rsidRPr="00DA1A4E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76</w:t>
            </w:r>
          </w:p>
        </w:tc>
      </w:tr>
      <w:tr w:rsidR="00EE18C5" w:rsidRPr="00DA1A4E" w:rsidTr="00DA1A4E">
        <w:trPr>
          <w:trHeight w:val="70"/>
          <w:jc w:val="center"/>
        </w:trPr>
        <w:tc>
          <w:tcPr>
            <w:tcW w:w="2970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Налог на добавленную стоимость</w:t>
            </w:r>
          </w:p>
        </w:tc>
        <w:tc>
          <w:tcPr>
            <w:tcW w:w="1058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61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szCs w:val="24"/>
                <w:lang w:eastAsia="ru-RU"/>
              </w:rPr>
              <w:t>НДС</w:t>
            </w:r>
          </w:p>
        </w:tc>
        <w:tc>
          <w:tcPr>
            <w:tcW w:w="972" w:type="pct"/>
            <w:vAlign w:val="center"/>
          </w:tcPr>
          <w:p w:rsidR="00EE18C5" w:rsidRPr="00DA1A4E" w:rsidRDefault="008612ED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98</w:t>
            </w:r>
            <w:r w:rsidR="008A5CC7" w:rsidRPr="00DA1A4E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11</w:t>
            </w:r>
          </w:p>
        </w:tc>
      </w:tr>
      <w:tr w:rsidR="00EE18C5" w:rsidRPr="00DA1A4E" w:rsidTr="00DA1A4E">
        <w:trPr>
          <w:trHeight w:val="285"/>
          <w:jc w:val="center"/>
        </w:trPr>
        <w:tc>
          <w:tcPr>
            <w:tcW w:w="2970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DA1A4E">
              <w:rPr>
                <w:rFonts w:eastAsia="Times New Roman" w:cs="Times New Roman"/>
                <w:b/>
                <w:szCs w:val="24"/>
                <w:lang w:eastAsia="ru-RU"/>
              </w:rPr>
              <w:t>Отпускная цена</w:t>
            </w:r>
          </w:p>
        </w:tc>
        <w:tc>
          <w:tcPr>
            <w:tcW w:w="1058" w:type="pct"/>
            <w:vAlign w:val="center"/>
          </w:tcPr>
          <w:p w:rsidR="00EE18C5" w:rsidRPr="00DA1A4E" w:rsidRDefault="00EE18C5" w:rsidP="00DA1A4E">
            <w:pPr>
              <w:spacing w:line="240" w:lineRule="auto"/>
              <w:ind w:firstLine="61"/>
              <w:contextualSpacing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proofErr w:type="spellStart"/>
            <w:r w:rsidRPr="00DA1A4E">
              <w:rPr>
                <w:rFonts w:eastAsia="Times New Roman" w:cs="Times New Roman"/>
                <w:b/>
                <w:szCs w:val="24"/>
                <w:lang w:eastAsia="ru-RU"/>
              </w:rPr>
              <w:t>Ц</w:t>
            </w:r>
            <w:r w:rsidRPr="00DA1A4E">
              <w:rPr>
                <w:rFonts w:eastAsia="Times New Roman" w:cs="Times New Roman"/>
                <w:b/>
                <w:szCs w:val="24"/>
                <w:vertAlign w:val="subscript"/>
                <w:lang w:eastAsia="ru-RU"/>
              </w:rPr>
              <w:t>отп</w:t>
            </w:r>
            <w:proofErr w:type="spellEnd"/>
          </w:p>
        </w:tc>
        <w:tc>
          <w:tcPr>
            <w:tcW w:w="972" w:type="pct"/>
            <w:vAlign w:val="center"/>
          </w:tcPr>
          <w:p w:rsidR="00EE18C5" w:rsidRPr="00DA1A4E" w:rsidRDefault="005C67EE" w:rsidP="005C67EE">
            <w:pPr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5C67EE">
              <w:rPr>
                <w:rFonts w:eastAsia="Times New Roman" w:cs="Times New Roman"/>
                <w:b/>
                <w:szCs w:val="24"/>
                <w:lang w:eastAsia="ru-RU"/>
              </w:rPr>
              <w:t>614,58</w:t>
            </w:r>
          </w:p>
        </w:tc>
      </w:tr>
    </w:tbl>
    <w:p w:rsidR="006A514E" w:rsidRDefault="006A514E" w:rsidP="0074498C">
      <w:pPr>
        <w:ind w:firstLine="0"/>
        <w:rPr>
          <w:rFonts w:cs="Times New Roman"/>
          <w:szCs w:val="24"/>
        </w:rPr>
      </w:pPr>
    </w:p>
    <w:p w:rsidR="006A514E" w:rsidRDefault="006A514E" w:rsidP="006A514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ходе расчетов было получено, что полная себестоимость разработки системы составляет </w:t>
      </w:r>
      <w:r w:rsidR="008C16F5">
        <w:rPr>
          <w:rFonts w:cs="Times New Roman"/>
          <w:szCs w:val="24"/>
        </w:rPr>
        <w:t>4</w:t>
      </w:r>
      <w:r w:rsidR="005C67EE">
        <w:rPr>
          <w:rFonts w:cs="Times New Roman"/>
          <w:szCs w:val="24"/>
        </w:rPr>
        <w:t>34</w:t>
      </w:r>
      <w:r>
        <w:rPr>
          <w:rFonts w:cs="Times New Roman"/>
          <w:szCs w:val="24"/>
        </w:rPr>
        <w:t>,</w:t>
      </w:r>
      <w:r w:rsidR="004B092B">
        <w:rPr>
          <w:rFonts w:cs="Times New Roman"/>
          <w:szCs w:val="24"/>
        </w:rPr>
        <w:t>7</w:t>
      </w:r>
      <w:r w:rsidR="005C67EE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рубля</w:t>
      </w:r>
      <w:r w:rsidR="001B04C3">
        <w:rPr>
          <w:rFonts w:cs="Times New Roman"/>
          <w:szCs w:val="24"/>
        </w:rPr>
        <w:t>, конечная отпускная</w:t>
      </w:r>
      <w:r w:rsidR="00554192">
        <w:rPr>
          <w:rFonts w:cs="Times New Roman"/>
          <w:szCs w:val="24"/>
        </w:rPr>
        <w:t xml:space="preserve"> цена </w:t>
      </w:r>
      <w:r w:rsidR="004F5C91">
        <w:rPr>
          <w:rFonts w:cs="Times New Roman"/>
          <w:szCs w:val="24"/>
        </w:rPr>
        <w:t>реализации потребителю –</w:t>
      </w:r>
      <w:r w:rsidR="001B04C3">
        <w:rPr>
          <w:rFonts w:cs="Times New Roman"/>
          <w:szCs w:val="24"/>
        </w:rPr>
        <w:t xml:space="preserve"> </w:t>
      </w:r>
      <w:r w:rsidR="00D67C30">
        <w:rPr>
          <w:rFonts w:cs="Times New Roman"/>
          <w:szCs w:val="24"/>
        </w:rPr>
        <w:t>614</w:t>
      </w:r>
      <w:r w:rsidR="001B04C3">
        <w:rPr>
          <w:rFonts w:cs="Times New Roman"/>
          <w:szCs w:val="24"/>
        </w:rPr>
        <w:t>,</w:t>
      </w:r>
      <w:r w:rsidR="00D67C30">
        <w:rPr>
          <w:rFonts w:cs="Times New Roman"/>
          <w:szCs w:val="24"/>
        </w:rPr>
        <w:t>58</w:t>
      </w:r>
      <w:r w:rsidR="001B04C3">
        <w:rPr>
          <w:rFonts w:cs="Times New Roman"/>
          <w:szCs w:val="24"/>
        </w:rPr>
        <w:t xml:space="preserve"> рубля</w:t>
      </w:r>
      <w:r>
        <w:rPr>
          <w:rFonts w:cs="Times New Roman"/>
          <w:szCs w:val="24"/>
        </w:rPr>
        <w:t xml:space="preserve">. </w:t>
      </w:r>
    </w:p>
    <w:p w:rsidR="00357FA8" w:rsidRDefault="00B568DD" w:rsidP="00B568D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Данная </w:t>
      </w:r>
      <w:r w:rsidRPr="008672AA">
        <w:rPr>
          <w:rFonts w:cs="Times New Roman"/>
        </w:rPr>
        <w:t>сумма затрат оправдана, т.</w:t>
      </w:r>
      <w:r>
        <w:rPr>
          <w:rFonts w:cs="Times New Roman"/>
        </w:rPr>
        <w:t xml:space="preserve"> </w:t>
      </w:r>
      <w:r w:rsidRPr="008672AA">
        <w:rPr>
          <w:rFonts w:cs="Times New Roman"/>
        </w:rPr>
        <w:t>к. разработка</w:t>
      </w:r>
      <w:r>
        <w:rPr>
          <w:rFonts w:cs="Times New Roman"/>
        </w:rPr>
        <w:t xml:space="preserve"> позволяет повысить доступность и качество образовательной деятельности, а также позволяет </w:t>
      </w:r>
      <w:r>
        <w:t>облегчить работу</w:t>
      </w:r>
      <w:r>
        <w:t xml:space="preserve"> преподавательской деятельности за счет автоматизации некоторых процессов.</w:t>
      </w:r>
    </w:p>
    <w:p w:rsidR="00B568DD" w:rsidRPr="00B568DD" w:rsidRDefault="00B568DD" w:rsidP="00B568DD">
      <w:pPr>
        <w:jc w:val="both"/>
        <w:rPr>
          <w:rFonts w:cs="Times New Roman"/>
          <w:szCs w:val="24"/>
        </w:rPr>
      </w:pPr>
    </w:p>
    <w:sectPr w:rsidR="00B568DD" w:rsidRPr="00B56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2DD1"/>
    <w:multiLevelType w:val="hybridMultilevel"/>
    <w:tmpl w:val="7AC0888E"/>
    <w:lvl w:ilvl="0" w:tplc="D6DA2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3A31D8"/>
    <w:multiLevelType w:val="hybridMultilevel"/>
    <w:tmpl w:val="23AC0A1E"/>
    <w:lvl w:ilvl="0" w:tplc="49B2902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4E"/>
    <w:rsid w:val="00036F85"/>
    <w:rsid w:val="000A2A59"/>
    <w:rsid w:val="000C1CBC"/>
    <w:rsid w:val="000D4DE3"/>
    <w:rsid w:val="001B04C3"/>
    <w:rsid w:val="001E403C"/>
    <w:rsid w:val="0026382B"/>
    <w:rsid w:val="00270C63"/>
    <w:rsid w:val="00280E28"/>
    <w:rsid w:val="00291067"/>
    <w:rsid w:val="002B5340"/>
    <w:rsid w:val="00302EB6"/>
    <w:rsid w:val="00357FA8"/>
    <w:rsid w:val="00394EB7"/>
    <w:rsid w:val="003B7DDA"/>
    <w:rsid w:val="003E1651"/>
    <w:rsid w:val="003E25E2"/>
    <w:rsid w:val="0046306C"/>
    <w:rsid w:val="00470454"/>
    <w:rsid w:val="0047664A"/>
    <w:rsid w:val="004B092B"/>
    <w:rsid w:val="004F5C91"/>
    <w:rsid w:val="00554192"/>
    <w:rsid w:val="005C67EE"/>
    <w:rsid w:val="005D6D8B"/>
    <w:rsid w:val="00607F3B"/>
    <w:rsid w:val="006455B2"/>
    <w:rsid w:val="00685536"/>
    <w:rsid w:val="006A514E"/>
    <w:rsid w:val="0074498C"/>
    <w:rsid w:val="008612ED"/>
    <w:rsid w:val="008A5CC7"/>
    <w:rsid w:val="008C16F5"/>
    <w:rsid w:val="0093438D"/>
    <w:rsid w:val="009916D6"/>
    <w:rsid w:val="00993102"/>
    <w:rsid w:val="009C4A17"/>
    <w:rsid w:val="00A029F0"/>
    <w:rsid w:val="00A44325"/>
    <w:rsid w:val="00A74317"/>
    <w:rsid w:val="00AE7A69"/>
    <w:rsid w:val="00B11733"/>
    <w:rsid w:val="00B568DD"/>
    <w:rsid w:val="00C07FD0"/>
    <w:rsid w:val="00C14CC9"/>
    <w:rsid w:val="00C75A7D"/>
    <w:rsid w:val="00C76A28"/>
    <w:rsid w:val="00C81A15"/>
    <w:rsid w:val="00CA4574"/>
    <w:rsid w:val="00CB087B"/>
    <w:rsid w:val="00CC10D0"/>
    <w:rsid w:val="00CF519D"/>
    <w:rsid w:val="00D67C30"/>
    <w:rsid w:val="00D90F9F"/>
    <w:rsid w:val="00DA1A4E"/>
    <w:rsid w:val="00DB27F6"/>
    <w:rsid w:val="00DB306D"/>
    <w:rsid w:val="00DB5A4F"/>
    <w:rsid w:val="00E4626D"/>
    <w:rsid w:val="00E626BF"/>
    <w:rsid w:val="00E921EF"/>
    <w:rsid w:val="00EE18C5"/>
    <w:rsid w:val="00EF1DB7"/>
    <w:rsid w:val="00F33BDC"/>
    <w:rsid w:val="00F345BC"/>
    <w:rsid w:val="00F9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14E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514E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514E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14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A514E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Normal (Web)"/>
    <w:basedOn w:val="a"/>
    <w:uiPriority w:val="99"/>
    <w:unhideWhenUsed/>
    <w:rsid w:val="006A514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6A514E"/>
    <w:pPr>
      <w:ind w:left="720"/>
      <w:contextualSpacing/>
    </w:pPr>
  </w:style>
  <w:style w:type="table" w:customStyle="1" w:styleId="11">
    <w:name w:val="Сетка таблицы1"/>
    <w:basedOn w:val="a1"/>
    <w:uiPriority w:val="59"/>
    <w:rsid w:val="006A51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F5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14E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514E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514E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14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A514E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Normal (Web)"/>
    <w:basedOn w:val="a"/>
    <w:uiPriority w:val="99"/>
    <w:unhideWhenUsed/>
    <w:rsid w:val="006A514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6A514E"/>
    <w:pPr>
      <w:ind w:left="720"/>
      <w:contextualSpacing/>
    </w:pPr>
  </w:style>
  <w:style w:type="table" w:customStyle="1" w:styleId="11">
    <w:name w:val="Сетка таблицы1"/>
    <w:basedOn w:val="a1"/>
    <w:uiPriority w:val="59"/>
    <w:rsid w:val="006A51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F5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Alpha</dc:creator>
  <cp:keywords/>
  <dc:description/>
  <cp:lastModifiedBy>Дмитрий Бабанин</cp:lastModifiedBy>
  <cp:revision>11</cp:revision>
  <dcterms:created xsi:type="dcterms:W3CDTF">2019-05-25T16:25:00Z</dcterms:created>
  <dcterms:modified xsi:type="dcterms:W3CDTF">2019-05-27T08:36:00Z</dcterms:modified>
</cp:coreProperties>
</file>