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pipelining?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pipelining is the ability for a cpu to start and compleate multiple instructions  in different stages with out having to wait that an instruction set is fully compleated before starting a new one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set of data processing elements connected in series, where the output of one element is the input of the next one. The elements of a pipeline are often executed in parallel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are the choices to handle instructions in a pipeline if a branch instruction ahead of them skips to a new address?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compleate execution of the instructions or you can flush the pipeline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cache memory? When and why is it useful.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fast access memory near or inside the cpu.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Caches are useful when two or more components need to exchange data, and the components perform transfers at differing speeds. Cahces solve the transfer problem by providing a buffer of intermediate speed between the components. If the fast device finds the data it needs in the cache, it need not wait for the slower device.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are parallel data paths (parallel ALUs)?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Alus data perform the same sequence of instructions on different sets of data SIMd and found on GPUs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instruction pre-fetch and branch prediction?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techinche used in microprocessor to speed up the execution of the program by reducing the wait state from the bus signal. Prefetching occurs when a processor requests an instruction from main memory before it is actually needed. Once the instruction comes back from memory, it is placed in a cache. When an instruction is actually needed, the instruction can be accessed much more quickly from the cache than if it had to make a request from memory.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branch predictor is a digital circuit that tries to guess which way a branch (e.g. an if-then-else structure) will go before this is known for 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digital circute that tries to guess wich way a branch will go before this is known  for sure and improves the flow in the instructuon pipeline.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