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F1155">
        <w:rPr>
          <w:rFonts w:ascii="Times New Roman" w:eastAsia="Times New Roman" w:hAnsi="Times New Roman" w:cs="Times New Roman"/>
          <w:sz w:val="40"/>
          <w:szCs w:val="40"/>
        </w:rPr>
        <w:t>Производственная практика.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F1155">
        <w:rPr>
          <w:rFonts w:ascii="Times New Roman" w:eastAsia="Times New Roman" w:hAnsi="Times New Roman" w:cs="Times New Roman"/>
          <w:sz w:val="40"/>
          <w:szCs w:val="40"/>
        </w:rPr>
        <w:t>Разработка, администрирование и защита баз данных</w:t>
      </w: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Отчет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Лабораторная работа №25.5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Тема:</w:t>
      </w:r>
      <w:r w:rsidRPr="00DF1155">
        <w:rPr>
          <w:rFonts w:ascii="Times New Roman" w:eastAsia="Times New Roman" w:hAnsi="Times New Roman" w:cs="Times New Roman"/>
          <w:b/>
          <w:sz w:val="38"/>
          <w:szCs w:val="38"/>
        </w:rPr>
        <w:t xml:space="preserve"> «</w:t>
      </w:r>
      <w:r w:rsidRPr="00DF1155">
        <w:rPr>
          <w:rFonts w:ascii="Times New Roman" w:hAnsi="Times New Roman" w:cs="Times New Roman"/>
          <w:b/>
          <w:color w:val="131313"/>
          <w:sz w:val="42"/>
          <w:szCs w:val="42"/>
        </w:rPr>
        <w:t>электроразведочное профилирование на постоянном токе (СЭП)</w:t>
      </w:r>
      <w:r w:rsidRPr="00DF1155">
        <w:rPr>
          <w:rFonts w:ascii="Times New Roman" w:eastAsia="Times New Roman" w:hAnsi="Times New Roman" w:cs="Times New Roman"/>
          <w:b/>
          <w:sz w:val="38"/>
          <w:szCs w:val="38"/>
        </w:rPr>
        <w:t>»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Никитин Д.В</w:t>
      </w:r>
      <w:r w:rsidRPr="00DF1155">
        <w:rPr>
          <w:rFonts w:ascii="Times New Roman" w:eastAsia="Times New Roman" w:hAnsi="Times New Roman" w:cs="Times New Roman"/>
          <w:sz w:val="32"/>
          <w:szCs w:val="32"/>
        </w:rPr>
        <w:t>. гр.2207в2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1155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Pr="00DF1155">
        <w:rPr>
          <w:rFonts w:ascii="Times New Roman" w:eastAsia="Times New Roman" w:hAnsi="Times New Roman" w:cs="Times New Roman"/>
          <w:sz w:val="32"/>
          <w:szCs w:val="32"/>
        </w:rPr>
        <w:t>.04.2025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Описание предметной области: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При работах методом</w:t>
      </w:r>
      <w:r w:rsidR="00D7101C">
        <w:rPr>
          <w:color w:val="000000"/>
          <w:sz w:val="28"/>
          <w:szCs w:val="28"/>
        </w:rPr>
        <w:t xml:space="preserve"> симметричного </w:t>
      </w:r>
      <w:r w:rsidR="00D7101C" w:rsidRPr="00D7101C">
        <w:rPr>
          <w:color w:val="000000"/>
          <w:sz w:val="28"/>
          <w:szCs w:val="28"/>
        </w:rPr>
        <w:t>электроразведочного профилирования</w:t>
      </w:r>
      <w:r>
        <w:rPr>
          <w:color w:val="000000"/>
          <w:sz w:val="28"/>
          <w:szCs w:val="28"/>
        </w:rPr>
        <w:t xml:space="preserve"> используют симметричную четырехэлектродную установку, которую переме</w:t>
      </w:r>
      <w:r>
        <w:rPr>
          <w:color w:val="000000"/>
          <w:sz w:val="28"/>
          <w:szCs w:val="28"/>
        </w:rPr>
        <w:softHyphen/>
        <w:t>ща</w:t>
      </w:r>
      <w:r>
        <w:rPr>
          <w:color w:val="000000"/>
          <w:sz w:val="28"/>
          <w:szCs w:val="28"/>
        </w:rPr>
        <w:softHyphen/>
        <w:t>ют вдоль про</w:t>
      </w:r>
      <w:r>
        <w:rPr>
          <w:color w:val="000000"/>
          <w:sz w:val="28"/>
          <w:szCs w:val="28"/>
        </w:rPr>
        <w:softHyphen/>
        <w:t>фи</w:t>
      </w:r>
      <w:r>
        <w:rPr>
          <w:color w:val="000000"/>
          <w:sz w:val="28"/>
          <w:szCs w:val="28"/>
        </w:rPr>
        <w:softHyphen/>
        <w:t>ля с ша</w:t>
      </w:r>
      <w:r>
        <w:rPr>
          <w:color w:val="000000"/>
          <w:sz w:val="28"/>
          <w:szCs w:val="28"/>
        </w:rPr>
        <w:softHyphen/>
        <w:t>гом, ча</w:t>
      </w:r>
      <w:r>
        <w:rPr>
          <w:color w:val="000000"/>
          <w:sz w:val="28"/>
          <w:szCs w:val="28"/>
        </w:rPr>
        <w:softHyphen/>
        <w:t>ще все</w:t>
      </w:r>
      <w:r>
        <w:rPr>
          <w:color w:val="000000"/>
          <w:sz w:val="28"/>
          <w:szCs w:val="28"/>
        </w:rPr>
        <w:softHyphen/>
        <w:t>го рав</w:t>
      </w:r>
      <w:r>
        <w:rPr>
          <w:color w:val="000000"/>
          <w:sz w:val="28"/>
          <w:szCs w:val="28"/>
        </w:rPr>
        <w:softHyphen/>
        <w:t>ным рас</w:t>
      </w:r>
      <w:r>
        <w:rPr>
          <w:color w:val="000000"/>
          <w:sz w:val="28"/>
          <w:szCs w:val="28"/>
        </w:rPr>
        <w:softHyphen/>
        <w:t>стоя</w:t>
      </w:r>
      <w:r>
        <w:rPr>
          <w:color w:val="000000"/>
          <w:sz w:val="28"/>
          <w:szCs w:val="28"/>
        </w:rPr>
        <w:softHyphen/>
        <w:t xml:space="preserve">нию </w:t>
      </w:r>
      <w:r>
        <w:rPr>
          <w:i/>
          <w:iCs/>
          <w:color w:val="000000"/>
          <w:sz w:val="28"/>
          <w:szCs w:val="28"/>
        </w:rPr>
        <w:t>MN</w:t>
      </w:r>
      <w:r>
        <w:rPr>
          <w:color w:val="000000"/>
          <w:sz w:val="28"/>
          <w:szCs w:val="28"/>
        </w:rPr>
        <w:t xml:space="preserve"> 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Установка метода симметричного профилирования: а - с одной питающей линией AB; б - с двумя питающими линиями AB, A'B'.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Сим</w:t>
      </w:r>
      <w:r>
        <w:rPr>
          <w:color w:val="000000"/>
          <w:sz w:val="28"/>
          <w:szCs w:val="28"/>
        </w:rPr>
        <w:softHyphen/>
        <w:t>мет</w:t>
      </w:r>
      <w:r>
        <w:rPr>
          <w:color w:val="000000"/>
          <w:sz w:val="28"/>
          <w:szCs w:val="28"/>
        </w:rPr>
        <w:softHyphen/>
        <w:t>рич</w:t>
      </w:r>
      <w:r>
        <w:rPr>
          <w:color w:val="000000"/>
          <w:sz w:val="28"/>
          <w:szCs w:val="28"/>
        </w:rPr>
        <w:softHyphen/>
        <w:t>ную ус</w:t>
      </w:r>
      <w:r>
        <w:rPr>
          <w:color w:val="000000"/>
          <w:sz w:val="28"/>
          <w:szCs w:val="28"/>
        </w:rPr>
        <w:softHyphen/>
        <w:t>та</w:t>
      </w:r>
      <w:r>
        <w:rPr>
          <w:color w:val="000000"/>
          <w:sz w:val="28"/>
          <w:szCs w:val="28"/>
        </w:rPr>
        <w:softHyphen/>
        <w:t>нов</w:t>
      </w:r>
      <w:r>
        <w:rPr>
          <w:color w:val="000000"/>
          <w:sz w:val="28"/>
          <w:szCs w:val="28"/>
        </w:rPr>
        <w:softHyphen/>
        <w:t>ку при</w:t>
      </w:r>
      <w:r>
        <w:rPr>
          <w:color w:val="000000"/>
          <w:sz w:val="28"/>
          <w:szCs w:val="28"/>
        </w:rPr>
        <w:softHyphen/>
        <w:t>ме</w:t>
      </w:r>
      <w:r>
        <w:rPr>
          <w:color w:val="000000"/>
          <w:sz w:val="28"/>
          <w:szCs w:val="28"/>
        </w:rPr>
        <w:softHyphen/>
        <w:t>ня</w:t>
      </w:r>
      <w:r>
        <w:rPr>
          <w:color w:val="000000"/>
          <w:sz w:val="28"/>
          <w:szCs w:val="28"/>
        </w:rPr>
        <w:softHyphen/>
        <w:t>ют для ре</w:t>
      </w:r>
      <w:r>
        <w:rPr>
          <w:color w:val="000000"/>
          <w:sz w:val="28"/>
          <w:szCs w:val="28"/>
        </w:rPr>
        <w:softHyphen/>
        <w:t>ше</w:t>
      </w:r>
      <w:r>
        <w:rPr>
          <w:color w:val="000000"/>
          <w:sz w:val="28"/>
          <w:szCs w:val="28"/>
        </w:rPr>
        <w:softHyphen/>
        <w:t>ния сле</w:t>
      </w:r>
      <w:r>
        <w:rPr>
          <w:color w:val="000000"/>
          <w:sz w:val="28"/>
          <w:szCs w:val="28"/>
        </w:rPr>
        <w:softHyphen/>
        <w:t>дую</w:t>
      </w:r>
      <w:r>
        <w:rPr>
          <w:color w:val="000000"/>
          <w:sz w:val="28"/>
          <w:szCs w:val="28"/>
        </w:rPr>
        <w:softHyphen/>
        <w:t>щих за</w:t>
      </w:r>
      <w:r>
        <w:rPr>
          <w:color w:val="000000"/>
          <w:sz w:val="28"/>
          <w:szCs w:val="28"/>
        </w:rPr>
        <w:softHyphen/>
        <w:t>дач: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склад</w:t>
      </w:r>
      <w:r>
        <w:rPr>
          <w:color w:val="000000"/>
          <w:sz w:val="28"/>
          <w:szCs w:val="28"/>
        </w:rPr>
        <w:softHyphen/>
        <w:t>ча</w:t>
      </w:r>
      <w:r>
        <w:rPr>
          <w:color w:val="000000"/>
          <w:sz w:val="28"/>
          <w:szCs w:val="28"/>
        </w:rPr>
        <w:softHyphen/>
        <w:t>тых струк</w:t>
      </w:r>
      <w:r>
        <w:rPr>
          <w:color w:val="000000"/>
          <w:sz w:val="28"/>
          <w:szCs w:val="28"/>
        </w:rPr>
        <w:softHyphen/>
        <w:t>тур, имею</w:t>
      </w:r>
      <w:r>
        <w:rPr>
          <w:color w:val="000000"/>
          <w:sz w:val="28"/>
          <w:szCs w:val="28"/>
        </w:rPr>
        <w:softHyphen/>
        <w:t>щих в сво</w:t>
      </w:r>
      <w:r>
        <w:rPr>
          <w:color w:val="000000"/>
          <w:sz w:val="28"/>
          <w:szCs w:val="28"/>
        </w:rPr>
        <w:softHyphen/>
        <w:t>ем со</w:t>
      </w:r>
      <w:r>
        <w:rPr>
          <w:color w:val="000000"/>
          <w:sz w:val="28"/>
          <w:szCs w:val="28"/>
        </w:rPr>
        <w:softHyphen/>
        <w:t>ста</w:t>
      </w:r>
      <w:r>
        <w:rPr>
          <w:color w:val="000000"/>
          <w:sz w:val="28"/>
          <w:szCs w:val="28"/>
        </w:rPr>
        <w:softHyphen/>
        <w:t>ве опор</w:t>
      </w:r>
      <w:r>
        <w:rPr>
          <w:color w:val="000000"/>
          <w:sz w:val="28"/>
          <w:szCs w:val="28"/>
        </w:rPr>
        <w:softHyphen/>
        <w:t>ные элек</w:t>
      </w:r>
      <w:r>
        <w:rPr>
          <w:color w:val="000000"/>
          <w:sz w:val="28"/>
          <w:szCs w:val="28"/>
        </w:rPr>
        <w:softHyphen/>
        <w:t>три</w:t>
      </w:r>
      <w:r>
        <w:rPr>
          <w:color w:val="000000"/>
          <w:sz w:val="28"/>
          <w:szCs w:val="28"/>
        </w:rPr>
        <w:softHyphen/>
        <w:t>че</w:t>
      </w:r>
      <w:r>
        <w:rPr>
          <w:color w:val="000000"/>
          <w:sz w:val="28"/>
          <w:szCs w:val="28"/>
        </w:rPr>
        <w:softHyphen/>
        <w:t>ские го</w:t>
      </w:r>
      <w:r>
        <w:rPr>
          <w:color w:val="000000"/>
          <w:sz w:val="28"/>
          <w:szCs w:val="28"/>
        </w:rPr>
        <w:softHyphen/>
        <w:t>ри</w:t>
      </w:r>
      <w:r>
        <w:rPr>
          <w:color w:val="000000"/>
          <w:sz w:val="28"/>
          <w:szCs w:val="28"/>
        </w:rPr>
        <w:softHyphen/>
        <w:t>зон</w:t>
      </w:r>
      <w:r>
        <w:rPr>
          <w:color w:val="000000"/>
          <w:sz w:val="28"/>
          <w:szCs w:val="28"/>
        </w:rPr>
        <w:softHyphen/>
        <w:t>ты;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кру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па</w:t>
      </w:r>
      <w:r>
        <w:rPr>
          <w:color w:val="000000"/>
          <w:sz w:val="28"/>
          <w:szCs w:val="28"/>
        </w:rPr>
        <w:softHyphen/>
        <w:t>даю</w:t>
      </w:r>
      <w:r>
        <w:rPr>
          <w:color w:val="000000"/>
          <w:sz w:val="28"/>
          <w:szCs w:val="28"/>
        </w:rPr>
        <w:softHyphen/>
        <w:t>щих объ</w:t>
      </w:r>
      <w:r>
        <w:rPr>
          <w:color w:val="000000"/>
          <w:sz w:val="28"/>
          <w:szCs w:val="28"/>
        </w:rPr>
        <w:softHyphen/>
        <w:t>ек</w:t>
      </w:r>
      <w:r>
        <w:rPr>
          <w:color w:val="000000"/>
          <w:sz w:val="28"/>
          <w:szCs w:val="28"/>
        </w:rPr>
        <w:softHyphen/>
        <w:t>тов - да</w:t>
      </w:r>
      <w:r>
        <w:rPr>
          <w:color w:val="000000"/>
          <w:sz w:val="28"/>
          <w:szCs w:val="28"/>
        </w:rPr>
        <w:softHyphen/>
        <w:t>ек, квар</w:t>
      </w:r>
      <w:r>
        <w:rPr>
          <w:color w:val="000000"/>
          <w:sz w:val="28"/>
          <w:szCs w:val="28"/>
        </w:rPr>
        <w:softHyphen/>
        <w:t>це</w:t>
      </w:r>
      <w:r>
        <w:rPr>
          <w:color w:val="000000"/>
          <w:sz w:val="28"/>
          <w:szCs w:val="28"/>
        </w:rPr>
        <w:softHyphen/>
        <w:t>вых жил, пла</w:t>
      </w:r>
      <w:r>
        <w:rPr>
          <w:color w:val="000000"/>
          <w:sz w:val="28"/>
          <w:szCs w:val="28"/>
        </w:rPr>
        <w:softHyphen/>
        <w:t>стов уг</w:t>
      </w:r>
      <w:r>
        <w:rPr>
          <w:color w:val="000000"/>
          <w:sz w:val="28"/>
          <w:szCs w:val="28"/>
        </w:rPr>
        <w:softHyphen/>
        <w:t>ля и т.п.;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кру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па</w:t>
      </w:r>
      <w:r>
        <w:rPr>
          <w:color w:val="000000"/>
          <w:sz w:val="28"/>
          <w:szCs w:val="28"/>
        </w:rPr>
        <w:softHyphen/>
        <w:t>даю</w:t>
      </w:r>
      <w:r>
        <w:rPr>
          <w:color w:val="000000"/>
          <w:sz w:val="28"/>
          <w:szCs w:val="28"/>
        </w:rPr>
        <w:softHyphen/>
        <w:t>щих кон</w:t>
      </w:r>
      <w:r>
        <w:rPr>
          <w:color w:val="000000"/>
          <w:sz w:val="28"/>
          <w:szCs w:val="28"/>
        </w:rPr>
        <w:softHyphen/>
        <w:t>так</w:t>
      </w:r>
      <w:r>
        <w:rPr>
          <w:color w:val="000000"/>
          <w:sz w:val="28"/>
          <w:szCs w:val="28"/>
        </w:rPr>
        <w:softHyphen/>
        <w:t>тов раз</w:t>
      </w:r>
      <w:r>
        <w:rPr>
          <w:color w:val="000000"/>
          <w:sz w:val="28"/>
          <w:szCs w:val="28"/>
        </w:rPr>
        <w:softHyphen/>
        <w:t>лич</w:t>
      </w:r>
      <w:r>
        <w:rPr>
          <w:color w:val="000000"/>
          <w:sz w:val="28"/>
          <w:szCs w:val="28"/>
        </w:rPr>
        <w:softHyphen/>
        <w:t>ных по удель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му со</w:t>
      </w:r>
      <w:r>
        <w:rPr>
          <w:color w:val="000000"/>
          <w:sz w:val="28"/>
          <w:szCs w:val="28"/>
        </w:rPr>
        <w:softHyphen/>
        <w:t>про</w:t>
      </w:r>
      <w:r>
        <w:rPr>
          <w:color w:val="000000"/>
          <w:sz w:val="28"/>
          <w:szCs w:val="28"/>
        </w:rPr>
        <w:softHyphen/>
        <w:t>тив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>нию по</w:t>
      </w:r>
      <w:r>
        <w:rPr>
          <w:color w:val="000000"/>
          <w:sz w:val="28"/>
          <w:szCs w:val="28"/>
        </w:rPr>
        <w:softHyphen/>
        <w:t>род - оса</w:t>
      </w:r>
      <w:r>
        <w:rPr>
          <w:color w:val="000000"/>
          <w:sz w:val="28"/>
          <w:szCs w:val="28"/>
        </w:rPr>
        <w:softHyphen/>
        <w:t>доч</w:t>
      </w:r>
      <w:r>
        <w:rPr>
          <w:color w:val="000000"/>
          <w:sz w:val="28"/>
          <w:szCs w:val="28"/>
        </w:rPr>
        <w:softHyphen/>
        <w:t>ных и из</w:t>
      </w:r>
      <w:r>
        <w:rPr>
          <w:color w:val="000000"/>
          <w:sz w:val="28"/>
          <w:szCs w:val="28"/>
        </w:rPr>
        <w:softHyphen/>
        <w:t>вер</w:t>
      </w:r>
      <w:r>
        <w:rPr>
          <w:color w:val="000000"/>
          <w:sz w:val="28"/>
          <w:szCs w:val="28"/>
        </w:rPr>
        <w:softHyphen/>
        <w:t>жен</w:t>
      </w:r>
      <w:r>
        <w:rPr>
          <w:color w:val="000000"/>
          <w:sz w:val="28"/>
          <w:szCs w:val="28"/>
        </w:rPr>
        <w:softHyphen/>
        <w:t>ных, оса</w:t>
      </w:r>
      <w:r>
        <w:rPr>
          <w:color w:val="000000"/>
          <w:sz w:val="28"/>
          <w:szCs w:val="28"/>
        </w:rPr>
        <w:softHyphen/>
        <w:t>доч</w:t>
      </w:r>
      <w:r>
        <w:rPr>
          <w:color w:val="000000"/>
          <w:sz w:val="28"/>
          <w:szCs w:val="28"/>
        </w:rPr>
        <w:softHyphen/>
        <w:t>ных и вы</w:t>
      </w:r>
      <w:r>
        <w:rPr>
          <w:color w:val="000000"/>
          <w:sz w:val="28"/>
          <w:szCs w:val="28"/>
        </w:rPr>
        <w:softHyphen/>
        <w:t>яв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>ния на</w:t>
      </w:r>
      <w:r>
        <w:rPr>
          <w:color w:val="000000"/>
          <w:sz w:val="28"/>
          <w:szCs w:val="28"/>
        </w:rPr>
        <w:softHyphen/>
        <w:t>прав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>ний тре</w:t>
      </w:r>
      <w:r>
        <w:rPr>
          <w:color w:val="000000"/>
          <w:sz w:val="28"/>
          <w:szCs w:val="28"/>
        </w:rPr>
        <w:softHyphen/>
        <w:t>щи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сти или глян</w:t>
      </w:r>
      <w:r>
        <w:rPr>
          <w:color w:val="000000"/>
          <w:sz w:val="28"/>
          <w:szCs w:val="28"/>
        </w:rPr>
        <w:softHyphen/>
        <w:t>це</w:t>
      </w:r>
      <w:r>
        <w:rPr>
          <w:color w:val="000000"/>
          <w:sz w:val="28"/>
          <w:szCs w:val="28"/>
        </w:rPr>
        <w:softHyphen/>
        <w:t>ви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сти ко</w:t>
      </w:r>
      <w:r>
        <w:rPr>
          <w:color w:val="000000"/>
          <w:sz w:val="28"/>
          <w:szCs w:val="28"/>
        </w:rPr>
        <w:softHyphen/>
        <w:t>рен</w:t>
      </w:r>
      <w:r>
        <w:rPr>
          <w:color w:val="000000"/>
          <w:sz w:val="28"/>
          <w:szCs w:val="28"/>
        </w:rPr>
        <w:softHyphen/>
        <w:t>ных по</w:t>
      </w:r>
      <w:r>
        <w:rPr>
          <w:color w:val="000000"/>
          <w:sz w:val="28"/>
          <w:szCs w:val="28"/>
        </w:rPr>
        <w:softHyphen/>
        <w:t>род под на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са</w:t>
      </w:r>
      <w:r>
        <w:rPr>
          <w:color w:val="000000"/>
          <w:sz w:val="28"/>
          <w:szCs w:val="28"/>
        </w:rPr>
        <w:softHyphen/>
        <w:t>ми.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7101C" w:rsidRDefault="00DF1155" w:rsidP="00D7101C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данных:</w:t>
      </w:r>
    </w:p>
    <w:p w:rsidR="00D7101C" w:rsidRPr="00D7101C" w:rsidRDefault="00D7101C" w:rsidP="00D7101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и их поля: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Проект:</w:t>
      </w:r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дата_начала</w:t>
      </w:r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дата_конца</w:t>
      </w:r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цена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Площадь:</w:t>
      </w:r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координаты</w:t>
      </w:r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площадь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Профиль: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Пункты_наблюд:</w:t>
      </w:r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Измерения: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давление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абсолютная_высота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расстояние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Пользователь: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тип_пользователя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ФИО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емайл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</w:t>
      </w:r>
    </w:p>
    <w:p w:rsidR="00D7101C" w:rsidRPr="00D7101C" w:rsidRDefault="00D7101C" w:rsidP="00D7101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Связи: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список_площадей: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Проект и Площадь через поля id_проекта и id_площади.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список_профилей: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Площадь и Профиль через поля id_площади и id_профиля.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список_пунктов: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Профиль и Пункты_наблюд через поля id_профиля и id_пункта.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список_измерений: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Пункты_наблюд и Измерения через поля id_пункта и id_измерения.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список_участников: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Проект и Пользователь через поля id_проекта и id_пользователя.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координаты_площади: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Связывает Площадь с координатами через поля id_площади, x и y.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координаты_профиля:</w:t>
      </w:r>
    </w:p>
    <w:p w:rsidR="00D7101C" w:rsidRPr="00D7101C" w:rsidRDefault="00D7101C" w:rsidP="00D7101C">
      <w:pPr>
        <w:numPr>
          <w:ilvl w:val="1"/>
          <w:numId w:val="3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Профиль с координатами через поля id_площади, x и y.</w:t>
      </w:r>
    </w:p>
    <w:p w:rsidR="00DF1155" w:rsidRPr="00D7101C" w:rsidRDefault="00DF1155" w:rsidP="00D7101C">
      <w:pPr>
        <w:pStyle w:val="a4"/>
        <w:ind w:left="436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155" w:rsidRPr="00D7101C" w:rsidRDefault="00DF1155" w:rsidP="00D7101C">
      <w:pPr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1155" w:rsidRPr="00D7101C" w:rsidRDefault="00DF1155" w:rsidP="00D7101C">
      <w:pPr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7101C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01135" cy="3862070"/>
            <wp:effectExtent l="0" t="0" r="4445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3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55" w:rsidRPr="00DF1155" w:rsidRDefault="00352445" w:rsidP="00DF1155">
      <w:pPr>
        <w:pStyle w:val="a4"/>
        <w:ind w:left="-284" w:right="-1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Рис 1. - </w:t>
      </w:r>
      <w:r w:rsidR="00DF1155" w:rsidRPr="00DF1155">
        <w:rPr>
          <w:rFonts w:ascii="Times New Roman" w:eastAsia="Times New Roman" w:hAnsi="Times New Roman" w:cs="Times New Roman"/>
          <w:sz w:val="30"/>
          <w:szCs w:val="30"/>
          <w:lang w:val="en-US"/>
        </w:rPr>
        <w:t>ER</w:t>
      </w:r>
      <w:r w:rsidR="00DF1155" w:rsidRPr="00DF1155">
        <w:rPr>
          <w:rFonts w:ascii="Times New Roman" w:eastAsia="Times New Roman" w:hAnsi="Times New Roman" w:cs="Times New Roman"/>
          <w:sz w:val="30"/>
          <w:szCs w:val="30"/>
        </w:rPr>
        <w:t>-диаграмма базы данных</w:t>
      </w: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lastRenderedPageBreak/>
        <w:t>Средства разработки: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Для разработки приложения был использован язык программирования C#</w:t>
      </w:r>
      <w:r w:rsidR="00DB78BA" w:rsidRPr="00DB78BA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r w:rsidR="00DB78BA">
        <w:rPr>
          <w:rFonts w:ascii="Times New Roman" w:eastAsia="Times New Roman" w:hAnsi="Times New Roman" w:cs="Times New Roman"/>
          <w:sz w:val="30"/>
          <w:szCs w:val="30"/>
        </w:rPr>
        <w:t>среда разработки</w:t>
      </w:r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Visual Studio на платформе WPF. Для разработки базы данных использ</w:t>
      </w:r>
      <w:r w:rsidR="00DB78BA">
        <w:rPr>
          <w:rFonts w:ascii="Times New Roman" w:eastAsia="Times New Roman" w:hAnsi="Times New Roman" w:cs="Times New Roman"/>
          <w:sz w:val="30"/>
          <w:szCs w:val="30"/>
        </w:rPr>
        <w:t>уется</w:t>
      </w:r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SQL Server Management Studio. 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Default="00DF1155" w:rsidP="00DB78BA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Описание интерфейса:</w:t>
      </w:r>
    </w:p>
    <w:p w:rsidR="00352445" w:rsidRDefault="00352445" w:rsidP="0035244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2723809" cy="33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Рис.2 – окно авторизации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2723809" cy="3323809"/>
            <wp:effectExtent l="0" t="0" r="63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Рис.3 – окно регистрации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0425" cy="3343910"/>
            <wp:effectExtent l="0" t="0" r="317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Рис.4 – главное окно приложения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3580952" cy="3247619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Рис.5 – График построения площади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3533333" cy="3209524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Рис.6 – график построения профиля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3495238" cy="3171429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Рис.7 – график построения измерений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0425" cy="3348355"/>
            <wp:effectExtent l="0" t="0" r="3175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Рис.8 – окно добавления Проекта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940425" cy="3348355"/>
            <wp:effectExtent l="0" t="0" r="3175" b="444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352445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Рис.9 – окно добавления Площади</w:t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0425" cy="3348355"/>
            <wp:effectExtent l="0" t="0" r="3175" b="444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Рис.10 – окно добавления Профиля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940425" cy="3348355"/>
            <wp:effectExtent l="0" t="0" r="3175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Рис.11 – окно добавления Профиля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0425" cy="33483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45" w:rsidRDefault="00352445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Рис.12 – окно добавления Измерения</w:t>
      </w:r>
    </w:p>
    <w:p w:rsidR="00DB78BA" w:rsidRP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Инструкция работы в программе:</w:t>
      </w:r>
    </w:p>
    <w:p w:rsidR="00173269" w:rsidRPr="00173269" w:rsidRDefault="00173269" w:rsidP="00173269">
      <w:pPr>
        <w:pStyle w:val="a5"/>
        <w:rPr>
          <w:sz w:val="30"/>
          <w:szCs w:val="30"/>
        </w:rPr>
      </w:pPr>
      <w:r w:rsidRPr="00173269">
        <w:rPr>
          <w:sz w:val="30"/>
          <w:szCs w:val="30"/>
        </w:rPr>
        <w:t>Программа предназначена для учета, отображения и анализа данных, полученных в ходе симметричного электроразведочного профилирования (СЭП), включая создание и редактирование проектов, добавление профилей, площадей, измерений и пунктов наблюдения. Ниже приведена пошаговая инструкция по работе с программой.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1. Авторизация и регистрация</w:t>
      </w:r>
    </w:p>
    <w:p w:rsidR="00173269" w:rsidRPr="00173269" w:rsidRDefault="00173269" w:rsidP="00173269">
      <w:pPr>
        <w:pStyle w:val="a5"/>
        <w:numPr>
          <w:ilvl w:val="0"/>
          <w:numId w:val="39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При запуске программы открывается </w:t>
      </w:r>
      <w:r w:rsidRPr="00173269">
        <w:rPr>
          <w:b/>
          <w:bCs/>
          <w:sz w:val="30"/>
          <w:szCs w:val="30"/>
        </w:rPr>
        <w:t>окно авторизации</w:t>
      </w:r>
      <w:r w:rsidRPr="00173269">
        <w:rPr>
          <w:sz w:val="30"/>
          <w:szCs w:val="30"/>
        </w:rPr>
        <w:t xml:space="preserve"> (см. рис.2).</w:t>
      </w:r>
    </w:p>
    <w:p w:rsidR="00173269" w:rsidRPr="00173269" w:rsidRDefault="00173269" w:rsidP="00173269">
      <w:pPr>
        <w:pStyle w:val="a5"/>
        <w:numPr>
          <w:ilvl w:val="0"/>
          <w:numId w:val="39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Если вы не зарегистрированы, перейдите на вкладку </w:t>
      </w:r>
      <w:r w:rsidRPr="00173269">
        <w:rPr>
          <w:b/>
          <w:bCs/>
          <w:sz w:val="30"/>
          <w:szCs w:val="30"/>
        </w:rPr>
        <w:t>регистрации</w:t>
      </w:r>
      <w:r w:rsidRPr="00173269">
        <w:rPr>
          <w:sz w:val="30"/>
          <w:szCs w:val="30"/>
        </w:rPr>
        <w:t xml:space="preserve"> (см. рис.3), введите ФИО, email, телефон, пароль и подтвердите регистрацию.</w:t>
      </w:r>
    </w:p>
    <w:p w:rsidR="00173269" w:rsidRPr="00173269" w:rsidRDefault="00173269" w:rsidP="00173269">
      <w:pPr>
        <w:pStyle w:val="a5"/>
        <w:numPr>
          <w:ilvl w:val="0"/>
          <w:numId w:val="39"/>
        </w:numPr>
        <w:rPr>
          <w:sz w:val="30"/>
          <w:szCs w:val="30"/>
        </w:rPr>
      </w:pPr>
      <w:r w:rsidRPr="00173269">
        <w:rPr>
          <w:sz w:val="30"/>
          <w:szCs w:val="30"/>
        </w:rPr>
        <w:t>После успешной регистрации выполните вход, используя указанные учетные данные.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2. Главное окно приложения</w:t>
      </w:r>
    </w:p>
    <w:p w:rsidR="00173269" w:rsidRPr="00173269" w:rsidRDefault="00173269" w:rsidP="00173269">
      <w:pPr>
        <w:pStyle w:val="a5"/>
        <w:numPr>
          <w:ilvl w:val="0"/>
          <w:numId w:val="40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В главном окне (см. рис.4) отображается список текущих проектов и доступ к разделам: </w:t>
      </w:r>
      <w:r w:rsidRPr="00173269">
        <w:rPr>
          <w:b/>
          <w:bCs/>
          <w:sz w:val="30"/>
          <w:szCs w:val="30"/>
        </w:rPr>
        <w:t>Площади</w:t>
      </w:r>
      <w:r w:rsidRPr="00173269">
        <w:rPr>
          <w:sz w:val="30"/>
          <w:szCs w:val="30"/>
        </w:rPr>
        <w:t xml:space="preserve">, </w:t>
      </w:r>
      <w:r w:rsidRPr="00173269">
        <w:rPr>
          <w:b/>
          <w:bCs/>
          <w:sz w:val="30"/>
          <w:szCs w:val="30"/>
        </w:rPr>
        <w:t>Профили</w:t>
      </w:r>
      <w:r w:rsidRPr="00173269">
        <w:rPr>
          <w:sz w:val="30"/>
          <w:szCs w:val="30"/>
        </w:rPr>
        <w:t xml:space="preserve">, </w:t>
      </w:r>
      <w:r w:rsidRPr="00173269">
        <w:rPr>
          <w:b/>
          <w:bCs/>
          <w:sz w:val="30"/>
          <w:szCs w:val="30"/>
        </w:rPr>
        <w:t>Пункты наблюдения</w:t>
      </w:r>
      <w:r w:rsidRPr="00173269">
        <w:rPr>
          <w:sz w:val="30"/>
          <w:szCs w:val="30"/>
        </w:rPr>
        <w:t xml:space="preserve">, </w:t>
      </w:r>
      <w:r w:rsidRPr="00173269">
        <w:rPr>
          <w:b/>
          <w:bCs/>
          <w:sz w:val="30"/>
          <w:szCs w:val="30"/>
        </w:rPr>
        <w:t>Измерения</w:t>
      </w:r>
      <w:r w:rsidRPr="00173269">
        <w:rPr>
          <w:sz w:val="30"/>
          <w:szCs w:val="30"/>
        </w:rPr>
        <w:t xml:space="preserve">, </w:t>
      </w:r>
      <w:r w:rsidRPr="00173269">
        <w:rPr>
          <w:b/>
          <w:bCs/>
          <w:sz w:val="30"/>
          <w:szCs w:val="30"/>
        </w:rPr>
        <w:t>Пользователи</w:t>
      </w:r>
      <w:r w:rsidRPr="00173269">
        <w:rPr>
          <w:sz w:val="30"/>
          <w:szCs w:val="30"/>
        </w:rPr>
        <w:t>.</w:t>
      </w:r>
    </w:p>
    <w:p w:rsidR="00173269" w:rsidRPr="00173269" w:rsidRDefault="00173269" w:rsidP="00173269">
      <w:pPr>
        <w:pStyle w:val="a5"/>
        <w:numPr>
          <w:ilvl w:val="0"/>
          <w:numId w:val="40"/>
        </w:numPr>
        <w:rPr>
          <w:sz w:val="30"/>
          <w:szCs w:val="30"/>
        </w:rPr>
      </w:pPr>
      <w:r w:rsidRPr="00173269">
        <w:rPr>
          <w:sz w:val="30"/>
          <w:szCs w:val="30"/>
        </w:rPr>
        <w:t>Здесь вы можете просматривать, добавлять, изменять и удалять записи.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lastRenderedPageBreak/>
        <w:t>3. Работа с проектами</w:t>
      </w:r>
    </w:p>
    <w:p w:rsidR="00173269" w:rsidRPr="00173269" w:rsidRDefault="00173269" w:rsidP="00173269">
      <w:pPr>
        <w:pStyle w:val="a5"/>
        <w:numPr>
          <w:ilvl w:val="0"/>
          <w:numId w:val="41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Для добавления нового проекта нажмите кнопку </w:t>
      </w:r>
      <w:r w:rsidRPr="00173269">
        <w:rPr>
          <w:b/>
          <w:bCs/>
          <w:sz w:val="30"/>
          <w:szCs w:val="30"/>
        </w:rPr>
        <w:t>«Добавить проект»</w:t>
      </w:r>
      <w:r w:rsidRPr="00173269">
        <w:rPr>
          <w:sz w:val="30"/>
          <w:szCs w:val="30"/>
        </w:rPr>
        <w:t xml:space="preserve"> (см. рис.8).</w:t>
      </w:r>
    </w:p>
    <w:p w:rsidR="00173269" w:rsidRPr="00173269" w:rsidRDefault="00173269" w:rsidP="00173269">
      <w:pPr>
        <w:pStyle w:val="a5"/>
        <w:numPr>
          <w:ilvl w:val="0"/>
          <w:numId w:val="41"/>
        </w:numPr>
        <w:rPr>
          <w:sz w:val="30"/>
          <w:szCs w:val="30"/>
        </w:rPr>
      </w:pPr>
      <w:r w:rsidRPr="00173269">
        <w:rPr>
          <w:sz w:val="30"/>
          <w:szCs w:val="30"/>
        </w:rPr>
        <w:t>Укажите дату начала, дату окончания и стоимость проекта.</w:t>
      </w:r>
    </w:p>
    <w:p w:rsidR="00173269" w:rsidRPr="00173269" w:rsidRDefault="00173269" w:rsidP="00173269">
      <w:pPr>
        <w:pStyle w:val="a5"/>
        <w:numPr>
          <w:ilvl w:val="0"/>
          <w:numId w:val="41"/>
        </w:numPr>
        <w:rPr>
          <w:sz w:val="30"/>
          <w:szCs w:val="30"/>
        </w:rPr>
      </w:pPr>
      <w:r w:rsidRPr="00173269">
        <w:rPr>
          <w:sz w:val="30"/>
          <w:szCs w:val="30"/>
        </w:rPr>
        <w:t>Проект можно связать с пользователями через список участников.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4. Работа с площадями</w:t>
      </w:r>
    </w:p>
    <w:p w:rsidR="00173269" w:rsidRPr="00173269" w:rsidRDefault="00173269" w:rsidP="00173269">
      <w:pPr>
        <w:pStyle w:val="a5"/>
        <w:numPr>
          <w:ilvl w:val="0"/>
          <w:numId w:val="42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В разделе </w:t>
      </w:r>
      <w:r w:rsidRPr="00173269">
        <w:rPr>
          <w:b/>
          <w:bCs/>
          <w:sz w:val="30"/>
          <w:szCs w:val="30"/>
        </w:rPr>
        <w:t>Площади</w:t>
      </w:r>
      <w:r w:rsidRPr="00173269">
        <w:rPr>
          <w:sz w:val="30"/>
          <w:szCs w:val="30"/>
        </w:rPr>
        <w:t xml:space="preserve"> можно добавить новые географические области исследования (см. рис.9).</w:t>
      </w:r>
    </w:p>
    <w:p w:rsidR="00173269" w:rsidRPr="00173269" w:rsidRDefault="00173269" w:rsidP="00173269">
      <w:pPr>
        <w:pStyle w:val="a5"/>
        <w:numPr>
          <w:ilvl w:val="0"/>
          <w:numId w:val="42"/>
        </w:numPr>
        <w:rPr>
          <w:sz w:val="30"/>
          <w:szCs w:val="30"/>
        </w:rPr>
      </w:pPr>
      <w:r w:rsidRPr="00173269">
        <w:rPr>
          <w:sz w:val="30"/>
          <w:szCs w:val="30"/>
        </w:rPr>
        <w:t>Введите координаты и площадь объекта.</w:t>
      </w:r>
    </w:p>
    <w:p w:rsidR="00173269" w:rsidRPr="00173269" w:rsidRDefault="00173269" w:rsidP="00173269">
      <w:pPr>
        <w:pStyle w:val="a5"/>
        <w:numPr>
          <w:ilvl w:val="0"/>
          <w:numId w:val="42"/>
        </w:numPr>
        <w:rPr>
          <w:sz w:val="30"/>
          <w:szCs w:val="30"/>
        </w:rPr>
      </w:pPr>
      <w:r w:rsidRPr="00173269">
        <w:rPr>
          <w:sz w:val="30"/>
          <w:szCs w:val="30"/>
        </w:rPr>
        <w:t>Площадь связана с проектами через таблицу список_площадей.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5. Работа с профилями</w:t>
      </w:r>
    </w:p>
    <w:p w:rsidR="00173269" w:rsidRPr="00173269" w:rsidRDefault="00173269" w:rsidP="00173269">
      <w:pPr>
        <w:pStyle w:val="a5"/>
        <w:numPr>
          <w:ilvl w:val="0"/>
          <w:numId w:val="43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В разделе </w:t>
      </w:r>
      <w:r w:rsidRPr="00173269">
        <w:rPr>
          <w:b/>
          <w:bCs/>
          <w:sz w:val="30"/>
          <w:szCs w:val="30"/>
        </w:rPr>
        <w:t>Профили</w:t>
      </w:r>
      <w:r w:rsidRPr="00173269">
        <w:rPr>
          <w:sz w:val="30"/>
          <w:szCs w:val="30"/>
        </w:rPr>
        <w:t xml:space="preserve"> можно добавить линейные участки на площади, по которым выполняются измерения (см. рис.10–11).</w:t>
      </w:r>
    </w:p>
    <w:p w:rsidR="00173269" w:rsidRPr="00173269" w:rsidRDefault="00173269" w:rsidP="00173269">
      <w:pPr>
        <w:pStyle w:val="a5"/>
        <w:numPr>
          <w:ilvl w:val="0"/>
          <w:numId w:val="43"/>
        </w:numPr>
        <w:rPr>
          <w:sz w:val="30"/>
          <w:szCs w:val="30"/>
        </w:rPr>
      </w:pPr>
      <w:r w:rsidRPr="00173269">
        <w:rPr>
          <w:sz w:val="30"/>
          <w:szCs w:val="30"/>
        </w:rPr>
        <w:t>Укажите длину, высоту и описание профиля.</w:t>
      </w:r>
    </w:p>
    <w:p w:rsidR="00173269" w:rsidRPr="00173269" w:rsidRDefault="00173269" w:rsidP="00173269">
      <w:pPr>
        <w:pStyle w:val="a5"/>
        <w:numPr>
          <w:ilvl w:val="0"/>
          <w:numId w:val="43"/>
        </w:numPr>
        <w:rPr>
          <w:sz w:val="30"/>
          <w:szCs w:val="30"/>
        </w:rPr>
      </w:pPr>
      <w:r w:rsidRPr="00173269">
        <w:rPr>
          <w:sz w:val="30"/>
          <w:szCs w:val="30"/>
        </w:rPr>
        <w:t>Профили привязываются к площадям через таблицу список_профилей.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6. Работа с пунктами наблюдения</w:t>
      </w:r>
    </w:p>
    <w:p w:rsidR="00173269" w:rsidRPr="00173269" w:rsidRDefault="00173269" w:rsidP="00173269">
      <w:pPr>
        <w:pStyle w:val="a5"/>
        <w:numPr>
          <w:ilvl w:val="0"/>
          <w:numId w:val="44"/>
        </w:numPr>
        <w:rPr>
          <w:sz w:val="30"/>
          <w:szCs w:val="30"/>
        </w:rPr>
      </w:pPr>
      <w:r w:rsidRPr="00173269">
        <w:rPr>
          <w:sz w:val="30"/>
          <w:szCs w:val="30"/>
        </w:rPr>
        <w:t xml:space="preserve">Каждый профиль может содержать несколько </w:t>
      </w:r>
      <w:r w:rsidRPr="00173269">
        <w:rPr>
          <w:b/>
          <w:bCs/>
          <w:sz w:val="30"/>
          <w:szCs w:val="30"/>
        </w:rPr>
        <w:t>пунктов наблюдения</w:t>
      </w:r>
      <w:r w:rsidRPr="00173269">
        <w:rPr>
          <w:sz w:val="30"/>
          <w:szCs w:val="30"/>
        </w:rPr>
        <w:t>.</w:t>
      </w:r>
    </w:p>
    <w:p w:rsidR="00173269" w:rsidRPr="00173269" w:rsidRDefault="00173269" w:rsidP="00173269">
      <w:pPr>
        <w:pStyle w:val="a5"/>
        <w:numPr>
          <w:ilvl w:val="0"/>
          <w:numId w:val="44"/>
        </w:numPr>
        <w:rPr>
          <w:sz w:val="30"/>
          <w:szCs w:val="30"/>
        </w:rPr>
      </w:pPr>
      <w:r w:rsidRPr="00173269">
        <w:rPr>
          <w:sz w:val="30"/>
          <w:szCs w:val="30"/>
        </w:rPr>
        <w:t>Добавление производится через соответствующий раздел, где указываются координаты (x, y).</w:t>
      </w:r>
    </w:p>
    <w:p w:rsidR="00173269" w:rsidRPr="00173269" w:rsidRDefault="00173269" w:rsidP="00173269">
      <w:pPr>
        <w:pStyle w:val="a5"/>
        <w:numPr>
          <w:ilvl w:val="0"/>
          <w:numId w:val="44"/>
        </w:numPr>
        <w:rPr>
          <w:sz w:val="30"/>
          <w:szCs w:val="30"/>
        </w:rPr>
      </w:pPr>
      <w:r w:rsidRPr="00173269">
        <w:rPr>
          <w:sz w:val="30"/>
          <w:szCs w:val="30"/>
        </w:rPr>
        <w:t>Связь профилей с пунктами устанавливается через список_пунктов.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7. Работа с измерениями</w:t>
      </w:r>
    </w:p>
    <w:p w:rsidR="00173269" w:rsidRPr="00173269" w:rsidRDefault="00173269" w:rsidP="00173269">
      <w:pPr>
        <w:pStyle w:val="a5"/>
        <w:numPr>
          <w:ilvl w:val="0"/>
          <w:numId w:val="45"/>
        </w:numPr>
        <w:rPr>
          <w:sz w:val="30"/>
          <w:szCs w:val="30"/>
        </w:rPr>
      </w:pPr>
      <w:r w:rsidRPr="00173269">
        <w:rPr>
          <w:sz w:val="30"/>
          <w:szCs w:val="30"/>
        </w:rPr>
        <w:t>Для каждого пункта можно добавить данные измерений: давление, абсолютную высоту, расстояние и описание (см. рис.12).</w:t>
      </w:r>
    </w:p>
    <w:p w:rsidR="00173269" w:rsidRPr="00173269" w:rsidRDefault="00173269" w:rsidP="00173269">
      <w:pPr>
        <w:pStyle w:val="a5"/>
        <w:numPr>
          <w:ilvl w:val="0"/>
          <w:numId w:val="45"/>
        </w:numPr>
        <w:rPr>
          <w:sz w:val="30"/>
          <w:szCs w:val="30"/>
        </w:rPr>
      </w:pPr>
      <w:r w:rsidRPr="00173269">
        <w:rPr>
          <w:sz w:val="30"/>
          <w:szCs w:val="30"/>
        </w:rPr>
        <w:t>Измерения связаны с пунктами через список_измерений.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8. Визуализация данных</w:t>
      </w:r>
    </w:p>
    <w:p w:rsidR="00173269" w:rsidRPr="00173269" w:rsidRDefault="00173269" w:rsidP="00173269">
      <w:pPr>
        <w:pStyle w:val="a5"/>
        <w:numPr>
          <w:ilvl w:val="0"/>
          <w:numId w:val="46"/>
        </w:numPr>
        <w:rPr>
          <w:sz w:val="30"/>
          <w:szCs w:val="30"/>
        </w:rPr>
      </w:pPr>
      <w:r w:rsidRPr="00173269">
        <w:rPr>
          <w:sz w:val="30"/>
          <w:szCs w:val="30"/>
        </w:rPr>
        <w:t>Программа позволяет визуализировать:</w:t>
      </w:r>
    </w:p>
    <w:p w:rsidR="00173269" w:rsidRPr="00173269" w:rsidRDefault="00173269" w:rsidP="00173269">
      <w:pPr>
        <w:pStyle w:val="a5"/>
        <w:numPr>
          <w:ilvl w:val="1"/>
          <w:numId w:val="46"/>
        </w:numPr>
        <w:rPr>
          <w:sz w:val="30"/>
          <w:szCs w:val="30"/>
        </w:rPr>
      </w:pPr>
      <w:r w:rsidRPr="00173269">
        <w:rPr>
          <w:b/>
          <w:bCs/>
          <w:sz w:val="30"/>
          <w:szCs w:val="30"/>
        </w:rPr>
        <w:t>Площади</w:t>
      </w:r>
      <w:r w:rsidRPr="00173269">
        <w:rPr>
          <w:sz w:val="30"/>
          <w:szCs w:val="30"/>
        </w:rPr>
        <w:t xml:space="preserve"> (рис.5),</w:t>
      </w:r>
    </w:p>
    <w:p w:rsidR="00173269" w:rsidRPr="00173269" w:rsidRDefault="00173269" w:rsidP="00173269">
      <w:pPr>
        <w:pStyle w:val="a5"/>
        <w:numPr>
          <w:ilvl w:val="1"/>
          <w:numId w:val="46"/>
        </w:numPr>
        <w:rPr>
          <w:sz w:val="30"/>
          <w:szCs w:val="30"/>
        </w:rPr>
      </w:pPr>
      <w:r w:rsidRPr="00173269">
        <w:rPr>
          <w:b/>
          <w:bCs/>
          <w:sz w:val="30"/>
          <w:szCs w:val="30"/>
        </w:rPr>
        <w:t>Профили</w:t>
      </w:r>
      <w:r w:rsidRPr="00173269">
        <w:rPr>
          <w:sz w:val="30"/>
          <w:szCs w:val="30"/>
        </w:rPr>
        <w:t xml:space="preserve"> (рис.6),</w:t>
      </w:r>
    </w:p>
    <w:p w:rsidR="00173269" w:rsidRPr="00173269" w:rsidRDefault="00173269" w:rsidP="00173269">
      <w:pPr>
        <w:pStyle w:val="a5"/>
        <w:numPr>
          <w:ilvl w:val="1"/>
          <w:numId w:val="46"/>
        </w:numPr>
        <w:rPr>
          <w:sz w:val="30"/>
          <w:szCs w:val="30"/>
        </w:rPr>
      </w:pPr>
      <w:r w:rsidRPr="00173269">
        <w:rPr>
          <w:b/>
          <w:bCs/>
          <w:sz w:val="30"/>
          <w:szCs w:val="30"/>
        </w:rPr>
        <w:lastRenderedPageBreak/>
        <w:t>Измерения</w:t>
      </w:r>
      <w:r w:rsidRPr="00173269">
        <w:rPr>
          <w:sz w:val="30"/>
          <w:szCs w:val="30"/>
        </w:rPr>
        <w:t xml:space="preserve"> (рис.7),</w:t>
      </w:r>
      <w:r w:rsidRPr="00173269">
        <w:rPr>
          <w:sz w:val="30"/>
          <w:szCs w:val="30"/>
        </w:rPr>
        <w:br/>
        <w:t>предоставляя удобные графики и схемы.</w:t>
      </w:r>
    </w:p>
    <w:p w:rsidR="00173269" w:rsidRPr="00173269" w:rsidRDefault="00173269" w:rsidP="00173269">
      <w:pPr>
        <w:pStyle w:val="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val="en-US" w:eastAsia="ru-RU"/>
        </w:rPr>
        <w:t>9</w:t>
      </w:r>
      <w:r w:rsidRPr="00173269">
        <w:rPr>
          <w:rFonts w:ascii="Times New Roman" w:eastAsia="Times New Roman" w:hAnsi="Times New Roman" w:cs="Times New Roman"/>
          <w:i w:val="0"/>
          <w:iCs w:val="0"/>
          <w:color w:val="auto"/>
          <w:sz w:val="30"/>
          <w:szCs w:val="30"/>
          <w:lang w:eastAsia="ru-RU"/>
        </w:rPr>
        <w:t>. Сохранение и загрузка данных</w:t>
      </w:r>
    </w:p>
    <w:p w:rsidR="00173269" w:rsidRPr="00173269" w:rsidRDefault="00173269" w:rsidP="00173269">
      <w:pPr>
        <w:pStyle w:val="a5"/>
        <w:numPr>
          <w:ilvl w:val="0"/>
          <w:numId w:val="48"/>
        </w:numPr>
        <w:rPr>
          <w:sz w:val="30"/>
          <w:szCs w:val="30"/>
        </w:rPr>
      </w:pPr>
      <w:r w:rsidRPr="00173269">
        <w:rPr>
          <w:sz w:val="30"/>
          <w:szCs w:val="30"/>
        </w:rPr>
        <w:t>Все данные сохраняются в базе данных SQL Server.</w:t>
      </w:r>
    </w:p>
    <w:p w:rsidR="00173269" w:rsidRPr="00173269" w:rsidRDefault="00173269" w:rsidP="00173269">
      <w:pPr>
        <w:pStyle w:val="a5"/>
        <w:numPr>
          <w:ilvl w:val="0"/>
          <w:numId w:val="48"/>
        </w:numPr>
        <w:rPr>
          <w:sz w:val="30"/>
          <w:szCs w:val="30"/>
        </w:rPr>
      </w:pPr>
      <w:r w:rsidRPr="00173269">
        <w:rPr>
          <w:sz w:val="30"/>
          <w:szCs w:val="30"/>
        </w:rPr>
        <w:t>При повторном запуске приложения данные автоматически загружаются из базы.</w:t>
      </w:r>
    </w:p>
    <w:p w:rsidR="00DF1155" w:rsidRPr="00173269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DF1155" w:rsidRPr="00DF1155" w:rsidRDefault="00DF1155" w:rsidP="00DF1155">
      <w:pPr>
        <w:ind w:left="-851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ab/>
        <w:t>С</w:t>
      </w:r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c</w:t>
      </w:r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>ылка на репозиторий:</w:t>
      </w:r>
      <w:r w:rsidRPr="00DF1155">
        <w:rPr>
          <w:rFonts w:ascii="Times New Roman" w:hAnsi="Times New Roman" w:cs="Times New Roman"/>
        </w:rPr>
        <w:t xml:space="preserve"> </w:t>
      </w:r>
      <w:hyperlink r:id="rId17" w:history="1">
        <w:r w:rsidR="0076004B" w:rsidRPr="0076004B">
          <w:rPr>
            <w:rStyle w:val="a9"/>
            <w:rFonts w:ascii="Times New Roman" w:eastAsia="Times New Roman" w:hAnsi="Times New Roman" w:cs="Times New Roman"/>
            <w:sz w:val="30"/>
            <w:szCs w:val="30"/>
          </w:rPr>
          <w:t>https://github.com/LordKuyQ/SEP_</w:t>
        </w:r>
        <w:r w:rsidR="0076004B" w:rsidRPr="0076004B">
          <w:rPr>
            <w:rStyle w:val="a9"/>
            <w:rFonts w:ascii="Times New Roman" w:eastAsia="Times New Roman" w:hAnsi="Times New Roman" w:cs="Times New Roman"/>
            <w:sz w:val="30"/>
            <w:szCs w:val="30"/>
          </w:rPr>
          <w:t>A</w:t>
        </w:r>
        <w:r w:rsidR="0076004B" w:rsidRPr="0076004B">
          <w:rPr>
            <w:rStyle w:val="a9"/>
            <w:rFonts w:ascii="Times New Roman" w:eastAsia="Times New Roman" w:hAnsi="Times New Roman" w:cs="Times New Roman"/>
            <w:sz w:val="30"/>
            <w:szCs w:val="30"/>
          </w:rPr>
          <w:t>geenko</w:t>
        </w:r>
      </w:hyperlink>
    </w:p>
    <w:p w:rsidR="00DF1155" w:rsidRPr="00DF1155" w:rsidRDefault="00DF1155" w:rsidP="00DF1155">
      <w:pPr>
        <w:pStyle w:val="a4"/>
        <w:ind w:left="-284" w:right="-1" w:firstLine="426"/>
        <w:rPr>
          <w:rFonts w:ascii="Times New Roman" w:eastAsia="Times New Roman" w:hAnsi="Times New Roman" w:cs="Times New Roman"/>
          <w:sz w:val="30"/>
          <w:szCs w:val="30"/>
        </w:rPr>
      </w:pPr>
    </w:p>
    <w:p w:rsidR="00F36D5D" w:rsidRPr="00DF1155" w:rsidRDefault="00F36D5D" w:rsidP="00DF1155">
      <w:pPr>
        <w:rPr>
          <w:rFonts w:ascii="Times New Roman" w:hAnsi="Times New Roman" w:cs="Times New Roman"/>
        </w:rPr>
      </w:pPr>
    </w:p>
    <w:sectPr w:rsidR="00F36D5D" w:rsidRPr="00DF1155" w:rsidSect="0045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99A"/>
    <w:multiLevelType w:val="hybridMultilevel"/>
    <w:tmpl w:val="6F5A68F6"/>
    <w:lvl w:ilvl="0" w:tplc="9D1E3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186C32"/>
    <w:multiLevelType w:val="hybridMultilevel"/>
    <w:tmpl w:val="0EA64F0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762A3"/>
    <w:multiLevelType w:val="multilevel"/>
    <w:tmpl w:val="85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B059F"/>
    <w:multiLevelType w:val="hybridMultilevel"/>
    <w:tmpl w:val="A3AA4A2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C7C8A"/>
    <w:multiLevelType w:val="hybridMultilevel"/>
    <w:tmpl w:val="068EF8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2C01AA"/>
    <w:multiLevelType w:val="hybridMultilevel"/>
    <w:tmpl w:val="2A6A9A3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422CE"/>
    <w:multiLevelType w:val="hybridMultilevel"/>
    <w:tmpl w:val="D93C58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931222"/>
    <w:multiLevelType w:val="hybridMultilevel"/>
    <w:tmpl w:val="A3DA65F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76E1E"/>
    <w:multiLevelType w:val="hybridMultilevel"/>
    <w:tmpl w:val="F342BCC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20A60"/>
    <w:multiLevelType w:val="hybridMultilevel"/>
    <w:tmpl w:val="B9D48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732A8"/>
    <w:multiLevelType w:val="hybridMultilevel"/>
    <w:tmpl w:val="1AC8C7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29961F14"/>
    <w:multiLevelType w:val="hybridMultilevel"/>
    <w:tmpl w:val="CEEA8A3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903B2"/>
    <w:multiLevelType w:val="multilevel"/>
    <w:tmpl w:val="FFC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A3A38"/>
    <w:multiLevelType w:val="multilevel"/>
    <w:tmpl w:val="5FB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0732"/>
    <w:multiLevelType w:val="hybridMultilevel"/>
    <w:tmpl w:val="94087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084F75"/>
    <w:multiLevelType w:val="hybridMultilevel"/>
    <w:tmpl w:val="26666DC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C525A"/>
    <w:multiLevelType w:val="hybridMultilevel"/>
    <w:tmpl w:val="295A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102EC"/>
    <w:multiLevelType w:val="hybridMultilevel"/>
    <w:tmpl w:val="8676F302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A3CF8"/>
    <w:multiLevelType w:val="multilevel"/>
    <w:tmpl w:val="768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F075A2"/>
    <w:multiLevelType w:val="hybridMultilevel"/>
    <w:tmpl w:val="51D2665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A52D2"/>
    <w:multiLevelType w:val="multilevel"/>
    <w:tmpl w:val="264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A668EF"/>
    <w:multiLevelType w:val="multilevel"/>
    <w:tmpl w:val="F35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6924EA"/>
    <w:multiLevelType w:val="hybridMultilevel"/>
    <w:tmpl w:val="ADA0410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0307E"/>
    <w:multiLevelType w:val="multilevel"/>
    <w:tmpl w:val="0AA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F85984"/>
    <w:multiLevelType w:val="hybridMultilevel"/>
    <w:tmpl w:val="B114E9E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A6BB3"/>
    <w:multiLevelType w:val="hybridMultilevel"/>
    <w:tmpl w:val="1F6A8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8611D9"/>
    <w:multiLevelType w:val="hybridMultilevel"/>
    <w:tmpl w:val="C656864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307ECD"/>
    <w:multiLevelType w:val="hybridMultilevel"/>
    <w:tmpl w:val="97BEC9C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16CE1"/>
    <w:multiLevelType w:val="multilevel"/>
    <w:tmpl w:val="869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9318FC"/>
    <w:multiLevelType w:val="hybridMultilevel"/>
    <w:tmpl w:val="5AF036BE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F716F"/>
    <w:multiLevelType w:val="hybridMultilevel"/>
    <w:tmpl w:val="073E2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43191A"/>
    <w:multiLevelType w:val="hybridMultilevel"/>
    <w:tmpl w:val="414A0EE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C6620"/>
    <w:multiLevelType w:val="multilevel"/>
    <w:tmpl w:val="58A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EF6E40"/>
    <w:multiLevelType w:val="hybridMultilevel"/>
    <w:tmpl w:val="A4CEE74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564CAD"/>
    <w:multiLevelType w:val="hybridMultilevel"/>
    <w:tmpl w:val="ABBAA114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803B4"/>
    <w:multiLevelType w:val="multilevel"/>
    <w:tmpl w:val="6B6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10792D"/>
    <w:multiLevelType w:val="hybridMultilevel"/>
    <w:tmpl w:val="5DA4D88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75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717B3D"/>
    <w:multiLevelType w:val="multilevel"/>
    <w:tmpl w:val="2FE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67292A"/>
    <w:multiLevelType w:val="multilevel"/>
    <w:tmpl w:val="B682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A50436"/>
    <w:multiLevelType w:val="hybridMultilevel"/>
    <w:tmpl w:val="B9628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474F41"/>
    <w:multiLevelType w:val="hybridMultilevel"/>
    <w:tmpl w:val="7A9AE14C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B431F7"/>
    <w:multiLevelType w:val="hybridMultilevel"/>
    <w:tmpl w:val="FAAEA87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501DA5"/>
    <w:multiLevelType w:val="hybridMultilevel"/>
    <w:tmpl w:val="3A12263E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1F144E"/>
    <w:multiLevelType w:val="hybridMultilevel"/>
    <w:tmpl w:val="75D023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31"/>
  </w:num>
  <w:num w:numId="6">
    <w:abstractNumId w:val="5"/>
  </w:num>
  <w:num w:numId="7">
    <w:abstractNumId w:val="0"/>
  </w:num>
  <w:num w:numId="8">
    <w:abstractNumId w:val="33"/>
  </w:num>
  <w:num w:numId="9">
    <w:abstractNumId w:val="22"/>
  </w:num>
  <w:num w:numId="10">
    <w:abstractNumId w:val="3"/>
  </w:num>
  <w:num w:numId="11">
    <w:abstractNumId w:val="24"/>
  </w:num>
  <w:num w:numId="12">
    <w:abstractNumId w:val="11"/>
  </w:num>
  <w:num w:numId="13">
    <w:abstractNumId w:val="7"/>
  </w:num>
  <w:num w:numId="14">
    <w:abstractNumId w:val="29"/>
  </w:num>
  <w:num w:numId="15">
    <w:abstractNumId w:val="26"/>
  </w:num>
  <w:num w:numId="16">
    <w:abstractNumId w:val="34"/>
  </w:num>
  <w:num w:numId="17">
    <w:abstractNumId w:val="43"/>
  </w:num>
  <w:num w:numId="18">
    <w:abstractNumId w:val="19"/>
  </w:num>
  <w:num w:numId="19">
    <w:abstractNumId w:val="42"/>
  </w:num>
  <w:num w:numId="20">
    <w:abstractNumId w:val="27"/>
  </w:num>
  <w:num w:numId="21">
    <w:abstractNumId w:val="15"/>
  </w:num>
  <w:num w:numId="22">
    <w:abstractNumId w:val="8"/>
  </w:num>
  <w:num w:numId="23">
    <w:abstractNumId w:val="1"/>
  </w:num>
  <w:num w:numId="24">
    <w:abstractNumId w:val="17"/>
  </w:num>
  <w:num w:numId="25">
    <w:abstractNumId w:val="41"/>
  </w:num>
  <w:num w:numId="26">
    <w:abstractNumId w:val="0"/>
  </w:num>
  <w:num w:numId="27">
    <w:abstractNumId w:val="9"/>
  </w:num>
  <w:num w:numId="28">
    <w:abstractNumId w:val="40"/>
  </w:num>
  <w:num w:numId="29">
    <w:abstractNumId w:val="16"/>
  </w:num>
  <w:num w:numId="30">
    <w:abstractNumId w:val="28"/>
  </w:num>
  <w:num w:numId="31">
    <w:abstractNumId w:val="39"/>
  </w:num>
  <w:num w:numId="32">
    <w:abstractNumId w:val="4"/>
  </w:num>
  <w:num w:numId="33">
    <w:abstractNumId w:val="14"/>
  </w:num>
  <w:num w:numId="34">
    <w:abstractNumId w:val="30"/>
  </w:num>
  <w:num w:numId="35">
    <w:abstractNumId w:val="25"/>
  </w:num>
  <w:num w:numId="36">
    <w:abstractNumId w:val="44"/>
  </w:num>
  <w:num w:numId="37">
    <w:abstractNumId w:val="6"/>
  </w:num>
  <w:num w:numId="38">
    <w:abstractNumId w:val="37"/>
  </w:num>
  <w:num w:numId="39">
    <w:abstractNumId w:val="32"/>
  </w:num>
  <w:num w:numId="40">
    <w:abstractNumId w:val="21"/>
  </w:num>
  <w:num w:numId="41">
    <w:abstractNumId w:val="20"/>
  </w:num>
  <w:num w:numId="42">
    <w:abstractNumId w:val="2"/>
  </w:num>
  <w:num w:numId="43">
    <w:abstractNumId w:val="13"/>
  </w:num>
  <w:num w:numId="44">
    <w:abstractNumId w:val="38"/>
  </w:num>
  <w:num w:numId="45">
    <w:abstractNumId w:val="18"/>
  </w:num>
  <w:num w:numId="46">
    <w:abstractNumId w:val="12"/>
  </w:num>
  <w:num w:numId="47">
    <w:abstractNumId w:val="23"/>
  </w:num>
  <w:num w:numId="4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F4DBD"/>
    <w:rsid w:val="0017084A"/>
    <w:rsid w:val="00173269"/>
    <w:rsid w:val="00352445"/>
    <w:rsid w:val="0045404B"/>
    <w:rsid w:val="005F4DBD"/>
    <w:rsid w:val="0076004B"/>
    <w:rsid w:val="00D7101C"/>
    <w:rsid w:val="00DB78BA"/>
    <w:rsid w:val="00DF1155"/>
    <w:rsid w:val="00F36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4B"/>
  </w:style>
  <w:style w:type="paragraph" w:styleId="3">
    <w:name w:val="heading 3"/>
    <w:basedOn w:val="a"/>
    <w:link w:val="30"/>
    <w:uiPriority w:val="9"/>
    <w:qFormat/>
    <w:rsid w:val="00D71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1155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4">
    <w:name w:val="List Paragraph"/>
    <w:basedOn w:val="a"/>
    <w:uiPriority w:val="34"/>
    <w:qFormat/>
    <w:rsid w:val="00DF115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a5">
    <w:name w:val="Normal (Web)"/>
    <w:basedOn w:val="a"/>
    <w:uiPriority w:val="99"/>
    <w:unhideWhenUsed/>
    <w:rsid w:val="00DF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10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D7101C"/>
    <w:rPr>
      <w:b/>
      <w:bCs/>
    </w:rPr>
  </w:style>
  <w:style w:type="character" w:styleId="HTML">
    <w:name w:val="HTML Code"/>
    <w:basedOn w:val="a0"/>
    <w:uiPriority w:val="99"/>
    <w:semiHidden/>
    <w:unhideWhenUsed/>
    <w:rsid w:val="00D7101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5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244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7326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9">
    <w:name w:val="Hyperlink"/>
    <w:basedOn w:val="a0"/>
    <w:uiPriority w:val="99"/>
    <w:unhideWhenUsed/>
    <w:rsid w:val="007600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ordKuyQ/SEP_Ageenk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 Quick</dc:creator>
  <cp:keywords/>
  <dc:description/>
  <cp:lastModifiedBy>nikitinda</cp:lastModifiedBy>
  <cp:revision>5</cp:revision>
  <dcterms:created xsi:type="dcterms:W3CDTF">2025-05-20T15:53:00Z</dcterms:created>
  <dcterms:modified xsi:type="dcterms:W3CDTF">2025-05-21T04:27:00Z</dcterms:modified>
</cp:coreProperties>
</file>