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b/>
          <w:sz w:val="32"/>
        </w:rPr>
      </w:pPr>
      <w:r w:rsidRPr="00F118F6">
        <w:rPr>
          <w:rFonts w:ascii="Times New Roman" w:hAnsi="Times New Roman" w:cs="Times New Roman"/>
          <w:b/>
          <w:sz w:val="32"/>
        </w:rPr>
        <w:t>Raport z przedmiotu „Metody formalne”</w:t>
      </w: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sz w:val="32"/>
        </w:rPr>
      </w:pPr>
      <w:r w:rsidRPr="00F118F6">
        <w:rPr>
          <w:rFonts w:ascii="Times New Roman" w:hAnsi="Times New Roman" w:cs="Times New Roman"/>
          <w:sz w:val="32"/>
        </w:rPr>
        <w:t xml:space="preserve">Sieci </w:t>
      </w:r>
      <w:proofErr w:type="spellStart"/>
      <w:r w:rsidRPr="00F118F6">
        <w:rPr>
          <w:rFonts w:ascii="Times New Roman" w:hAnsi="Times New Roman" w:cs="Times New Roman"/>
          <w:sz w:val="32"/>
        </w:rPr>
        <w:t>Petriego</w:t>
      </w:r>
      <w:proofErr w:type="spellEnd"/>
      <w:r w:rsidRPr="00F118F6">
        <w:rPr>
          <w:rFonts w:ascii="Times New Roman" w:hAnsi="Times New Roman" w:cs="Times New Roman"/>
          <w:sz w:val="32"/>
        </w:rPr>
        <w:t xml:space="preserve"> – model TCP</w:t>
      </w: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F118F6" w:rsidRPr="00F118F6" w:rsidRDefault="00F118F6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t>Autorzy: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Maciej Bruno-Kamiński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Juraszek</w:t>
      </w:r>
    </w:p>
    <w:p w:rsidR="00E426CB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Maj</w:t>
      </w:r>
    </w:p>
    <w:p w:rsidR="00E105BC" w:rsidRDefault="00E105BC" w:rsidP="00E426CB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E105BC" w:rsidRPr="001A2992" w:rsidRDefault="001A2992" w:rsidP="001A2992">
      <w:pPr>
        <w:rPr>
          <w:rFonts w:ascii="Times New Roman" w:hAnsi="Times New Roman" w:cs="Times New Roman"/>
          <w:b/>
          <w:sz w:val="32"/>
          <w:szCs w:val="32"/>
        </w:rPr>
      </w:pPr>
      <w:r w:rsidRPr="001A299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</w:t>
      </w:r>
      <w:r w:rsidR="00E105BC" w:rsidRPr="001A2992">
        <w:rPr>
          <w:rFonts w:ascii="Times New Roman" w:hAnsi="Times New Roman" w:cs="Times New Roman"/>
          <w:b/>
          <w:sz w:val="32"/>
          <w:szCs w:val="32"/>
        </w:rPr>
        <w:t>Wstęp</w:t>
      </w:r>
    </w:p>
    <w:p w:rsidR="001A2992" w:rsidRDefault="00E426CB" w:rsidP="001A2992">
      <w:pPr>
        <w:spacing w:before="100" w:beforeAutospacing="1" w:after="100" w:afterAutospacing="1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 xml:space="preserve">Projekt </w:t>
      </w:r>
      <w:r w:rsidR="00954793">
        <w:rPr>
          <w:rFonts w:ascii="Times New Roman" w:hAnsi="Times New Roman" w:cs="Times New Roman"/>
          <w:sz w:val="24"/>
          <w:szCs w:val="24"/>
        </w:rPr>
        <w:t>składał się z dwóch</w:t>
      </w:r>
      <w:r w:rsidRPr="00F118F6">
        <w:rPr>
          <w:rFonts w:ascii="Times New Roman" w:hAnsi="Times New Roman" w:cs="Times New Roman"/>
          <w:sz w:val="24"/>
          <w:szCs w:val="24"/>
        </w:rPr>
        <w:t xml:space="preserve"> części.</w:t>
      </w:r>
      <w:r w:rsidR="00954793">
        <w:rPr>
          <w:rFonts w:ascii="Times New Roman" w:hAnsi="Times New Roman" w:cs="Times New Roman"/>
          <w:sz w:val="24"/>
          <w:szCs w:val="24"/>
        </w:rPr>
        <w:t xml:space="preserve"> Pierwsza z nich zakładała stworzenie aplikacji umożliwiającej definiowanie sieci </w:t>
      </w:r>
      <w:proofErr w:type="spellStart"/>
      <w:r w:rsidR="00954793"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 w:rsidR="00954793">
        <w:rPr>
          <w:rFonts w:ascii="Times New Roman" w:hAnsi="Times New Roman" w:cs="Times New Roman"/>
          <w:sz w:val="24"/>
          <w:szCs w:val="24"/>
        </w:rPr>
        <w:t xml:space="preserve"> oraz jej analizę. 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Wśród dostępnych 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opcji </w:t>
      </w:r>
      <w:r w:rsidRPr="00F118F6">
        <w:rPr>
          <w:rFonts w:ascii="Times New Roman" w:hAnsi="Times New Roman" w:cs="Times New Roman"/>
          <w:sz w:val="24"/>
          <w:szCs w:val="24"/>
        </w:rPr>
        <w:t xml:space="preserve">analizy </w:t>
      </w:r>
      <w:r w:rsidR="00954793">
        <w:rPr>
          <w:rFonts w:ascii="Times New Roman" w:hAnsi="Times New Roman" w:cs="Times New Roman"/>
          <w:sz w:val="24"/>
          <w:szCs w:val="24"/>
        </w:rPr>
        <w:t>należało umożliwić sprawdzenie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własności </w:t>
      </w:r>
      <w:r w:rsidR="00954793">
        <w:rPr>
          <w:rFonts w:ascii="Times New Roman" w:hAnsi="Times New Roman" w:cs="Times New Roman"/>
          <w:sz w:val="24"/>
          <w:szCs w:val="24"/>
        </w:rPr>
        <w:t>stworzonej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sieci</w:t>
      </w:r>
      <w:r w:rsidR="00954793">
        <w:rPr>
          <w:rFonts w:ascii="Times New Roman" w:hAnsi="Times New Roman" w:cs="Times New Roman"/>
          <w:sz w:val="24"/>
          <w:szCs w:val="24"/>
        </w:rPr>
        <w:t xml:space="preserve"> (takich jak np. bezpieczeństwo czy żywotność)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</w:t>
      </w:r>
      <w:r w:rsidRPr="00F118F6">
        <w:rPr>
          <w:rFonts w:ascii="Times New Roman" w:hAnsi="Times New Roman" w:cs="Times New Roman"/>
          <w:sz w:val="24"/>
          <w:szCs w:val="24"/>
        </w:rPr>
        <w:t>lub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przeprowadzić symulację jej działania. </w:t>
      </w:r>
      <w:r w:rsidR="00954793">
        <w:rPr>
          <w:rFonts w:ascii="Times New Roman" w:hAnsi="Times New Roman" w:cs="Times New Roman"/>
          <w:sz w:val="24"/>
          <w:szCs w:val="24"/>
        </w:rPr>
        <w:t>Ponadto aplikacja miała pozwalać na wyznaczenie reprezentacji sieci w postaci grafów osiągalności oraz pokrycia, lub też równoważnej</w:t>
      </w:r>
      <w:r w:rsidR="001A2992">
        <w:rPr>
          <w:rFonts w:ascii="Times New Roman" w:hAnsi="Times New Roman" w:cs="Times New Roman"/>
          <w:sz w:val="24"/>
          <w:szCs w:val="24"/>
        </w:rPr>
        <w:t xml:space="preserve"> im</w:t>
      </w:r>
      <w:r w:rsidR="00954793">
        <w:rPr>
          <w:rFonts w:ascii="Times New Roman" w:hAnsi="Times New Roman" w:cs="Times New Roman"/>
          <w:sz w:val="24"/>
          <w:szCs w:val="24"/>
        </w:rPr>
        <w:t xml:space="preserve"> reprezentacji macierzowej. Jako rozszerzenie aplikacji można było wybrać jedną z trzech opcji: dodanie obsługi sieci miejsc i przejść, dodanie obsługi sieci priorytetowych, lub też dodanie obsługi sieci czasowych. My zdecydowaliśmy się na wariant drugi, czyli sieci priorytetowe.</w:t>
      </w:r>
    </w:p>
    <w:p w:rsidR="001A2992" w:rsidRDefault="00B076B9" w:rsidP="001A2992">
      <w:pPr>
        <w:spacing w:before="100" w:beforeAutospacing="1" w:after="100" w:afterAutospacing="1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>W ramach drugiego zadania należało stworzyć model działania protokołu TCP w oparciu o zbudowany program.</w:t>
      </w:r>
      <w:r w:rsidR="00954793">
        <w:rPr>
          <w:rFonts w:ascii="Times New Roman" w:hAnsi="Times New Roman" w:cs="Times New Roman"/>
          <w:sz w:val="24"/>
          <w:szCs w:val="24"/>
        </w:rPr>
        <w:t xml:space="preserve"> Pozwoliło to również na walidację poprawności</w:t>
      </w:r>
      <w:r w:rsidR="0059350A">
        <w:rPr>
          <w:rFonts w:ascii="Times New Roman" w:hAnsi="Times New Roman" w:cs="Times New Roman"/>
          <w:sz w:val="24"/>
          <w:szCs w:val="24"/>
        </w:rPr>
        <w:t xml:space="preserve"> jego</w:t>
      </w:r>
      <w:r w:rsidR="00954793">
        <w:rPr>
          <w:rFonts w:ascii="Times New Roman" w:hAnsi="Times New Roman" w:cs="Times New Roman"/>
          <w:sz w:val="24"/>
          <w:szCs w:val="24"/>
        </w:rPr>
        <w:t xml:space="preserve"> działania</w:t>
      </w:r>
      <w:r w:rsidR="0059350A">
        <w:rPr>
          <w:rFonts w:ascii="Times New Roman" w:hAnsi="Times New Roman" w:cs="Times New Roman"/>
          <w:sz w:val="24"/>
          <w:szCs w:val="24"/>
        </w:rPr>
        <w:t xml:space="preserve"> oraz użyteczności w budowaniu i analizie większych sieci </w:t>
      </w:r>
      <w:proofErr w:type="spellStart"/>
      <w:r w:rsidR="0059350A"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 w:rsidR="0059350A">
        <w:rPr>
          <w:rFonts w:ascii="Times New Roman" w:hAnsi="Times New Roman" w:cs="Times New Roman"/>
          <w:sz w:val="24"/>
          <w:szCs w:val="24"/>
        </w:rPr>
        <w:t>.</w:t>
      </w:r>
      <w:r w:rsidR="00954793">
        <w:rPr>
          <w:rFonts w:ascii="Times New Roman" w:hAnsi="Times New Roman" w:cs="Times New Roman"/>
          <w:sz w:val="24"/>
          <w:szCs w:val="24"/>
        </w:rPr>
        <w:t xml:space="preserve"> </w:t>
      </w:r>
      <w:r w:rsidR="00A15D27" w:rsidRPr="00F118F6">
        <w:rPr>
          <w:rFonts w:ascii="Times New Roman" w:hAnsi="Times New Roman" w:cs="Times New Roman"/>
          <w:sz w:val="24"/>
          <w:szCs w:val="24"/>
        </w:rPr>
        <w:t>Niniejszy raport zawiera szczegółowe informacje związane z drugim tematem projektu. Znajduje się w nim opis działania ws</w:t>
      </w:r>
      <w:r w:rsidR="00FA3581">
        <w:rPr>
          <w:rFonts w:ascii="Times New Roman" w:hAnsi="Times New Roman" w:cs="Times New Roman"/>
          <w:sz w:val="24"/>
          <w:szCs w:val="24"/>
        </w:rPr>
        <w:t>pomnianego protokołu oraz model</w:t>
      </w:r>
      <w:r w:rsidR="00A15D27" w:rsidRPr="00F118F6">
        <w:rPr>
          <w:rFonts w:ascii="Times New Roman" w:hAnsi="Times New Roman" w:cs="Times New Roman"/>
          <w:sz w:val="24"/>
          <w:szCs w:val="24"/>
        </w:rPr>
        <w:t xml:space="preserve"> zbudowany w ramach ćwiczenia. W ostatnim punkcie przeprowadzono analizę </w:t>
      </w:r>
      <w:r w:rsidR="00FA3581">
        <w:rPr>
          <w:rFonts w:ascii="Times New Roman" w:hAnsi="Times New Roman" w:cs="Times New Roman"/>
          <w:sz w:val="24"/>
          <w:szCs w:val="24"/>
        </w:rPr>
        <w:t>stworzonej</w:t>
      </w:r>
      <w:r w:rsidR="00A15D27" w:rsidRPr="00F118F6">
        <w:rPr>
          <w:rFonts w:ascii="Times New Roman" w:hAnsi="Times New Roman" w:cs="Times New Roman"/>
          <w:sz w:val="24"/>
          <w:szCs w:val="24"/>
        </w:rPr>
        <w:t xml:space="preserve"> sieci oraz określono </w:t>
      </w:r>
      <w:r w:rsidR="00FA3581">
        <w:rPr>
          <w:rFonts w:ascii="Times New Roman" w:hAnsi="Times New Roman" w:cs="Times New Roman"/>
          <w:sz w:val="24"/>
          <w:szCs w:val="24"/>
        </w:rPr>
        <w:t>właściwości</w:t>
      </w:r>
      <w:r w:rsidR="00A15D27" w:rsidRPr="00F118F6">
        <w:rPr>
          <w:rFonts w:ascii="Times New Roman" w:hAnsi="Times New Roman" w:cs="Times New Roman"/>
          <w:sz w:val="24"/>
          <w:szCs w:val="24"/>
        </w:rPr>
        <w:t>, które są dla niej spełnione.</w:t>
      </w:r>
    </w:p>
    <w:p w:rsidR="001A2992" w:rsidRPr="001A2992" w:rsidRDefault="001A2992" w:rsidP="001A2992">
      <w:pPr>
        <w:spacing w:before="100" w:beforeAutospacing="1" w:after="100" w:afterAutospacing="1" w:line="30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2992">
        <w:rPr>
          <w:rFonts w:ascii="Times New Roman" w:hAnsi="Times New Roman" w:cs="Times New Roman"/>
          <w:b/>
          <w:sz w:val="32"/>
          <w:szCs w:val="32"/>
        </w:rPr>
        <w:t>2. Model TCP</w:t>
      </w:r>
    </w:p>
    <w:p w:rsidR="00F03CEB" w:rsidRPr="00F118F6" w:rsidRDefault="00B30C9E" w:rsidP="001A2992">
      <w:pPr>
        <w:spacing w:before="100" w:beforeAutospacing="1" w:after="100" w:afterAutospacing="1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8F6">
        <w:rPr>
          <w:rFonts w:ascii="Times New Roman" w:hAnsi="Times New Roman" w:cs="Times New Roman"/>
          <w:sz w:val="24"/>
        </w:rPr>
        <w:t>Transmission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Control </w:t>
      </w:r>
      <w:proofErr w:type="spellStart"/>
      <w:r w:rsidRPr="00F118F6">
        <w:rPr>
          <w:rFonts w:ascii="Times New Roman" w:hAnsi="Times New Roman" w:cs="Times New Roman"/>
          <w:sz w:val="24"/>
        </w:rPr>
        <w:t>Protocol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(TCP) jest</w:t>
      </w:r>
      <w:r w:rsidR="001A2992">
        <w:rPr>
          <w:rFonts w:ascii="Times New Roman" w:hAnsi="Times New Roman" w:cs="Times New Roman"/>
          <w:sz w:val="24"/>
        </w:rPr>
        <w:t xml:space="preserve"> to połączeniowy oraz </w:t>
      </w:r>
      <w:r w:rsidRPr="00F118F6">
        <w:rPr>
          <w:rFonts w:ascii="Times New Roman" w:hAnsi="Times New Roman" w:cs="Times New Roman"/>
          <w:sz w:val="24"/>
        </w:rPr>
        <w:t>niezawodny</w:t>
      </w:r>
      <w:r w:rsidR="001A2992">
        <w:rPr>
          <w:rFonts w:ascii="Times New Roman" w:hAnsi="Times New Roman" w:cs="Times New Roman"/>
          <w:sz w:val="24"/>
        </w:rPr>
        <w:t>,</w:t>
      </w:r>
      <w:r w:rsidRPr="00F118F6">
        <w:rPr>
          <w:rFonts w:ascii="Times New Roman" w:hAnsi="Times New Roman" w:cs="Times New Roman"/>
          <w:sz w:val="24"/>
        </w:rPr>
        <w:t xml:space="preserve"> stru</w:t>
      </w:r>
      <w:r w:rsidR="001A2992">
        <w:rPr>
          <w:rFonts w:ascii="Times New Roman" w:hAnsi="Times New Roman" w:cs="Times New Roman"/>
          <w:sz w:val="24"/>
        </w:rPr>
        <w:t>mieniowy protokół komunikacyjny</w:t>
      </w:r>
      <w:r w:rsidRPr="00F118F6">
        <w:rPr>
          <w:rFonts w:ascii="Times New Roman" w:hAnsi="Times New Roman" w:cs="Times New Roman"/>
          <w:sz w:val="24"/>
        </w:rPr>
        <w:t xml:space="preserve"> wykorzystywany do przesyłania danych między procesami uruchomionymi na </w:t>
      </w:r>
      <w:r w:rsidR="00E37057">
        <w:rPr>
          <w:rFonts w:ascii="Times New Roman" w:hAnsi="Times New Roman" w:cs="Times New Roman"/>
          <w:sz w:val="24"/>
        </w:rPr>
        <w:t>różnych maszynach. Operujący</w:t>
      </w:r>
      <w:r w:rsidRPr="00F118F6">
        <w:rPr>
          <w:rFonts w:ascii="Times New Roman" w:hAnsi="Times New Roman" w:cs="Times New Roman"/>
          <w:sz w:val="24"/>
        </w:rPr>
        <w:t xml:space="preserve"> w wa</w:t>
      </w:r>
      <w:r w:rsidR="00E37057">
        <w:rPr>
          <w:rFonts w:ascii="Times New Roman" w:hAnsi="Times New Roman" w:cs="Times New Roman"/>
          <w:sz w:val="24"/>
        </w:rPr>
        <w:t>rstwie transportowej modelu OSI, protokół</w:t>
      </w:r>
      <w:r w:rsidR="00725442" w:rsidRPr="00F118F6">
        <w:rPr>
          <w:rFonts w:ascii="Times New Roman" w:hAnsi="Times New Roman" w:cs="Times New Roman"/>
          <w:sz w:val="24"/>
        </w:rPr>
        <w:t xml:space="preserve"> TCP działa w trybie klient-serwer. Klient inicjuj</w:t>
      </w:r>
      <w:r w:rsidR="001A2992">
        <w:rPr>
          <w:rFonts w:ascii="Times New Roman" w:hAnsi="Times New Roman" w:cs="Times New Roman"/>
          <w:sz w:val="24"/>
        </w:rPr>
        <w:t>e połączenie do serwera. Serwer</w:t>
      </w:r>
      <w:r w:rsidR="00725442" w:rsidRPr="00F118F6">
        <w:rPr>
          <w:rFonts w:ascii="Times New Roman" w:hAnsi="Times New Roman" w:cs="Times New Roman"/>
          <w:sz w:val="24"/>
        </w:rPr>
        <w:t xml:space="preserve"> z kolei, oczekuje na nawiązanie połączenia poprzez nasłuchiwanie na określonym porcie. W przeciwieństwie do UDP, TCP gwarantuje wyższym warstwom dostarczenie wszystkich pakietów w całości, z zachowaniem kolejności i bez duplikatów.</w:t>
      </w:r>
    </w:p>
    <w:p w:rsidR="00B30C9E" w:rsidRPr="00F118F6" w:rsidRDefault="00725442" w:rsidP="001A2992">
      <w:pPr>
        <w:spacing w:before="100" w:beforeAutospacing="1" w:after="100" w:afterAutospacing="1" w:line="300" w:lineRule="auto"/>
        <w:ind w:firstLine="351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W celu nawiązania połączenia wykorzystywana jest procedura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</w:t>
      </w:r>
      <w:proofErr w:type="spellEnd"/>
      <w:r w:rsidR="001A299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. Polega ona na wysłaniu trzech oddzielnych segmentów do drugiej strony, w określonej kolejności. </w:t>
      </w:r>
      <w:r w:rsidR="00F03CEB" w:rsidRPr="00F118F6">
        <w:rPr>
          <w:rFonts w:ascii="Times New Roman" w:hAnsi="Times New Roman" w:cs="Times New Roman"/>
          <w:sz w:val="24"/>
        </w:rPr>
        <w:t>Po każdej operacji wysłania bądź odebrania dana maszyna przechodzi w kolejny ze stanów TCP. Klient rozpoczyna transmisję od wysłania wiadomości SYN do serwera. W</w:t>
      </w:r>
      <w:r w:rsidR="009F2BF1">
        <w:rPr>
          <w:rFonts w:ascii="Times New Roman" w:hAnsi="Times New Roman" w:cs="Times New Roman"/>
          <w:sz w:val="24"/>
        </w:rPr>
        <w:t> </w:t>
      </w:r>
      <w:r w:rsidR="00F03CEB" w:rsidRPr="00F118F6">
        <w:rPr>
          <w:rFonts w:ascii="Times New Roman" w:hAnsi="Times New Roman" w:cs="Times New Roman"/>
          <w:sz w:val="24"/>
        </w:rPr>
        <w:t xml:space="preserve">odpowiedzi otrzymuje segmenty SYN i ACK oraz przechodzi w stan ESTABLISHED, oznaczający gotowość do nawiązania połączenia. Jednocześnie </w:t>
      </w:r>
      <w:r w:rsidR="00844840" w:rsidRPr="00F118F6">
        <w:rPr>
          <w:rFonts w:ascii="Times New Roman" w:hAnsi="Times New Roman" w:cs="Times New Roman"/>
          <w:sz w:val="24"/>
        </w:rPr>
        <w:t>wysyła do serwera ostatnią wiadomość ACK. Po wszystkim transmisja właściwych danych może się rozpocząć.</w:t>
      </w:r>
    </w:p>
    <w:p w:rsidR="00E105BC" w:rsidRDefault="00886FFB" w:rsidP="001A2992">
      <w:pPr>
        <w:spacing w:before="100" w:beforeAutospacing="1" w:after="100" w:afterAutospacing="1" w:line="300" w:lineRule="auto"/>
        <w:ind w:left="3" w:firstLine="348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Zakończenie połączenia również jest realizowane w trybie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</w:t>
      </w:r>
      <w:proofErr w:type="spellEnd"/>
      <w:r w:rsidR="00C1142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i może zostać zainicjowane przez dowolną stronę. Ta strona wysyła wtedy pakiet z flagą FIN (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finished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), a w odpowiedzi otrzymuje segmenty ACK i FIN. Ostatnim etapem jest </w:t>
      </w:r>
      <w:r w:rsidRPr="00F118F6">
        <w:rPr>
          <w:rFonts w:ascii="Times New Roman" w:hAnsi="Times New Roman" w:cs="Times New Roman"/>
          <w:sz w:val="24"/>
        </w:rPr>
        <w:lastRenderedPageBreak/>
        <w:t xml:space="preserve">poinformowanie drugiej strony pakietem ACK oraz </w:t>
      </w:r>
      <w:r w:rsidR="003B4C5E" w:rsidRPr="00F118F6">
        <w:rPr>
          <w:rFonts w:ascii="Times New Roman" w:hAnsi="Times New Roman" w:cs="Times New Roman"/>
          <w:sz w:val="24"/>
        </w:rPr>
        <w:t>przeczekanie odpowiedniej ilości czasu (maksimum 4 mi</w:t>
      </w:r>
      <w:r w:rsidR="00E37057">
        <w:rPr>
          <w:rFonts w:ascii="Times New Roman" w:hAnsi="Times New Roman" w:cs="Times New Roman"/>
          <w:sz w:val="24"/>
        </w:rPr>
        <w:t>nuty) w celu upewnienia się, że</w:t>
      </w:r>
      <w:r w:rsidR="003B4C5E" w:rsidRPr="00F118F6">
        <w:rPr>
          <w:rFonts w:ascii="Times New Roman" w:hAnsi="Times New Roman" w:cs="Times New Roman"/>
          <w:sz w:val="24"/>
        </w:rPr>
        <w:t xml:space="preserve"> otrzymała</w:t>
      </w:r>
      <w:r w:rsidR="00E37057">
        <w:rPr>
          <w:rFonts w:ascii="Times New Roman" w:hAnsi="Times New Roman" w:cs="Times New Roman"/>
          <w:sz w:val="24"/>
        </w:rPr>
        <w:t xml:space="preserve"> ona</w:t>
      </w:r>
      <w:r w:rsidR="003B4C5E" w:rsidRPr="00F118F6">
        <w:rPr>
          <w:rFonts w:ascii="Times New Roman" w:hAnsi="Times New Roman" w:cs="Times New Roman"/>
          <w:sz w:val="24"/>
        </w:rPr>
        <w:t xml:space="preserve"> potwierdzenie. W naszym modelu klient odpowiada za zakończenie połączenia.</w:t>
      </w:r>
    </w:p>
    <w:p w:rsidR="00E426CB" w:rsidRPr="00E105BC" w:rsidRDefault="00C11427" w:rsidP="00C11427">
      <w:pPr>
        <w:pStyle w:val="Styl1"/>
        <w:numPr>
          <w:ilvl w:val="0"/>
          <w:numId w:val="0"/>
        </w:numPr>
        <w:ind w:left="432" w:hanging="432"/>
      </w:pPr>
      <w:r>
        <w:t xml:space="preserve">3. </w:t>
      </w:r>
      <w:r w:rsidR="00E426CB" w:rsidRPr="00E105BC">
        <w:t xml:space="preserve">Model protokołu TCP za pomocą sieci </w:t>
      </w:r>
      <w:proofErr w:type="spellStart"/>
      <w:r w:rsidR="00E426CB" w:rsidRPr="00E105BC">
        <w:t>Petriego</w:t>
      </w:r>
      <w:proofErr w:type="spellEnd"/>
    </w:p>
    <w:p w:rsidR="00B30C9E" w:rsidRPr="00F118F6" w:rsidRDefault="00A70C60" w:rsidP="00E105BC">
      <w:pPr>
        <w:spacing w:before="240" w:after="240" w:line="30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rysunku </w:t>
      </w:r>
      <w:r w:rsidR="0055007C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.1</w:t>
      </w:r>
      <w:r w:rsidR="00393051" w:rsidRPr="00F118F6">
        <w:rPr>
          <w:rFonts w:ascii="Times New Roman" w:hAnsi="Times New Roman" w:cs="Times New Roman"/>
          <w:sz w:val="24"/>
        </w:rPr>
        <w:t xml:space="preserve"> został zaprezentowany model działania protokołu TCP za pomocą sieci </w:t>
      </w:r>
      <w:proofErr w:type="spellStart"/>
      <w:r w:rsidR="00393051" w:rsidRPr="00F118F6">
        <w:rPr>
          <w:rFonts w:ascii="Times New Roman" w:hAnsi="Times New Roman" w:cs="Times New Roman"/>
          <w:sz w:val="24"/>
        </w:rPr>
        <w:t>Petriego</w:t>
      </w:r>
      <w:proofErr w:type="spellEnd"/>
      <w:r w:rsidR="00393051" w:rsidRPr="00F118F6">
        <w:rPr>
          <w:rFonts w:ascii="Times New Roman" w:hAnsi="Times New Roman" w:cs="Times New Roman"/>
          <w:sz w:val="24"/>
        </w:rPr>
        <w:t>.</w:t>
      </w:r>
      <w:r w:rsidR="00C11427">
        <w:rPr>
          <w:rFonts w:ascii="Times New Roman" w:hAnsi="Times New Roman" w:cs="Times New Roman"/>
          <w:sz w:val="24"/>
        </w:rPr>
        <w:t xml:space="preserve"> </w:t>
      </w:r>
      <w:r w:rsidR="00393051" w:rsidRPr="00F118F6">
        <w:rPr>
          <w:rFonts w:ascii="Times New Roman" w:hAnsi="Times New Roman" w:cs="Times New Roman"/>
          <w:sz w:val="24"/>
        </w:rPr>
        <w:t xml:space="preserve">Obejmuje on nawiązywanie oraz kończenie połączenia. </w:t>
      </w:r>
      <w:r>
        <w:rPr>
          <w:rFonts w:ascii="Times New Roman" w:hAnsi="Times New Roman" w:cs="Times New Roman"/>
          <w:sz w:val="24"/>
        </w:rPr>
        <w:t xml:space="preserve">Tabele </w:t>
      </w:r>
      <w:r w:rsidR="00C1142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.1 oraz </w:t>
      </w:r>
      <w:r w:rsidR="00C1142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.2 zawierają </w:t>
      </w:r>
      <w:r w:rsidR="00393051" w:rsidRPr="00F118F6">
        <w:rPr>
          <w:rFonts w:ascii="Times New Roman" w:hAnsi="Times New Roman" w:cs="Times New Roman"/>
          <w:sz w:val="24"/>
        </w:rPr>
        <w:t xml:space="preserve"> opis dostępnych miejsc oraz przejść.</w:t>
      </w:r>
    </w:p>
    <w:p w:rsidR="004179A2" w:rsidRDefault="00393051" w:rsidP="00C11427">
      <w:r w:rsidRPr="00F118F6">
        <w:rPr>
          <w:noProof/>
          <w:lang w:eastAsia="pl-PL"/>
        </w:rPr>
        <w:drawing>
          <wp:inline distT="0" distB="0" distL="0" distR="0">
            <wp:extent cx="6581219" cy="4513629"/>
            <wp:effectExtent l="0" t="1028700" r="0" b="1010871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85171" cy="45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CA" w:rsidRPr="00A70C60" w:rsidRDefault="004179A2" w:rsidP="004179A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32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55007C">
        <w:rPr>
          <w:rFonts w:ascii="Times New Roman" w:hAnsi="Times New Roman" w:cs="Times New Roman"/>
          <w:b/>
          <w:i w:val="0"/>
          <w:color w:val="auto"/>
          <w:sz w:val="20"/>
        </w:rPr>
        <w:t>3.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>1</w:t>
      </w:r>
      <w:r w:rsidR="00A70C60" w:rsidRPr="00A70C60">
        <w:rPr>
          <w:rFonts w:ascii="Times New Roman" w:hAnsi="Times New Roman" w:cs="Times New Roman"/>
          <w:i w:val="0"/>
          <w:color w:val="auto"/>
          <w:sz w:val="20"/>
        </w:rPr>
        <w:t xml:space="preserve"> Model TCP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lastRenderedPageBreak/>
              <w:t>Nazwa miejsca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531" w:type="dxa"/>
          </w:tcPr>
          <w:p w:rsidR="00D94FD0" w:rsidRPr="00F118F6" w:rsidRDefault="006F1DB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F1DB6" w:rsidRPr="00F118F6">
              <w:rPr>
                <w:rFonts w:ascii="Times New Roman" w:hAnsi="Times New Roman" w:cs="Times New Roman"/>
              </w:rPr>
              <w:t>iadomość SYN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SYN-SENT (wysłano SYN; oczekiwanie na SYN+ACK)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nasłuchiwania LISTEN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SYN-RECEIVED (otrzymano SYN)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7A1BDF" w:rsidRPr="00F118F6">
              <w:rPr>
                <w:rFonts w:ascii="Times New Roman" w:hAnsi="Times New Roman" w:cs="Times New Roman"/>
              </w:rPr>
              <w:t>iadomość SYN+ACK w drodze do klienta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P8</w:t>
            </w:r>
          </w:p>
        </w:tc>
        <w:tc>
          <w:tcPr>
            <w:tcW w:w="4531" w:type="dxa"/>
          </w:tcPr>
          <w:p w:rsidR="00D94FD0" w:rsidRPr="00F118F6" w:rsidRDefault="007A1BDF" w:rsidP="006142E2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6142E2" w:rsidRPr="00F118F6">
              <w:rPr>
                <w:rFonts w:ascii="Times New Roman" w:hAnsi="Times New Roman" w:cs="Times New Roman"/>
              </w:rPr>
              <w:t xml:space="preserve">stan </w:t>
            </w:r>
            <w:r w:rsidRPr="00F118F6">
              <w:rPr>
                <w:rFonts w:ascii="Times New Roman" w:hAnsi="Times New Roman" w:cs="Times New Roman"/>
              </w:rPr>
              <w:t>p</w:t>
            </w:r>
            <w:r w:rsidR="006142E2" w:rsidRPr="00F118F6">
              <w:rPr>
                <w:rFonts w:ascii="Times New Roman" w:hAnsi="Times New Roman" w:cs="Times New Roman"/>
              </w:rPr>
              <w:t>rzyjęcia</w:t>
            </w:r>
            <w:r w:rsidRPr="00F118F6">
              <w:rPr>
                <w:rFonts w:ascii="Times New Roman" w:hAnsi="Times New Roman" w:cs="Times New Roman"/>
              </w:rPr>
              <w:t xml:space="preserve">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P9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142E2" w:rsidRPr="00F118F6">
              <w:rPr>
                <w:rFonts w:ascii="Times New Roman" w:hAnsi="Times New Roman" w:cs="Times New Roman"/>
              </w:rPr>
              <w:t>iadomość ACK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czekiwanie na wiadomość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P11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P12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P13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(Klient/Serwer) s</w:t>
            </w:r>
            <w:r w:rsidR="006142E2" w:rsidRPr="00F118F6">
              <w:rPr>
                <w:rFonts w:ascii="Times New Roman" w:hAnsi="Times New Roman" w:cs="Times New Roman"/>
              </w:rPr>
              <w:t>tan ESTABLISHED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FIN-WAIT-1 (wysłano FIN)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P16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CLOSE-WAIT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FIN+ACK w drodze do klienta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P18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LAST-ACK (oczekiwanie na ACK)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P19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FIN-WAIT-2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TIME-WAIT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ACK w drodze do serwera</w:t>
            </w:r>
          </w:p>
        </w:tc>
      </w:tr>
    </w:tbl>
    <w:p w:rsidR="009B4099" w:rsidRPr="00A70C60" w:rsidRDefault="00A70C60" w:rsidP="00A70C60">
      <w:pPr>
        <w:pStyle w:val="Legenda"/>
        <w:spacing w:before="120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Tabela 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="00470969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Tabela \* ARABIC </w:instrText>
      </w:r>
      <w:r w:rsidR="00470969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A70C60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="00470969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>Opis miejsc w sieci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Nazwa przejścia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4531" w:type="dxa"/>
          </w:tcPr>
          <w:p w:rsidR="00D94FD0" w:rsidRPr="00F118F6" w:rsidRDefault="001E6204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="00CF7AF9" w:rsidRPr="00F118F6">
              <w:rPr>
                <w:rFonts w:ascii="Times New Roman" w:hAnsi="Times New Roman" w:cs="Times New Roman"/>
              </w:rPr>
              <w:t>ysłanie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u</w:t>
            </w:r>
            <w:r w:rsidRPr="00F118F6">
              <w:rPr>
                <w:rFonts w:ascii="Times New Roman" w:hAnsi="Times New Roman" w:cs="Times New Roman"/>
              </w:rPr>
              <w:t>ruchomienie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4531" w:type="dxa"/>
          </w:tcPr>
          <w:p w:rsidR="00D94FD0" w:rsidRPr="00F118F6" w:rsidRDefault="0004752D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="007575CA" w:rsidRPr="00F118F6">
              <w:rPr>
                <w:rFonts w:ascii="Times New Roman" w:hAnsi="Times New Roman" w:cs="Times New Roman"/>
              </w:rPr>
              <w:t>debranie</w:t>
            </w:r>
            <w:r w:rsidRPr="00F118F6">
              <w:rPr>
                <w:rFonts w:ascii="Times New Roman" w:hAnsi="Times New Roman" w:cs="Times New Roman"/>
              </w:rPr>
              <w:t xml:space="preserve">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(Klient/Serwer) </w:t>
            </w:r>
            <w:r w:rsidR="009A2F10" w:rsidRPr="00F118F6">
              <w:rPr>
                <w:rFonts w:ascii="Times New Roman" w:hAnsi="Times New Roman" w:cs="Times New Roman"/>
              </w:rPr>
              <w:t>n</w:t>
            </w:r>
            <w:r w:rsidRPr="00F118F6">
              <w:rPr>
                <w:rFonts w:ascii="Times New Roman" w:hAnsi="Times New Roman" w:cs="Times New Roman"/>
              </w:rPr>
              <w:t>awiązywanie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T12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T13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T14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T15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</w:tbl>
    <w:p w:rsidR="00B27C7E" w:rsidRDefault="00A70C60" w:rsidP="00A70C60">
      <w:pPr>
        <w:pStyle w:val="Legenda"/>
        <w:spacing w:before="120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Tabela 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>.2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Opis </w:t>
      </w:r>
      <w:r>
        <w:rPr>
          <w:rFonts w:ascii="Times New Roman" w:hAnsi="Times New Roman" w:cs="Times New Roman"/>
          <w:i w:val="0"/>
          <w:color w:val="auto"/>
          <w:sz w:val="20"/>
        </w:rPr>
        <w:t>przejść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w sieci</w:t>
      </w:r>
    </w:p>
    <w:p w:rsidR="00835E96" w:rsidRDefault="00835E96" w:rsidP="00835E96"/>
    <w:p w:rsidR="00835E96" w:rsidRDefault="00835E96" w:rsidP="00835E96"/>
    <w:p w:rsidR="00C11427" w:rsidRPr="00835E96" w:rsidRDefault="00C11427" w:rsidP="00835E96"/>
    <w:p w:rsidR="00A15D27" w:rsidRPr="00E105BC" w:rsidRDefault="00C11427" w:rsidP="00C11427">
      <w:pPr>
        <w:pStyle w:val="Styl1"/>
        <w:numPr>
          <w:ilvl w:val="0"/>
          <w:numId w:val="0"/>
        </w:numPr>
        <w:ind w:left="432" w:hanging="432"/>
      </w:pPr>
      <w:r>
        <w:lastRenderedPageBreak/>
        <w:t xml:space="preserve">4. </w:t>
      </w:r>
      <w:r w:rsidR="00F118F6" w:rsidRPr="00E105BC">
        <w:t>Właściwości badanej sieci</w:t>
      </w:r>
    </w:p>
    <w:p w:rsidR="005B19E2" w:rsidRDefault="00B1162C" w:rsidP="00835E96">
      <w:pPr>
        <w:spacing w:after="240" w:line="300" w:lineRule="auto"/>
        <w:ind w:firstLine="357"/>
        <w:jc w:val="both"/>
        <w:rPr>
          <w:rFonts w:ascii="Times New Roman" w:hAnsi="Times New Roman" w:cs="Times New Roman"/>
          <w:sz w:val="24"/>
        </w:rPr>
      </w:pPr>
      <w:r w:rsidRPr="00942064">
        <w:rPr>
          <w:rFonts w:ascii="Times New Roman" w:hAnsi="Times New Roman" w:cs="Times New Roman"/>
          <w:sz w:val="24"/>
        </w:rPr>
        <w:t xml:space="preserve">W poniższym rozdziale zbadano kilka własności </w:t>
      </w:r>
      <w:r w:rsidR="00333BE9">
        <w:rPr>
          <w:rFonts w:ascii="Times New Roman" w:hAnsi="Times New Roman" w:cs="Times New Roman"/>
          <w:sz w:val="24"/>
        </w:rPr>
        <w:t>zbudowanej</w:t>
      </w:r>
      <w:r w:rsidRPr="00942064">
        <w:rPr>
          <w:rFonts w:ascii="Times New Roman" w:hAnsi="Times New Roman" w:cs="Times New Roman"/>
          <w:sz w:val="24"/>
        </w:rPr>
        <w:t xml:space="preserve"> przez nas sieci. </w:t>
      </w:r>
      <w:r w:rsidR="00825A12" w:rsidRPr="00942064">
        <w:rPr>
          <w:rFonts w:ascii="Times New Roman" w:hAnsi="Times New Roman" w:cs="Times New Roman"/>
          <w:sz w:val="24"/>
        </w:rPr>
        <w:t>Wśród nich z</w:t>
      </w:r>
      <w:r w:rsidR="00942064" w:rsidRPr="00942064">
        <w:rPr>
          <w:rFonts w:ascii="Times New Roman" w:hAnsi="Times New Roman" w:cs="Times New Roman"/>
          <w:sz w:val="24"/>
        </w:rPr>
        <w:t xml:space="preserve">najdują się </w:t>
      </w:r>
      <w:r w:rsidR="0008099D">
        <w:rPr>
          <w:rFonts w:ascii="Times New Roman" w:hAnsi="Times New Roman" w:cs="Times New Roman"/>
          <w:sz w:val="24"/>
        </w:rPr>
        <w:t xml:space="preserve">k-ograniczoność, </w:t>
      </w:r>
      <w:r w:rsidR="00942064" w:rsidRPr="00942064">
        <w:rPr>
          <w:rFonts w:ascii="Times New Roman" w:hAnsi="Times New Roman" w:cs="Times New Roman"/>
          <w:sz w:val="24"/>
        </w:rPr>
        <w:t>bezpieczeństwo, odwracalność, zachowawczość oraz żywotność sieci</w:t>
      </w:r>
      <w:r w:rsidR="0008099D">
        <w:rPr>
          <w:rFonts w:ascii="Times New Roman" w:hAnsi="Times New Roman" w:cs="Times New Roman"/>
          <w:sz w:val="24"/>
        </w:rPr>
        <w:t xml:space="preserve"> (</w:t>
      </w:r>
      <w:r w:rsidR="00333BE9">
        <w:rPr>
          <w:rFonts w:ascii="Times New Roman" w:hAnsi="Times New Roman" w:cs="Times New Roman"/>
          <w:sz w:val="24"/>
        </w:rPr>
        <w:t>w tym</w:t>
      </w:r>
      <w:r w:rsidR="0008099D">
        <w:rPr>
          <w:rFonts w:ascii="Times New Roman" w:hAnsi="Times New Roman" w:cs="Times New Roman"/>
          <w:sz w:val="24"/>
        </w:rPr>
        <w:t xml:space="preserve"> miejsc i przejść)</w:t>
      </w:r>
      <w:r w:rsidR="00942064" w:rsidRPr="00942064">
        <w:rPr>
          <w:rFonts w:ascii="Times New Roman" w:hAnsi="Times New Roman" w:cs="Times New Roman"/>
          <w:sz w:val="24"/>
        </w:rPr>
        <w:t>.</w:t>
      </w:r>
      <w:r w:rsidR="00C11427">
        <w:rPr>
          <w:rFonts w:ascii="Times New Roman" w:hAnsi="Times New Roman" w:cs="Times New Roman"/>
          <w:sz w:val="24"/>
        </w:rPr>
        <w:t xml:space="preserve"> </w:t>
      </w:r>
      <w:r w:rsidR="00333BE9">
        <w:rPr>
          <w:rFonts w:ascii="Times New Roman" w:hAnsi="Times New Roman" w:cs="Times New Roman"/>
          <w:sz w:val="24"/>
        </w:rPr>
        <w:t xml:space="preserve">Zbiorcze podsumowanie zostało zaprezentowane </w:t>
      </w:r>
      <w:r w:rsidR="00A70C60">
        <w:rPr>
          <w:rFonts w:ascii="Times New Roman" w:hAnsi="Times New Roman" w:cs="Times New Roman"/>
          <w:sz w:val="24"/>
        </w:rPr>
        <w:t xml:space="preserve">na rysunku </w:t>
      </w:r>
      <w:r w:rsidR="0055007C">
        <w:rPr>
          <w:rFonts w:ascii="Times New Roman" w:hAnsi="Times New Roman" w:cs="Times New Roman"/>
          <w:sz w:val="24"/>
        </w:rPr>
        <w:t>4</w:t>
      </w:r>
      <w:r w:rsidR="00A70C60">
        <w:rPr>
          <w:rFonts w:ascii="Times New Roman" w:hAnsi="Times New Roman" w:cs="Times New Roman"/>
          <w:sz w:val="24"/>
        </w:rPr>
        <w:t>.1</w:t>
      </w:r>
      <w:r w:rsidR="00333BE9">
        <w:rPr>
          <w:rFonts w:ascii="Times New Roman" w:hAnsi="Times New Roman" w:cs="Times New Roman"/>
          <w:sz w:val="24"/>
        </w:rPr>
        <w:t>.</w:t>
      </w:r>
    </w:p>
    <w:p w:rsidR="00A70C60" w:rsidRDefault="00E105BC" w:rsidP="00A70C60">
      <w:pPr>
        <w:keepNext/>
        <w:spacing w:line="300" w:lineRule="auto"/>
        <w:jc w:val="center"/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3873500" cy="17767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BC" w:rsidRPr="00A70C60" w:rsidRDefault="00A70C60" w:rsidP="00A70C60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AA68C5">
        <w:rPr>
          <w:rFonts w:ascii="Times New Roman" w:hAnsi="Times New Roman" w:cs="Times New Roman"/>
          <w:b/>
          <w:i w:val="0"/>
          <w:color w:val="auto"/>
          <w:sz w:val="20"/>
        </w:rPr>
        <w:t>4</w:t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>.1</w:t>
      </w:r>
      <w:r w:rsidR="00AA68C5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>Właściwości sieci w raporcie programu</w:t>
      </w:r>
    </w:p>
    <w:p w:rsidR="0019239D" w:rsidRPr="00AA68C5" w:rsidRDefault="0019239D" w:rsidP="009F2BF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K-ograniczoność</w:t>
      </w:r>
      <w:r w:rsidR="00143B89" w:rsidRPr="00AA68C5">
        <w:rPr>
          <w:rFonts w:ascii="Times New Roman" w:hAnsi="Times New Roman" w:cs="Times New Roman"/>
          <w:b/>
          <w:sz w:val="28"/>
          <w:szCs w:val="28"/>
        </w:rPr>
        <w:t xml:space="preserve"> miejsc</w:t>
      </w:r>
    </w:p>
    <w:p w:rsidR="00143B89" w:rsidRPr="00AA68C5" w:rsidRDefault="00143B89" w:rsidP="007F67B8">
      <w:pPr>
        <w:spacing w:line="300" w:lineRule="auto"/>
        <w:ind w:left="357"/>
        <w:jc w:val="both"/>
        <w:rPr>
          <w:rFonts w:ascii="Times New Roman" w:hAnsi="Times New Roman" w:cs="Times New Roman"/>
          <w:sz w:val="24"/>
        </w:rPr>
      </w:pPr>
      <w:r w:rsidRPr="00AA68C5">
        <w:rPr>
          <w:rFonts w:ascii="Times New Roman" w:hAnsi="Times New Roman" w:cs="Times New Roman"/>
          <w:sz w:val="24"/>
        </w:rPr>
        <w:t xml:space="preserve"> O k-ograniczoności miejsc mówimy wtedy, kiedy liczba znaczników w żadnym miejscu nie przekr</w:t>
      </w:r>
      <w:r w:rsidR="00721B38" w:rsidRPr="00AA68C5">
        <w:rPr>
          <w:rFonts w:ascii="Times New Roman" w:hAnsi="Times New Roman" w:cs="Times New Roman"/>
          <w:sz w:val="24"/>
        </w:rPr>
        <w:t>a</w:t>
      </w:r>
      <w:r w:rsidRPr="00AA68C5">
        <w:rPr>
          <w:rFonts w:ascii="Times New Roman" w:hAnsi="Times New Roman" w:cs="Times New Roman"/>
          <w:sz w:val="24"/>
        </w:rPr>
        <w:t>cz</w:t>
      </w:r>
      <w:r w:rsidR="00721B38" w:rsidRPr="00AA68C5">
        <w:rPr>
          <w:rFonts w:ascii="Times New Roman" w:hAnsi="Times New Roman" w:cs="Times New Roman"/>
          <w:sz w:val="24"/>
        </w:rPr>
        <w:t>a</w:t>
      </w:r>
      <w:r w:rsidRPr="00AA68C5">
        <w:rPr>
          <w:rFonts w:ascii="Times New Roman" w:hAnsi="Times New Roman" w:cs="Times New Roman"/>
          <w:sz w:val="24"/>
        </w:rPr>
        <w:t xml:space="preserve"> liczby </w:t>
      </w:r>
      <w:r w:rsidRPr="00AA68C5">
        <w:rPr>
          <w:rFonts w:ascii="Times New Roman" w:hAnsi="Times New Roman" w:cs="Times New Roman"/>
          <w:i/>
          <w:sz w:val="24"/>
        </w:rPr>
        <w:t>k</w:t>
      </w:r>
      <w:r w:rsidRPr="00AA68C5">
        <w:rPr>
          <w:rFonts w:ascii="Times New Roman" w:hAnsi="Times New Roman" w:cs="Times New Roman"/>
          <w:sz w:val="24"/>
        </w:rPr>
        <w:t xml:space="preserve">. </w:t>
      </w:r>
      <w:r w:rsidR="007F67B8" w:rsidRPr="00AA68C5">
        <w:rPr>
          <w:rFonts w:ascii="Times New Roman" w:hAnsi="Times New Roman" w:cs="Times New Roman"/>
          <w:sz w:val="24"/>
        </w:rPr>
        <w:t>W zbudowanym przez nas modelu przepływ danych jest jednoznaczny i w stanach może być co najwyżej jeden znacznik, zatem sieć jest 1-ograniczona.</w:t>
      </w:r>
    </w:p>
    <w:p w:rsidR="00942064" w:rsidRPr="00AA68C5" w:rsidRDefault="00F118F6" w:rsidP="009F2BF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Bezpieczeństwo</w:t>
      </w:r>
    </w:p>
    <w:p w:rsidR="003C1C86" w:rsidRPr="00AA68C5" w:rsidRDefault="00FA266C" w:rsidP="00B27C7E">
      <w:pPr>
        <w:spacing w:before="120" w:line="300" w:lineRule="auto"/>
        <w:ind w:left="357"/>
        <w:jc w:val="both"/>
        <w:rPr>
          <w:rFonts w:ascii="Times New Roman" w:hAnsi="Times New Roman" w:cs="Times New Roman"/>
          <w:b/>
          <w:sz w:val="24"/>
        </w:rPr>
      </w:pPr>
      <w:r w:rsidRPr="00AA68C5">
        <w:rPr>
          <w:rFonts w:ascii="Times New Roman" w:hAnsi="Times New Roman" w:cs="Times New Roman"/>
          <w:sz w:val="24"/>
        </w:rPr>
        <w:t xml:space="preserve">Bezpieczeństwo sieci </w:t>
      </w:r>
      <w:r w:rsidR="007F67B8" w:rsidRPr="00AA68C5">
        <w:rPr>
          <w:rFonts w:ascii="Times New Roman" w:hAnsi="Times New Roman" w:cs="Times New Roman"/>
          <w:sz w:val="24"/>
        </w:rPr>
        <w:t xml:space="preserve">wiąże się z definicją k-ograniczoności. Sieć uznaje się za bezpieczną jeśli </w:t>
      </w:r>
      <w:r w:rsidR="009F7782" w:rsidRPr="00AA68C5">
        <w:rPr>
          <w:rFonts w:ascii="Times New Roman" w:hAnsi="Times New Roman" w:cs="Times New Roman"/>
          <w:sz w:val="24"/>
        </w:rPr>
        <w:t xml:space="preserve">w </w:t>
      </w:r>
      <w:r w:rsidR="007F67B8" w:rsidRPr="00AA68C5">
        <w:rPr>
          <w:rFonts w:ascii="Times New Roman" w:hAnsi="Times New Roman" w:cs="Times New Roman"/>
          <w:sz w:val="24"/>
        </w:rPr>
        <w:t>każdym miejscu może znajdować się co</w:t>
      </w:r>
      <w:r w:rsidRPr="00AA68C5">
        <w:rPr>
          <w:rFonts w:ascii="Times New Roman" w:hAnsi="Times New Roman" w:cs="Times New Roman"/>
          <w:sz w:val="24"/>
        </w:rPr>
        <w:t xml:space="preserve"> najwyżej jeden znacznik</w:t>
      </w:r>
      <w:r w:rsidR="007F67B8" w:rsidRPr="00AA68C5">
        <w:rPr>
          <w:rFonts w:ascii="Times New Roman" w:hAnsi="Times New Roman" w:cs="Times New Roman"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</w:rPr>
          <m:t>k</m:t>
        </m:r>
        <m:r>
          <w:rPr>
            <w:rFonts w:ascii="Cambria Math" w:hAnsi="Times New Roman" w:cs="Times New Roman"/>
            <w:sz w:val="24"/>
          </w:rPr>
          <m:t>≤</m:t>
        </m:r>
        <m:r>
          <w:rPr>
            <w:rFonts w:ascii="Cambria Math" w:hAnsi="Times New Roman" w:cs="Times New Roman"/>
            <w:sz w:val="24"/>
          </w:rPr>
          <m:t>1</m:t>
        </m:r>
      </m:oMath>
      <w:r w:rsidR="007F67B8" w:rsidRPr="00AA68C5">
        <w:rPr>
          <w:rFonts w:ascii="Times New Roman" w:eastAsiaTheme="minorEastAsia" w:hAnsi="Times New Roman" w:cs="Times New Roman"/>
          <w:sz w:val="24"/>
        </w:rPr>
        <w:t>)</w:t>
      </w:r>
      <w:r w:rsidRPr="00AA68C5">
        <w:rPr>
          <w:rFonts w:ascii="Times New Roman" w:hAnsi="Times New Roman" w:cs="Times New Roman"/>
          <w:sz w:val="24"/>
        </w:rPr>
        <w:t xml:space="preserve">. </w:t>
      </w:r>
      <w:r w:rsidR="007F67B8" w:rsidRPr="00AA68C5">
        <w:rPr>
          <w:rFonts w:ascii="Times New Roman" w:hAnsi="Times New Roman" w:cs="Times New Roman"/>
          <w:sz w:val="24"/>
        </w:rPr>
        <w:t xml:space="preserve">Ponieważ w punkcie 4.1 wykazano, że badana sieć jest 1-ograniczona, można stwierdzić, że jest ona również bezpieczna. </w:t>
      </w:r>
      <w:r w:rsidR="009F2BF1" w:rsidRPr="00AA68C5">
        <w:rPr>
          <w:rFonts w:ascii="Times New Roman" w:hAnsi="Times New Roman" w:cs="Times New Roman"/>
          <w:sz w:val="24"/>
        </w:rPr>
        <w:t>Taki też wynik widoczny jest w raporcie aplikacji.</w:t>
      </w:r>
    </w:p>
    <w:p w:rsidR="00E105BC" w:rsidRPr="00AA68C5" w:rsidRDefault="00E105BC" w:rsidP="00AA68C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Odwracalność</w:t>
      </w:r>
    </w:p>
    <w:p w:rsidR="003C1C86" w:rsidRPr="00AA68C5" w:rsidRDefault="00FA266C" w:rsidP="00E105BC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A68C5">
        <w:rPr>
          <w:rFonts w:ascii="Times New Roman" w:hAnsi="Times New Roman" w:cs="Times New Roman"/>
          <w:sz w:val="24"/>
        </w:rPr>
        <w:t>Odwracalność sieci definiuje się jako możliwość powrotu do stanu początko</w:t>
      </w:r>
      <w:r w:rsidR="00B659C2" w:rsidRPr="00AA68C5">
        <w:rPr>
          <w:rFonts w:ascii="Times New Roman" w:hAnsi="Times New Roman" w:cs="Times New Roman"/>
          <w:sz w:val="24"/>
        </w:rPr>
        <w:t>wego z</w:t>
      </w:r>
      <w:r w:rsidR="009F2BF1" w:rsidRPr="00AA68C5">
        <w:rPr>
          <w:rFonts w:ascii="Times New Roman" w:hAnsi="Times New Roman" w:cs="Times New Roman"/>
          <w:sz w:val="24"/>
        </w:rPr>
        <w:t> </w:t>
      </w:r>
      <w:r w:rsidR="00B659C2" w:rsidRPr="00AA68C5">
        <w:rPr>
          <w:rFonts w:ascii="Times New Roman" w:hAnsi="Times New Roman" w:cs="Times New Roman"/>
          <w:sz w:val="24"/>
        </w:rPr>
        <w:t xml:space="preserve">każdego miejsca w modelu, innymi słowy: czy model nie posiada żadnych miejsc terminalnych. </w:t>
      </w:r>
      <w:r w:rsidR="000E0142" w:rsidRPr="00AA68C5">
        <w:rPr>
          <w:rFonts w:ascii="Times New Roman" w:hAnsi="Times New Roman" w:cs="Times New Roman"/>
          <w:sz w:val="24"/>
        </w:rPr>
        <w:t>Ponieważ zaprezentowany model TCP działa w pętli przechodząc od stanu CLOSED przez procesy nawiązywania oraz zamykania połączenia, kończąc ponownie w</w:t>
      </w:r>
      <w:r w:rsidR="009F2BF1" w:rsidRPr="00AA68C5">
        <w:rPr>
          <w:rFonts w:ascii="Times New Roman" w:hAnsi="Times New Roman" w:cs="Times New Roman"/>
          <w:sz w:val="24"/>
        </w:rPr>
        <w:t> </w:t>
      </w:r>
      <w:r w:rsidR="000E0142" w:rsidRPr="00AA68C5">
        <w:rPr>
          <w:rFonts w:ascii="Times New Roman" w:hAnsi="Times New Roman" w:cs="Times New Roman"/>
          <w:sz w:val="24"/>
        </w:rPr>
        <w:t xml:space="preserve">stanie CLOSED, </w:t>
      </w:r>
      <w:r w:rsidR="00942064" w:rsidRPr="00AA68C5">
        <w:rPr>
          <w:rFonts w:ascii="Times New Roman" w:hAnsi="Times New Roman" w:cs="Times New Roman"/>
          <w:sz w:val="24"/>
        </w:rPr>
        <w:t>właściwość</w:t>
      </w:r>
      <w:r w:rsidR="000E0142" w:rsidRPr="00AA68C5">
        <w:rPr>
          <w:rFonts w:ascii="Times New Roman" w:hAnsi="Times New Roman" w:cs="Times New Roman"/>
          <w:sz w:val="24"/>
        </w:rPr>
        <w:t xml:space="preserve"> ta jest spełniona. </w:t>
      </w:r>
    </w:p>
    <w:p w:rsidR="00F118F6" w:rsidRPr="00AA68C5" w:rsidRDefault="00F118F6" w:rsidP="00AA68C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Zachowawczość</w:t>
      </w:r>
    </w:p>
    <w:p w:rsidR="003C1C86" w:rsidRPr="00AA68C5" w:rsidRDefault="00FA266C" w:rsidP="00B5321E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A68C5">
        <w:rPr>
          <w:rFonts w:ascii="Times New Roman" w:hAnsi="Times New Roman" w:cs="Times New Roman"/>
          <w:sz w:val="24"/>
        </w:rPr>
        <w:t xml:space="preserve">Zachowawczość oznacza, że w każdym stanie sieci suma znaczników będzie niezmienna. </w:t>
      </w:r>
      <w:r w:rsidR="00385B78" w:rsidRPr="00AA68C5">
        <w:rPr>
          <w:rFonts w:ascii="Times New Roman" w:hAnsi="Times New Roman" w:cs="Times New Roman"/>
          <w:sz w:val="24"/>
        </w:rPr>
        <w:t>Nasza s</w:t>
      </w:r>
      <w:r w:rsidRPr="00AA68C5">
        <w:rPr>
          <w:rFonts w:ascii="Times New Roman" w:hAnsi="Times New Roman" w:cs="Times New Roman"/>
          <w:sz w:val="24"/>
        </w:rPr>
        <w:t xml:space="preserve">ieć modelująca TCP nie spełnia tej własności. </w:t>
      </w:r>
      <w:r w:rsidR="00385B78" w:rsidRPr="00AA68C5">
        <w:rPr>
          <w:rFonts w:ascii="Times New Roman" w:hAnsi="Times New Roman" w:cs="Times New Roman"/>
          <w:sz w:val="24"/>
        </w:rPr>
        <w:t xml:space="preserve">W wielu stanach jeden znacznik zostaje rozdzielony na dwa, symbolizując w jednym momencie gotowość strony </w:t>
      </w:r>
      <w:r w:rsidR="00385B78" w:rsidRPr="00AA68C5">
        <w:rPr>
          <w:rFonts w:ascii="Times New Roman" w:hAnsi="Times New Roman" w:cs="Times New Roman"/>
          <w:sz w:val="24"/>
        </w:rPr>
        <w:lastRenderedPageBreak/>
        <w:t>wysyłającej do podjęcia następnych kroków (np. oczekiwania na odpowiedź) oraz właściwą wiadomość będącą w drodze do drugiej maszyny.</w:t>
      </w:r>
    </w:p>
    <w:p w:rsidR="00E105BC" w:rsidRPr="00AA68C5" w:rsidRDefault="00F118F6" w:rsidP="00AA68C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Żywotność</w:t>
      </w:r>
      <w:r w:rsidR="009F2BF1" w:rsidRPr="00AA68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5BC" w:rsidRPr="00AA68C5">
        <w:rPr>
          <w:rFonts w:ascii="Times New Roman" w:hAnsi="Times New Roman" w:cs="Times New Roman"/>
          <w:b/>
          <w:sz w:val="28"/>
          <w:szCs w:val="28"/>
        </w:rPr>
        <w:t>sieci</w:t>
      </w:r>
    </w:p>
    <w:p w:rsidR="00AA68C5" w:rsidRPr="00AA68C5" w:rsidRDefault="00AA68C5" w:rsidP="0055007C">
      <w:pPr>
        <w:spacing w:line="30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Sieć jest żywotna jeżeli gwarantuje ciągłość działania sieci. </w:t>
      </w:r>
      <w:r w:rsidR="007E32B7">
        <w:rPr>
          <w:rFonts w:ascii="Times New Roman" w:hAnsi="Times New Roman" w:cs="Times New Roman"/>
          <w:sz w:val="24"/>
          <w:szCs w:val="24"/>
        </w:rPr>
        <w:t>Po sprawdzeniu tej właściwości dla stworzonego modelu TCP widzimy, że jest ona spełniona.</w:t>
      </w:r>
    </w:p>
    <w:bookmarkEnd w:id="0"/>
    <w:p w:rsidR="00E105BC" w:rsidRDefault="00E206CF" w:rsidP="00AA68C5">
      <w:pPr>
        <w:pStyle w:val="Nagwek2"/>
        <w:numPr>
          <w:ilvl w:val="0"/>
          <w:numId w:val="13"/>
        </w:numPr>
        <w:spacing w:after="120"/>
        <w:rPr>
          <w:rFonts w:ascii="Times New Roman" w:hAnsi="Times New Roman" w:cs="Times New Roman"/>
          <w:b/>
          <w:color w:val="auto"/>
          <w:sz w:val="28"/>
        </w:rPr>
      </w:pPr>
      <w:r w:rsidRPr="00AA68C5">
        <w:rPr>
          <w:rFonts w:ascii="Times New Roman" w:hAnsi="Times New Roman" w:cs="Times New Roman"/>
          <w:b/>
          <w:color w:val="auto"/>
          <w:sz w:val="28"/>
        </w:rPr>
        <w:t xml:space="preserve">Żywotność </w:t>
      </w:r>
      <w:r w:rsidR="00E105BC" w:rsidRPr="00AA68C5">
        <w:rPr>
          <w:rFonts w:ascii="Times New Roman" w:hAnsi="Times New Roman" w:cs="Times New Roman"/>
          <w:b/>
          <w:color w:val="auto"/>
          <w:sz w:val="28"/>
        </w:rPr>
        <w:t>miejsc i przejść</w:t>
      </w:r>
    </w:p>
    <w:p w:rsidR="00E045AF" w:rsidRPr="0055007C" w:rsidRDefault="00E045AF" w:rsidP="0055007C">
      <w:pPr>
        <w:spacing w:line="300" w:lineRule="auto"/>
        <w:ind w:left="425"/>
        <w:rPr>
          <w:rFonts w:ascii="Times New Roman" w:hAnsi="Times New Roman" w:cs="Times New Roman"/>
          <w:sz w:val="24"/>
        </w:rPr>
      </w:pPr>
      <w:r w:rsidRPr="0055007C">
        <w:rPr>
          <w:rFonts w:ascii="Times New Roman" w:hAnsi="Times New Roman" w:cs="Times New Roman"/>
          <w:sz w:val="24"/>
        </w:rPr>
        <w:t>Na rysunku 4.2. można zobaczyć analizę żywotności miejsc oraz przejść. Wynika z niej, że każde miejsce jest żywotne, a każde przejście potencjalnie wykonywalne.</w:t>
      </w:r>
    </w:p>
    <w:p w:rsidR="000743CF" w:rsidRDefault="000743CF" w:rsidP="000743CF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4585970"/>
            <wp:effectExtent l="19050" t="19050" r="11430" b="2413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ywotnosc-miejsc-przej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3CF" w:rsidRPr="000743CF" w:rsidRDefault="000743CF" w:rsidP="000743CF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7E32B7">
        <w:rPr>
          <w:rFonts w:ascii="Times New Roman" w:hAnsi="Times New Roman" w:cs="Times New Roman"/>
          <w:b/>
          <w:i w:val="0"/>
          <w:color w:val="auto"/>
          <w:sz w:val="20"/>
        </w:rPr>
        <w:t>4</w:t>
      </w: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="00E045AF">
        <w:rPr>
          <w:rFonts w:ascii="Times New Roman" w:hAnsi="Times New Roman" w:cs="Times New Roman"/>
          <w:b/>
          <w:i w:val="0"/>
          <w:color w:val="auto"/>
          <w:sz w:val="20"/>
        </w:rPr>
        <w:t>2</w:t>
      </w:r>
      <w:r w:rsidR="00AA68C5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="00395900">
        <w:rPr>
          <w:rFonts w:ascii="Times New Roman" w:hAnsi="Times New Roman" w:cs="Times New Roman"/>
          <w:i w:val="0"/>
          <w:color w:val="auto"/>
          <w:sz w:val="20"/>
        </w:rPr>
        <w:t>Żywotność poszczególnych miejsc i przejść</w:t>
      </w:r>
    </w:p>
    <w:p w:rsidR="0019239D" w:rsidRPr="00CE2A97" w:rsidRDefault="007E32B7" w:rsidP="007E32B7">
      <w:pPr>
        <w:pStyle w:val="Styl1"/>
        <w:numPr>
          <w:ilvl w:val="0"/>
          <w:numId w:val="0"/>
        </w:numPr>
        <w:rPr>
          <w:sz w:val="28"/>
        </w:rPr>
      </w:pPr>
      <w:r>
        <w:lastRenderedPageBreak/>
        <w:t xml:space="preserve">5. </w:t>
      </w:r>
      <w:r w:rsidR="0019239D" w:rsidRPr="00CE2A97">
        <w:t>Graf osiągalności</w:t>
      </w:r>
      <w:r>
        <w:t>/pokrycia</w:t>
      </w:r>
    </w:p>
    <w:p w:rsidR="00A70C60" w:rsidRDefault="005408F2" w:rsidP="00A70C6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005201" cy="8108830"/>
            <wp:effectExtent l="19050" t="0" r="4699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_osiagalnosc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350" cy="81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F2" w:rsidRDefault="00A70C60" w:rsidP="00A70C60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55007C">
        <w:rPr>
          <w:rFonts w:ascii="Times New Roman" w:hAnsi="Times New Roman" w:cs="Times New Roman"/>
          <w:b/>
          <w:i w:val="0"/>
          <w:color w:val="auto"/>
          <w:sz w:val="20"/>
        </w:rPr>
        <w:t>5</w:t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>.1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Graf osiągalności</w:t>
      </w:r>
      <w:r w:rsidR="007E32B7">
        <w:rPr>
          <w:rFonts w:ascii="Times New Roman" w:hAnsi="Times New Roman" w:cs="Times New Roman"/>
          <w:i w:val="0"/>
          <w:color w:val="auto"/>
          <w:sz w:val="20"/>
        </w:rPr>
        <w:t>/pokrycia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dla modelu TCP</w:t>
      </w:r>
    </w:p>
    <w:p w:rsidR="004861D5" w:rsidRPr="004861D5" w:rsidRDefault="007E32B7" w:rsidP="0055007C">
      <w:pPr>
        <w:pStyle w:val="Legenda"/>
        <w:spacing w:line="300" w:lineRule="auto"/>
        <w:ind w:firstLine="425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045AF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Grafy osiągalności oraz pokrycia są identycz</w:t>
      </w:r>
      <w:r w:rsidR="00E045A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ne dla analizowanego modelu TCP. Przyglądając się stanom </w:t>
      </w:r>
      <w:r w:rsidR="004861D5">
        <w:rPr>
          <w:rFonts w:ascii="Times New Roman" w:hAnsi="Times New Roman" w:cs="Times New Roman"/>
          <w:i w:val="0"/>
          <w:color w:val="auto"/>
          <w:sz w:val="24"/>
          <w:szCs w:val="24"/>
        </w:rPr>
        <w:t>widać potwierdzenie wyznaczonych wcześniej właściwości sieci. Dodatkowo, można zaobserwować, że sieć TCP jest dosyć prostym modelem, ale bardzo skutecznym.</w:t>
      </w:r>
    </w:p>
    <w:p w:rsidR="004861D5" w:rsidRDefault="004861D5" w:rsidP="004861D5">
      <w:pPr>
        <w:rPr>
          <w:rFonts w:ascii="Times New Roman" w:hAnsi="Times New Roman" w:cs="Times New Roman"/>
          <w:b/>
          <w:sz w:val="32"/>
          <w:szCs w:val="32"/>
        </w:rPr>
      </w:pPr>
      <w:r w:rsidRPr="004861D5">
        <w:rPr>
          <w:rFonts w:ascii="Times New Roman" w:hAnsi="Times New Roman" w:cs="Times New Roman"/>
          <w:b/>
          <w:sz w:val="32"/>
          <w:szCs w:val="32"/>
        </w:rPr>
        <w:t>6. Podsumowanie</w:t>
      </w:r>
    </w:p>
    <w:p w:rsidR="00CE0C61" w:rsidRPr="00CE0C61" w:rsidRDefault="004861D5" w:rsidP="0055007C">
      <w:pPr>
        <w:spacing w:line="300" w:lineRule="auto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Stworzony przez nas symulator umożliwia kompleksowe analizowanie sieci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532CD">
        <w:rPr>
          <w:rFonts w:ascii="Times New Roman" w:hAnsi="Times New Roman" w:cs="Times New Roman"/>
          <w:sz w:val="24"/>
          <w:szCs w:val="24"/>
        </w:rPr>
        <w:t xml:space="preserve">Wprowadzenie modelu sieci TCP było bardzo proste dzięki intuicyjnemu GUI zaimplementowanemu z pomocą biblioteki </w:t>
      </w:r>
      <w:proofErr w:type="spellStart"/>
      <w:r w:rsidR="005532CD">
        <w:rPr>
          <w:rFonts w:ascii="Times New Roman" w:hAnsi="Times New Roman" w:cs="Times New Roman"/>
          <w:sz w:val="24"/>
          <w:szCs w:val="24"/>
        </w:rPr>
        <w:t>JGraphX</w:t>
      </w:r>
      <w:proofErr w:type="spellEnd"/>
      <w:r w:rsidR="005532CD">
        <w:rPr>
          <w:rFonts w:ascii="Times New Roman" w:hAnsi="Times New Roman" w:cs="Times New Roman"/>
          <w:sz w:val="24"/>
          <w:szCs w:val="24"/>
        </w:rPr>
        <w:t xml:space="preserve">. Funkcje zapisu i odczytu modelu do pliku umożliwiły nam stopniowe rozbudowywanie tworzonej sieci. Wreszcie, po wprowadzeniu kompletnego modelu mogliśmy się przekonać o skuteczności działania naszego analizatora. </w:t>
      </w:r>
      <w:r w:rsidR="00CE0C61">
        <w:rPr>
          <w:rFonts w:ascii="Times New Roman" w:hAnsi="Times New Roman" w:cs="Times New Roman"/>
          <w:sz w:val="24"/>
          <w:szCs w:val="24"/>
        </w:rPr>
        <w:t>Analizowana sieć</w:t>
      </w:r>
      <w:r w:rsidR="005532CD">
        <w:rPr>
          <w:rFonts w:ascii="Times New Roman" w:hAnsi="Times New Roman" w:cs="Times New Roman"/>
          <w:sz w:val="24"/>
          <w:szCs w:val="24"/>
        </w:rPr>
        <w:t>, zgodnie z naszymi przewidywaniami  jest 1-ogran</w:t>
      </w:r>
      <w:r w:rsidR="00CE0C61">
        <w:rPr>
          <w:rFonts w:ascii="Times New Roman" w:hAnsi="Times New Roman" w:cs="Times New Roman"/>
          <w:sz w:val="24"/>
          <w:szCs w:val="24"/>
        </w:rPr>
        <w:t>iczona (</w:t>
      </w:r>
      <w:r w:rsidR="005532CD">
        <w:rPr>
          <w:rFonts w:ascii="Times New Roman" w:hAnsi="Times New Roman" w:cs="Times New Roman"/>
          <w:sz w:val="24"/>
          <w:szCs w:val="24"/>
        </w:rPr>
        <w:t>co jest równoważne spełnieniu warunku bezpieczeństwa</w:t>
      </w:r>
      <w:r w:rsidR="00CE0C61">
        <w:rPr>
          <w:rFonts w:ascii="Times New Roman" w:hAnsi="Times New Roman" w:cs="Times New Roman"/>
          <w:sz w:val="24"/>
          <w:szCs w:val="24"/>
        </w:rPr>
        <w:t>), odwracalna oraz żywotna</w:t>
      </w:r>
      <w:r w:rsidR="005532CD">
        <w:rPr>
          <w:rFonts w:ascii="Times New Roman" w:hAnsi="Times New Roman" w:cs="Times New Roman"/>
          <w:sz w:val="24"/>
          <w:szCs w:val="24"/>
        </w:rPr>
        <w:t xml:space="preserve">. </w:t>
      </w:r>
      <w:r w:rsidR="00CE0C61">
        <w:rPr>
          <w:rFonts w:ascii="Times New Roman" w:hAnsi="Times New Roman" w:cs="Times New Roman"/>
          <w:sz w:val="24"/>
          <w:szCs w:val="24"/>
        </w:rPr>
        <w:t>Jedyną nie spełnianą właściwością jest zachowawczość. Dzieje się to z powodu tego, iż w</w:t>
      </w:r>
      <w:r w:rsidR="00CE0C61" w:rsidRPr="00AA68C5">
        <w:rPr>
          <w:rFonts w:ascii="Times New Roman" w:hAnsi="Times New Roman" w:cs="Times New Roman"/>
          <w:sz w:val="24"/>
        </w:rPr>
        <w:t xml:space="preserve"> wielu stanach jeden znacznik zostaje rozdzielony na dwa, symbolizując w jednym momencie gotowość strony wysyłającej do podjęcia następnych kroków (np. oczekiwania na odpowiedź) oraz właściwą wiadomość będącą w drodze do drugiej maszyny.</w:t>
      </w:r>
    </w:p>
    <w:sectPr w:rsidR="00CE0C61" w:rsidRPr="00CE0C61" w:rsidSect="00D40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22A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2049D"/>
    <w:multiLevelType w:val="multilevel"/>
    <w:tmpl w:val="3446DA5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002" w:hanging="576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E4F18"/>
    <w:multiLevelType w:val="hybridMultilevel"/>
    <w:tmpl w:val="8F7C16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A37B6"/>
    <w:multiLevelType w:val="hybridMultilevel"/>
    <w:tmpl w:val="FD624192"/>
    <w:lvl w:ilvl="0" w:tplc="04150017">
      <w:start w:val="1"/>
      <w:numFmt w:val="lowerLetter"/>
      <w:lvlText w:val="%1)"/>
      <w:lvlJc w:val="left"/>
      <w:pPr>
        <w:ind w:left="761" w:hanging="360"/>
      </w:pPr>
    </w:lvl>
    <w:lvl w:ilvl="1" w:tplc="04150019" w:tentative="1">
      <w:start w:val="1"/>
      <w:numFmt w:val="lowerLetter"/>
      <w:lvlText w:val="%2."/>
      <w:lvlJc w:val="left"/>
      <w:pPr>
        <w:ind w:left="1481" w:hanging="360"/>
      </w:pPr>
    </w:lvl>
    <w:lvl w:ilvl="2" w:tplc="0415001B" w:tentative="1">
      <w:start w:val="1"/>
      <w:numFmt w:val="lowerRoman"/>
      <w:lvlText w:val="%3."/>
      <w:lvlJc w:val="right"/>
      <w:pPr>
        <w:ind w:left="2201" w:hanging="180"/>
      </w:pPr>
    </w:lvl>
    <w:lvl w:ilvl="3" w:tplc="0415000F" w:tentative="1">
      <w:start w:val="1"/>
      <w:numFmt w:val="decimal"/>
      <w:lvlText w:val="%4."/>
      <w:lvlJc w:val="left"/>
      <w:pPr>
        <w:ind w:left="2921" w:hanging="360"/>
      </w:pPr>
    </w:lvl>
    <w:lvl w:ilvl="4" w:tplc="04150019" w:tentative="1">
      <w:start w:val="1"/>
      <w:numFmt w:val="lowerLetter"/>
      <w:lvlText w:val="%5."/>
      <w:lvlJc w:val="left"/>
      <w:pPr>
        <w:ind w:left="3641" w:hanging="360"/>
      </w:pPr>
    </w:lvl>
    <w:lvl w:ilvl="5" w:tplc="0415001B" w:tentative="1">
      <w:start w:val="1"/>
      <w:numFmt w:val="lowerRoman"/>
      <w:lvlText w:val="%6."/>
      <w:lvlJc w:val="right"/>
      <w:pPr>
        <w:ind w:left="4361" w:hanging="180"/>
      </w:pPr>
    </w:lvl>
    <w:lvl w:ilvl="6" w:tplc="0415000F" w:tentative="1">
      <w:start w:val="1"/>
      <w:numFmt w:val="decimal"/>
      <w:lvlText w:val="%7."/>
      <w:lvlJc w:val="left"/>
      <w:pPr>
        <w:ind w:left="5081" w:hanging="360"/>
      </w:pPr>
    </w:lvl>
    <w:lvl w:ilvl="7" w:tplc="04150019" w:tentative="1">
      <w:start w:val="1"/>
      <w:numFmt w:val="lowerLetter"/>
      <w:lvlText w:val="%8."/>
      <w:lvlJc w:val="left"/>
      <w:pPr>
        <w:ind w:left="5801" w:hanging="360"/>
      </w:pPr>
    </w:lvl>
    <w:lvl w:ilvl="8" w:tplc="0415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 w15:restartNumberingAfterBreak="0">
    <w:nsid w:val="18C57F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EC03E1"/>
    <w:multiLevelType w:val="multilevel"/>
    <w:tmpl w:val="0440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2801A2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4A4A35BC"/>
    <w:multiLevelType w:val="hybridMultilevel"/>
    <w:tmpl w:val="358478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35AC6"/>
    <w:multiLevelType w:val="multilevel"/>
    <w:tmpl w:val="D07CB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718" w:hanging="576"/>
      </w:pPr>
      <w:rPr>
        <w:rFonts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2854A49"/>
    <w:multiLevelType w:val="hybridMultilevel"/>
    <w:tmpl w:val="1408B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04184"/>
    <w:multiLevelType w:val="multilevel"/>
    <w:tmpl w:val="0440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1A13B1"/>
    <w:multiLevelType w:val="hybridMultilevel"/>
    <w:tmpl w:val="8AAC8456"/>
    <w:lvl w:ilvl="0" w:tplc="04150017">
      <w:start w:val="1"/>
      <w:numFmt w:val="lowerLetter"/>
      <w:lvlText w:val="%1)"/>
      <w:lvlJc w:val="left"/>
      <w:pPr>
        <w:ind w:left="1298" w:hanging="360"/>
      </w:pPr>
    </w:lvl>
    <w:lvl w:ilvl="1" w:tplc="04150019" w:tentative="1">
      <w:start w:val="1"/>
      <w:numFmt w:val="lowerLetter"/>
      <w:lvlText w:val="%2."/>
      <w:lvlJc w:val="left"/>
      <w:pPr>
        <w:ind w:left="2018" w:hanging="360"/>
      </w:pPr>
    </w:lvl>
    <w:lvl w:ilvl="2" w:tplc="0415001B" w:tentative="1">
      <w:start w:val="1"/>
      <w:numFmt w:val="lowerRoman"/>
      <w:lvlText w:val="%3."/>
      <w:lvlJc w:val="right"/>
      <w:pPr>
        <w:ind w:left="2738" w:hanging="180"/>
      </w:pPr>
    </w:lvl>
    <w:lvl w:ilvl="3" w:tplc="0415000F" w:tentative="1">
      <w:start w:val="1"/>
      <w:numFmt w:val="decimal"/>
      <w:lvlText w:val="%4."/>
      <w:lvlJc w:val="left"/>
      <w:pPr>
        <w:ind w:left="3458" w:hanging="360"/>
      </w:pPr>
    </w:lvl>
    <w:lvl w:ilvl="4" w:tplc="04150019" w:tentative="1">
      <w:start w:val="1"/>
      <w:numFmt w:val="lowerLetter"/>
      <w:lvlText w:val="%5."/>
      <w:lvlJc w:val="left"/>
      <w:pPr>
        <w:ind w:left="4178" w:hanging="360"/>
      </w:pPr>
    </w:lvl>
    <w:lvl w:ilvl="5" w:tplc="0415001B" w:tentative="1">
      <w:start w:val="1"/>
      <w:numFmt w:val="lowerRoman"/>
      <w:lvlText w:val="%6."/>
      <w:lvlJc w:val="right"/>
      <w:pPr>
        <w:ind w:left="4898" w:hanging="180"/>
      </w:pPr>
    </w:lvl>
    <w:lvl w:ilvl="6" w:tplc="0415000F" w:tentative="1">
      <w:start w:val="1"/>
      <w:numFmt w:val="decimal"/>
      <w:lvlText w:val="%7."/>
      <w:lvlJc w:val="left"/>
      <w:pPr>
        <w:ind w:left="5618" w:hanging="360"/>
      </w:pPr>
    </w:lvl>
    <w:lvl w:ilvl="7" w:tplc="04150019" w:tentative="1">
      <w:start w:val="1"/>
      <w:numFmt w:val="lowerLetter"/>
      <w:lvlText w:val="%8."/>
      <w:lvlJc w:val="left"/>
      <w:pPr>
        <w:ind w:left="6338" w:hanging="360"/>
      </w:pPr>
    </w:lvl>
    <w:lvl w:ilvl="8" w:tplc="0415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2" w15:restartNumberingAfterBreak="0">
    <w:nsid w:val="7A0E41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94FD0"/>
    <w:rsid w:val="0004752D"/>
    <w:rsid w:val="000743CF"/>
    <w:rsid w:val="0008099D"/>
    <w:rsid w:val="000E0142"/>
    <w:rsid w:val="00143B89"/>
    <w:rsid w:val="0019239D"/>
    <w:rsid w:val="001A2992"/>
    <w:rsid w:val="001E6204"/>
    <w:rsid w:val="00237F1D"/>
    <w:rsid w:val="00333BE9"/>
    <w:rsid w:val="00385B78"/>
    <w:rsid w:val="00393051"/>
    <w:rsid w:val="00395900"/>
    <w:rsid w:val="003B4C5E"/>
    <w:rsid w:val="003C1C86"/>
    <w:rsid w:val="004179A2"/>
    <w:rsid w:val="0042677C"/>
    <w:rsid w:val="00470969"/>
    <w:rsid w:val="004861D5"/>
    <w:rsid w:val="004F4E7E"/>
    <w:rsid w:val="005408F2"/>
    <w:rsid w:val="0055007C"/>
    <w:rsid w:val="005532CD"/>
    <w:rsid w:val="0059350A"/>
    <w:rsid w:val="005B19E2"/>
    <w:rsid w:val="005F69E5"/>
    <w:rsid w:val="006142E2"/>
    <w:rsid w:val="006F1DB6"/>
    <w:rsid w:val="00721B38"/>
    <w:rsid w:val="00725442"/>
    <w:rsid w:val="00732318"/>
    <w:rsid w:val="007575CA"/>
    <w:rsid w:val="00766E5F"/>
    <w:rsid w:val="007A1BDF"/>
    <w:rsid w:val="007E32B7"/>
    <w:rsid w:val="007F67B8"/>
    <w:rsid w:val="00825A12"/>
    <w:rsid w:val="0082762A"/>
    <w:rsid w:val="00835E96"/>
    <w:rsid w:val="00844840"/>
    <w:rsid w:val="00886FFB"/>
    <w:rsid w:val="008E129C"/>
    <w:rsid w:val="00942064"/>
    <w:rsid w:val="00954793"/>
    <w:rsid w:val="009A2F10"/>
    <w:rsid w:val="009B4099"/>
    <w:rsid w:val="009C701B"/>
    <w:rsid w:val="009F2BF1"/>
    <w:rsid w:val="009F7782"/>
    <w:rsid w:val="00A15D27"/>
    <w:rsid w:val="00A70C60"/>
    <w:rsid w:val="00AA68C5"/>
    <w:rsid w:val="00B076B9"/>
    <w:rsid w:val="00B1162C"/>
    <w:rsid w:val="00B27C7E"/>
    <w:rsid w:val="00B30C9E"/>
    <w:rsid w:val="00B5321E"/>
    <w:rsid w:val="00B659C2"/>
    <w:rsid w:val="00BA01E6"/>
    <w:rsid w:val="00C11427"/>
    <w:rsid w:val="00C12706"/>
    <w:rsid w:val="00CE0C61"/>
    <w:rsid w:val="00CE2A97"/>
    <w:rsid w:val="00CF7AF9"/>
    <w:rsid w:val="00D409D6"/>
    <w:rsid w:val="00D94FD0"/>
    <w:rsid w:val="00E045AF"/>
    <w:rsid w:val="00E105BC"/>
    <w:rsid w:val="00E206CF"/>
    <w:rsid w:val="00E37057"/>
    <w:rsid w:val="00E426CB"/>
    <w:rsid w:val="00EE68A0"/>
    <w:rsid w:val="00F03CEB"/>
    <w:rsid w:val="00F118F6"/>
    <w:rsid w:val="00F53970"/>
    <w:rsid w:val="00FA266C"/>
    <w:rsid w:val="00FA3581"/>
    <w:rsid w:val="00FB2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7F0AE-E87C-4390-A251-CF098F61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409D6"/>
  </w:style>
  <w:style w:type="paragraph" w:styleId="Nagwek1">
    <w:name w:val="heading 1"/>
    <w:basedOn w:val="Normalny"/>
    <w:next w:val="Normalny"/>
    <w:link w:val="Nagwek1Znak"/>
    <w:uiPriority w:val="9"/>
    <w:qFormat/>
    <w:rsid w:val="004179A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179A2"/>
    <w:pPr>
      <w:keepNext/>
      <w:keepLines/>
      <w:numPr>
        <w:ilvl w:val="1"/>
        <w:numId w:val="10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79A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79A2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79A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79A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79A2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79A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79A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30C9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F67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37F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17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17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7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79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79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79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79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79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1">
    <w:name w:val="Styl1"/>
    <w:basedOn w:val="Nagwek1"/>
    <w:link w:val="Styl1Znak"/>
    <w:qFormat/>
    <w:rsid w:val="004179A2"/>
    <w:pPr>
      <w:spacing w:after="120"/>
    </w:pPr>
    <w:rPr>
      <w:rFonts w:ascii="Times New Roman" w:hAnsi="Times New Roman"/>
      <w:b/>
      <w:color w:val="auto"/>
    </w:rPr>
  </w:style>
  <w:style w:type="character" w:customStyle="1" w:styleId="Styl1Znak">
    <w:name w:val="Styl1 Znak"/>
    <w:basedOn w:val="Nagwek1Znak"/>
    <w:link w:val="Styl1"/>
    <w:rsid w:val="004179A2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2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2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070EE-3AE9-4258-9D74-74A3E0AA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1184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19</cp:revision>
  <dcterms:created xsi:type="dcterms:W3CDTF">2015-06-04T12:17:00Z</dcterms:created>
  <dcterms:modified xsi:type="dcterms:W3CDTF">2015-06-14T22:56:00Z</dcterms:modified>
</cp:coreProperties>
</file>