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A920" w14:textId="6F33D4BE" w:rsidR="00D16464" w:rsidRDefault="007338E7" w:rsidP="00D16464">
      <w:pPr>
        <w:jc w:val="center"/>
      </w:pPr>
      <w:r w:rsidRPr="000C4BD7">
        <w:rPr>
          <w:sz w:val="28"/>
          <w:szCs w:val="28"/>
        </w:rPr>
        <w:t>BIKE STORE RETAIL ANALYSIS INSIGHT SUMMARY</w:t>
      </w:r>
    </w:p>
    <w:p w14:paraId="4ED10C62" w14:textId="28BD9B96" w:rsidR="00C617C8" w:rsidRDefault="007338E7" w:rsidP="00D16464">
      <w:pPr>
        <w:jc w:val="both"/>
      </w:pPr>
      <w:r>
        <w:br/>
      </w:r>
      <w:r w:rsidR="00190C61">
        <w:t xml:space="preserve">1. </w:t>
      </w:r>
      <w:r w:rsidR="00D36D29">
        <w:t xml:space="preserve">REPEAT CUSTOMERS: </w:t>
      </w:r>
      <w:r w:rsidR="00190C61" w:rsidRPr="00190C61">
        <w:t xml:space="preserve">Only 9.07% of the total number of customers have placed more than one orders in the 3 years of business. Possible indication is that </w:t>
      </w:r>
      <w:r w:rsidR="00190C61">
        <w:t xml:space="preserve">the remaining </w:t>
      </w:r>
      <w:r w:rsidR="00190C61" w:rsidRPr="00190C61">
        <w:t>91% of customers are not satisfied with the service rendered, or could be as a result of poor customer service or high price of goods and other variables.</w:t>
      </w:r>
    </w:p>
    <w:p w14:paraId="1AF6870D" w14:textId="7E138B39" w:rsidR="00190C61" w:rsidRDefault="00190C61" w:rsidP="00D16464">
      <w:pPr>
        <w:jc w:val="both"/>
      </w:pPr>
      <w:r w:rsidRPr="00190C61">
        <w:t>The business should encourage customers feedback and perform surveys to understand why it has poor customer retention. They should also develop retention and win-back policies like sales and discounts to drive customer win-back and retention. a 5% improvement in retention rate would bring repeat buyers from 131 to approximately 203 customers — a 55% increase in returning customers.</w:t>
      </w:r>
    </w:p>
    <w:p w14:paraId="35310035" w14:textId="55C97899" w:rsidR="00C617C8" w:rsidRDefault="00190C61" w:rsidP="00D16464">
      <w:pPr>
        <w:jc w:val="both"/>
      </w:pPr>
      <w:r>
        <w:t>2.</w:t>
      </w:r>
      <w:r w:rsidR="00D16464">
        <w:t xml:space="preserve"> </w:t>
      </w:r>
      <w:r w:rsidR="00D36D29">
        <w:t xml:space="preserve">DAYS BETWEEN REPURCHASE: </w:t>
      </w:r>
      <w:r>
        <w:t>The analysis shows that returning customers spend an average of 380 days between their first and second order. In other words, on average customers spend over a year before placing any orders</w:t>
      </w:r>
      <w:r w:rsidR="00C617C8">
        <w:t>. While this may indicate that our products are of good quality and long lasting, it may also indicate poor customer satisfaction. This assumption is based on the fact that revenue</w:t>
      </w:r>
      <w:r w:rsidR="00E37F05">
        <w:t xml:space="preserve"> dropped</w:t>
      </w:r>
      <w:r w:rsidR="00C617C8">
        <w:t xml:space="preserve"> by 47.53% by 2018.</w:t>
      </w:r>
    </w:p>
    <w:p w14:paraId="092E408A" w14:textId="58246D80" w:rsidR="00D76733" w:rsidRDefault="00D76733" w:rsidP="00D16464">
      <w:pPr>
        <w:jc w:val="both"/>
      </w:pPr>
      <w:r>
        <w:t xml:space="preserve">Customer feedbacks and surveys would go a long way in understanding their customers preferences. It will shed more light customers satisfaction. </w:t>
      </w:r>
      <w:proofErr w:type="gramStart"/>
      <w:r>
        <w:t>Also</w:t>
      </w:r>
      <w:proofErr w:type="gramEnd"/>
      <w:r>
        <w:t xml:space="preserve"> the business should lean more into promotions and marketing to gain new followers</w:t>
      </w:r>
      <w:r w:rsidR="00D16464">
        <w:t xml:space="preserve">. </w:t>
      </w:r>
      <w:r>
        <w:t xml:space="preserve">With occasional discounts, sales and holiday price slashes, we could gain new customers </w:t>
      </w:r>
      <w:r w:rsidR="00E37F05">
        <w:t xml:space="preserve">and </w:t>
      </w:r>
      <w:r>
        <w:t>increase revenue.</w:t>
      </w:r>
    </w:p>
    <w:p w14:paraId="3C4887F9" w14:textId="569D9291" w:rsidR="00FF7CFE" w:rsidRDefault="00D76733" w:rsidP="00D16464">
      <w:pPr>
        <w:jc w:val="both"/>
      </w:pPr>
      <w:r>
        <w:t>3.</w:t>
      </w:r>
      <w:r w:rsidR="00FF7CFE">
        <w:t xml:space="preserve"> </w:t>
      </w:r>
      <w:r w:rsidR="00D36D29">
        <w:t xml:space="preserve">STORE WITH MOST REVENUE GENERATED: </w:t>
      </w:r>
      <w:r w:rsidR="00FF7CFE">
        <w:t xml:space="preserve">of the three stores, Baldwin Bikes has the most revenue generated with 68% of the company revenue accounted. While there may be different factors that made this possible, this poses a risk because if Baldwin Bikes underperforms </w:t>
      </w:r>
      <w:proofErr w:type="gramStart"/>
      <w:r w:rsidR="00FF7CFE">
        <w:t>company’s  revenue</w:t>
      </w:r>
      <w:proofErr w:type="gramEnd"/>
      <w:r w:rsidR="00FF7CFE">
        <w:t xml:space="preserve"> drops down significantly.</w:t>
      </w:r>
    </w:p>
    <w:p w14:paraId="1E0A0439" w14:textId="60F9EE32" w:rsidR="009824F9" w:rsidRDefault="00FF7CFE" w:rsidP="00D16464">
      <w:pPr>
        <w:jc w:val="both"/>
      </w:pPr>
      <w:r>
        <w:t>I recommend that the company investigates what Baldwin is doing right and see if it could be replicated in Santa Cruz and Rowlett.</w:t>
      </w:r>
    </w:p>
    <w:p w14:paraId="49D22F76" w14:textId="6334E74F" w:rsidR="006C2603" w:rsidRDefault="00FF7CFE" w:rsidP="00D16464">
      <w:pPr>
        <w:jc w:val="both"/>
      </w:pPr>
      <w:r>
        <w:t>4.</w:t>
      </w:r>
      <w:r w:rsidR="007924B7" w:rsidRPr="007924B7">
        <w:t xml:space="preserve"> </w:t>
      </w:r>
      <w:r w:rsidR="00D36D29">
        <w:t xml:space="preserve">EMPLOYEE ANALYSIS: </w:t>
      </w:r>
      <w:r w:rsidR="007924B7" w:rsidRPr="007924B7">
        <w:t>Marcelene Boyer generates $2.6M in revenue — the highest of all 6 staff members</w:t>
      </w:r>
      <w:r w:rsidR="007924B7">
        <w:t xml:space="preserve"> and Mireya Copeland has 53 repeat customer. </w:t>
      </w:r>
      <w:r w:rsidR="006C2603">
        <w:t>In other words</w:t>
      </w:r>
      <w:r w:rsidR="00F95743">
        <w:t>,</w:t>
      </w:r>
      <w:r w:rsidR="006C2603">
        <w:t xml:space="preserve"> both staff account for most revenue generation by staff and most customer retention by staff. Should Marcelene leave the company, revenue will drop and while Mireya doesn’t not generate as much revenue, </w:t>
      </w:r>
      <w:proofErr w:type="gramStart"/>
      <w:r w:rsidR="006C2603">
        <w:t>She</w:t>
      </w:r>
      <w:proofErr w:type="gramEnd"/>
      <w:r w:rsidR="006C2603">
        <w:t xml:space="preserve"> has the most client retention rate which indicates her ability to create trust with her customers.</w:t>
      </w:r>
    </w:p>
    <w:p w14:paraId="1428F4B3" w14:textId="367BA0CC" w:rsidR="009824F9" w:rsidRDefault="006C2603" w:rsidP="00D16464">
      <w:pPr>
        <w:jc w:val="both"/>
      </w:pPr>
      <w:r>
        <w:t>The business should investigate the methods used by both staff</w:t>
      </w:r>
      <w:r w:rsidR="00E37F05">
        <w:t xml:space="preserve"> members</w:t>
      </w:r>
      <w:r>
        <w:t xml:space="preserve"> and try to replicate it across stores. Also </w:t>
      </w:r>
      <w:r w:rsidR="00F95743">
        <w:t xml:space="preserve">the </w:t>
      </w:r>
      <w:r>
        <w:t xml:space="preserve">Trainings should be organized for new and less performing staffs based on the methods used by Marcelene Boyer </w:t>
      </w:r>
      <w:r w:rsidR="00F95743">
        <w:t>a</w:t>
      </w:r>
      <w:r>
        <w:t xml:space="preserve">nd Mireya Copeland </w:t>
      </w:r>
      <w:r>
        <w:lastRenderedPageBreak/>
        <w:t xml:space="preserve">in both revenue generation and client retention. More work incentives should be </w:t>
      </w:r>
      <w:r w:rsidR="002233C3">
        <w:t>introduced</w:t>
      </w:r>
      <w:r>
        <w:t xml:space="preserve"> to</w:t>
      </w:r>
      <w:r w:rsidR="009824F9">
        <w:t xml:space="preserve"> </w:t>
      </w:r>
      <w:r>
        <w:t>boost morale.</w:t>
      </w:r>
    </w:p>
    <w:p w14:paraId="510C53DC" w14:textId="09C42A67" w:rsidR="009824F9" w:rsidRDefault="009824F9" w:rsidP="00D16464">
      <w:pPr>
        <w:jc w:val="both"/>
      </w:pPr>
      <w:r>
        <w:t xml:space="preserve">5. </w:t>
      </w:r>
      <w:r w:rsidR="00D36D29">
        <w:t xml:space="preserve">REVENUE ANALYSIS BY YEAR: </w:t>
      </w:r>
      <w:r>
        <w:t xml:space="preserve">The reports show a 47.54% decrease in revenue from the year 2017 to 2018. Possible indication is that sales </w:t>
      </w:r>
      <w:r w:rsidR="00CD5692">
        <w:t xml:space="preserve">declined as a result of fewer new customers and even fewer returning customers as seen by percentage of returning customers is at 9.07. </w:t>
      </w:r>
    </w:p>
    <w:p w14:paraId="470C1E16" w14:textId="651E8A89" w:rsidR="00CD5692" w:rsidRDefault="00CD5692" w:rsidP="00D16464">
      <w:pPr>
        <w:jc w:val="both"/>
      </w:pPr>
      <w:r>
        <w:t>The Business should lean heavily into promotions, marketing and advertisement. The Launch of Win-back campaigns, price sales and slashes during holiday periods will go along way in attracting new customers. The use of targeted campaigns based on age grade will be an asset.</w:t>
      </w:r>
    </w:p>
    <w:p w14:paraId="559FFA24" w14:textId="77777777" w:rsidR="00CD5692" w:rsidRDefault="00CD5692" w:rsidP="00D16464">
      <w:pPr>
        <w:jc w:val="both"/>
      </w:pPr>
    </w:p>
    <w:p w14:paraId="7231BC0C" w14:textId="56647597" w:rsidR="00CD5692" w:rsidRDefault="00CD5692" w:rsidP="00CD5692">
      <w:pPr>
        <w:jc w:val="both"/>
      </w:pPr>
      <w:r>
        <w:t xml:space="preserve">6.  Two products, Electra Townie Original 21D EQ Ladies' – 2018 and Electra Townie Original 21D Ladies' – 2018 were sold but were not in stock. This occurs as a result of breakdown in inventory tracking or </w:t>
      </w:r>
      <w:r w:rsidR="00C26BBC">
        <w:t xml:space="preserve">synchronization. It </w:t>
      </w:r>
      <w:r>
        <w:t xml:space="preserve">majorly </w:t>
      </w:r>
      <w:r w:rsidR="00C26BBC">
        <w:t>as a result of inaccurate stock counting, slow real time update on stock inventory and ineffective safety checks. The result of this may lead to damaged reputation and loss of customers trust which in turn reduces the retention rate.</w:t>
      </w:r>
    </w:p>
    <w:p w14:paraId="134FDFAE" w14:textId="674C546E" w:rsidR="00C26BBC" w:rsidRDefault="00C26BBC" w:rsidP="00CD5692">
      <w:pPr>
        <w:jc w:val="both"/>
      </w:pPr>
      <w:r>
        <w:t xml:space="preserve">The Business should ensure Staff members set aside buffer quantities of each stock to account for discrepancies and sudden buying surges. The inventory should be properly accounted for to reduce such manual errors and lags in the software should be found and corrected immediately. Lastly, Contact </w:t>
      </w:r>
      <w:r w:rsidR="00F95743">
        <w:t xml:space="preserve">the </w:t>
      </w:r>
      <w:r>
        <w:t>affected customers to inform them about the situation and offer refunds or offer a similar product with discounts if the products won’t be stocked in time.</w:t>
      </w:r>
    </w:p>
    <w:p w14:paraId="37E9A263" w14:textId="77777777" w:rsidR="00C26BBC" w:rsidRDefault="00C26BBC" w:rsidP="00CD5692">
      <w:pPr>
        <w:jc w:val="both"/>
      </w:pPr>
    </w:p>
    <w:p w14:paraId="4E8C948C" w14:textId="412C3DDA" w:rsidR="00C26BBC" w:rsidRDefault="00C26BBC" w:rsidP="00CD5692">
      <w:pPr>
        <w:jc w:val="both"/>
      </w:pPr>
      <w:r>
        <w:t>7</w:t>
      </w:r>
      <w:r w:rsidR="00CA6F5D">
        <w:t xml:space="preserve">. </w:t>
      </w:r>
      <w:r w:rsidR="008F6C27">
        <w:t xml:space="preserve">MONTHLY REVENUE TREND: </w:t>
      </w:r>
      <w:r w:rsidR="002E606F">
        <w:t xml:space="preserve">April as the month with the most revenue generated accounts for </w:t>
      </w:r>
      <w:r w:rsidR="002E606F" w:rsidRPr="002E606F">
        <w:t>15.7%</w:t>
      </w:r>
      <w:r w:rsidR="002E606F">
        <w:t xml:space="preserve"> of the company revenue with a surge starting in March. January is a Close second with an 11.4%. This indicates special circumstances affecting surrounding these months.</w:t>
      </w:r>
    </w:p>
    <w:p w14:paraId="3B188E93" w14:textId="759443FC" w:rsidR="002E606F" w:rsidRPr="007924B7" w:rsidRDefault="002E606F" w:rsidP="00CD5692">
      <w:pPr>
        <w:jc w:val="both"/>
      </w:pPr>
      <w:r>
        <w:t xml:space="preserve">The Business should launch targeted campaigns during holiday periods to drive in revenue and Sales </w:t>
      </w:r>
      <w:r w:rsidR="0065009B">
        <w:t>or price slashes campaigns during non festival period to increase revenue in other to improve the productivity of the least performing mont</w:t>
      </w:r>
      <w:r w:rsidR="00F95743">
        <w:t>h</w:t>
      </w:r>
      <w:r w:rsidR="0065009B">
        <w:t>s.</w:t>
      </w:r>
    </w:p>
    <w:p w14:paraId="6FC12946" w14:textId="7EA7C5E0" w:rsidR="004376CF" w:rsidRDefault="004376CF"/>
    <w:sectPr w:rsidR="004376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8E7"/>
    <w:rsid w:val="000C4BD7"/>
    <w:rsid w:val="00190C61"/>
    <w:rsid w:val="002233C3"/>
    <w:rsid w:val="002E606F"/>
    <w:rsid w:val="004376CF"/>
    <w:rsid w:val="00525538"/>
    <w:rsid w:val="0065009B"/>
    <w:rsid w:val="006C2603"/>
    <w:rsid w:val="007338E7"/>
    <w:rsid w:val="007924B7"/>
    <w:rsid w:val="008458F7"/>
    <w:rsid w:val="008F6C27"/>
    <w:rsid w:val="00913047"/>
    <w:rsid w:val="009824F9"/>
    <w:rsid w:val="00BB0A0F"/>
    <w:rsid w:val="00C26BBC"/>
    <w:rsid w:val="00C617C8"/>
    <w:rsid w:val="00C74B6E"/>
    <w:rsid w:val="00CA6F5D"/>
    <w:rsid w:val="00CD5692"/>
    <w:rsid w:val="00D16464"/>
    <w:rsid w:val="00D36D29"/>
    <w:rsid w:val="00D76733"/>
    <w:rsid w:val="00DB7E78"/>
    <w:rsid w:val="00E2274E"/>
    <w:rsid w:val="00E37F05"/>
    <w:rsid w:val="00E616B8"/>
    <w:rsid w:val="00EF3711"/>
    <w:rsid w:val="00F95743"/>
    <w:rsid w:val="00FF7CF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71404"/>
  <w15:chartTrackingRefBased/>
  <w15:docId w15:val="{9F65AB36-ADD7-4827-ADBF-C2C3DE27D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8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8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8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8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8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8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8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8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8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8E7"/>
    <w:rPr>
      <w:rFonts w:eastAsiaTheme="majorEastAsia" w:cstheme="majorBidi"/>
      <w:color w:val="272727" w:themeColor="text1" w:themeTint="D8"/>
    </w:rPr>
  </w:style>
  <w:style w:type="paragraph" w:styleId="Title">
    <w:name w:val="Title"/>
    <w:basedOn w:val="Normal"/>
    <w:next w:val="Normal"/>
    <w:link w:val="TitleChar"/>
    <w:uiPriority w:val="10"/>
    <w:qFormat/>
    <w:rsid w:val="00733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8E7"/>
    <w:pPr>
      <w:spacing w:before="160"/>
      <w:jc w:val="center"/>
    </w:pPr>
    <w:rPr>
      <w:i/>
      <w:iCs/>
      <w:color w:val="404040" w:themeColor="text1" w:themeTint="BF"/>
    </w:rPr>
  </w:style>
  <w:style w:type="character" w:customStyle="1" w:styleId="QuoteChar">
    <w:name w:val="Quote Char"/>
    <w:basedOn w:val="DefaultParagraphFont"/>
    <w:link w:val="Quote"/>
    <w:uiPriority w:val="29"/>
    <w:rsid w:val="007338E7"/>
    <w:rPr>
      <w:i/>
      <w:iCs/>
      <w:color w:val="404040" w:themeColor="text1" w:themeTint="BF"/>
    </w:rPr>
  </w:style>
  <w:style w:type="paragraph" w:styleId="ListParagraph">
    <w:name w:val="List Paragraph"/>
    <w:basedOn w:val="Normal"/>
    <w:uiPriority w:val="34"/>
    <w:qFormat/>
    <w:rsid w:val="007338E7"/>
    <w:pPr>
      <w:ind w:left="720"/>
      <w:contextualSpacing/>
    </w:pPr>
  </w:style>
  <w:style w:type="character" w:styleId="IntenseEmphasis">
    <w:name w:val="Intense Emphasis"/>
    <w:basedOn w:val="DefaultParagraphFont"/>
    <w:uiPriority w:val="21"/>
    <w:qFormat/>
    <w:rsid w:val="007338E7"/>
    <w:rPr>
      <w:i/>
      <w:iCs/>
      <w:color w:val="0F4761" w:themeColor="accent1" w:themeShade="BF"/>
    </w:rPr>
  </w:style>
  <w:style w:type="paragraph" w:styleId="IntenseQuote">
    <w:name w:val="Intense Quote"/>
    <w:basedOn w:val="Normal"/>
    <w:next w:val="Normal"/>
    <w:link w:val="IntenseQuoteChar"/>
    <w:uiPriority w:val="30"/>
    <w:qFormat/>
    <w:rsid w:val="00733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8E7"/>
    <w:rPr>
      <w:i/>
      <w:iCs/>
      <w:color w:val="0F4761" w:themeColor="accent1" w:themeShade="BF"/>
    </w:rPr>
  </w:style>
  <w:style w:type="character" w:styleId="IntenseReference">
    <w:name w:val="Intense Reference"/>
    <w:basedOn w:val="DefaultParagraphFont"/>
    <w:uiPriority w:val="32"/>
    <w:qFormat/>
    <w:rsid w:val="007338E7"/>
    <w:rPr>
      <w:b/>
      <w:bCs/>
      <w:smallCaps/>
      <w:color w:val="0F4761" w:themeColor="accent1" w:themeShade="BF"/>
      <w:spacing w:val="5"/>
    </w:rPr>
  </w:style>
  <w:style w:type="paragraph" w:styleId="NormalWeb">
    <w:name w:val="Normal (Web)"/>
    <w:basedOn w:val="Normal"/>
    <w:uiPriority w:val="99"/>
    <w:semiHidden/>
    <w:unhideWhenUsed/>
    <w:rsid w:val="00190C6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296</TotalTime>
  <Pages>2</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Marvalo Neboh</dc:creator>
  <cp:keywords/>
  <dc:description/>
  <cp:lastModifiedBy>Marvalo Neboh</cp:lastModifiedBy>
  <cp:revision>6</cp:revision>
  <dcterms:created xsi:type="dcterms:W3CDTF">2026-05-22T06:12:00Z</dcterms:created>
  <dcterms:modified xsi:type="dcterms:W3CDTF">2026-05-24T12:57:00Z</dcterms:modified>
</cp:coreProperties>
</file>