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C0A" w:rsidRDefault="002F1C0A" w:rsidP="009A29FA">
      <w:pPr>
        <w:pStyle w:val="1"/>
        <w:ind w:firstLine="284"/>
        <w:jc w:val="center"/>
        <w:rPr>
          <w:b/>
        </w:rPr>
      </w:pPr>
    </w:p>
    <w:p w:rsidR="002F1C0A" w:rsidRDefault="002F1C0A" w:rsidP="009A29FA">
      <w:pPr>
        <w:pStyle w:val="1"/>
        <w:ind w:firstLine="284"/>
        <w:jc w:val="center"/>
        <w:rPr>
          <w:b/>
        </w:rPr>
      </w:pPr>
    </w:p>
    <w:p w:rsidR="002F1C0A" w:rsidRDefault="002F1C0A" w:rsidP="009A29FA">
      <w:pPr>
        <w:pStyle w:val="1"/>
        <w:ind w:firstLine="284"/>
        <w:jc w:val="center"/>
        <w:rPr>
          <w:b/>
        </w:rPr>
      </w:pPr>
    </w:p>
    <w:p w:rsidR="002F1C0A" w:rsidRDefault="002F1C0A" w:rsidP="009A29FA">
      <w:pPr>
        <w:pStyle w:val="1"/>
        <w:ind w:firstLine="284"/>
        <w:jc w:val="center"/>
        <w:rPr>
          <w:b/>
        </w:rPr>
      </w:pPr>
    </w:p>
    <w:p w:rsidR="002F1C0A" w:rsidRDefault="002F1C0A" w:rsidP="009A29FA">
      <w:pPr>
        <w:pStyle w:val="1"/>
        <w:ind w:firstLine="284"/>
        <w:jc w:val="center"/>
        <w:rPr>
          <w:b/>
        </w:rPr>
      </w:pPr>
    </w:p>
    <w:p w:rsidR="002F1C0A" w:rsidRDefault="002F1C0A" w:rsidP="009A29FA">
      <w:pPr>
        <w:pStyle w:val="1"/>
        <w:ind w:firstLine="284"/>
        <w:jc w:val="center"/>
        <w:rPr>
          <w:b/>
        </w:rPr>
      </w:pPr>
    </w:p>
    <w:p w:rsidR="002F1C0A" w:rsidRDefault="002F1C0A" w:rsidP="009A29FA">
      <w:pPr>
        <w:pStyle w:val="1"/>
        <w:ind w:firstLine="284"/>
        <w:jc w:val="center"/>
        <w:rPr>
          <w:b/>
        </w:rPr>
      </w:pPr>
    </w:p>
    <w:p w:rsidR="002F1C0A" w:rsidRDefault="002F1C0A" w:rsidP="009A29FA">
      <w:pPr>
        <w:pStyle w:val="1"/>
        <w:ind w:firstLine="284"/>
        <w:jc w:val="center"/>
        <w:rPr>
          <w:b/>
        </w:rPr>
      </w:pPr>
    </w:p>
    <w:p w:rsidR="009A29FA" w:rsidRPr="009A29FA" w:rsidRDefault="00AF31CF" w:rsidP="009A29FA">
      <w:pPr>
        <w:pStyle w:val="1"/>
        <w:ind w:firstLine="284"/>
        <w:jc w:val="center"/>
        <w:rPr>
          <w:b/>
        </w:rPr>
      </w:pPr>
      <w:r>
        <w:rPr>
          <w:b/>
        </w:rPr>
        <w:t>Лицензионное соглашение об</w:t>
      </w:r>
      <w:r w:rsidR="009A29FA" w:rsidRPr="009A29FA">
        <w:rPr>
          <w:b/>
        </w:rPr>
        <w:t xml:space="preserve"> использовании</w:t>
      </w:r>
    </w:p>
    <w:p w:rsidR="002F1C0A" w:rsidRDefault="009A29FA" w:rsidP="009A29FA">
      <w:pPr>
        <w:pStyle w:val="1"/>
        <w:ind w:firstLine="284"/>
        <w:jc w:val="center"/>
        <w:rPr>
          <w:b/>
        </w:rPr>
      </w:pPr>
      <w:r w:rsidRPr="009A29FA">
        <w:rPr>
          <w:b/>
        </w:rPr>
        <w:t xml:space="preserve">автоматизированной </w:t>
      </w:r>
      <w:r w:rsidR="003C4D07">
        <w:rPr>
          <w:b/>
        </w:rPr>
        <w:t>торговой системы</w:t>
      </w:r>
      <w:r w:rsidR="00AF31CF">
        <w:rPr>
          <w:b/>
        </w:rPr>
        <w:t>.</w:t>
      </w:r>
      <w:r w:rsidRPr="009A29FA">
        <w:rPr>
          <w:b/>
        </w:rPr>
        <w:t xml:space="preserve"> </w:t>
      </w:r>
    </w:p>
    <w:p w:rsidR="009A29FA" w:rsidRDefault="009A29FA" w:rsidP="009A29FA">
      <w:pPr>
        <w:pStyle w:val="1"/>
        <w:ind w:firstLine="284"/>
        <w:jc w:val="center"/>
        <w:rPr>
          <w:b/>
        </w:rPr>
      </w:pPr>
      <w:r>
        <w:rPr>
          <w:b/>
        </w:rPr>
        <w:t>№</w:t>
      </w:r>
      <w:r w:rsidRPr="009A29FA">
        <w:rPr>
          <w:b/>
        </w:rPr>
        <w:t xml:space="preserve"> ЛС– 001-2016</w:t>
      </w:r>
    </w:p>
    <w:p w:rsidR="002F1C0A" w:rsidRDefault="002F1C0A" w:rsidP="009A29FA"/>
    <w:p w:rsidR="002F1C0A" w:rsidRDefault="002F1C0A" w:rsidP="009A29FA"/>
    <w:p w:rsidR="002F1C0A" w:rsidRDefault="002F1C0A" w:rsidP="009A29FA"/>
    <w:p w:rsidR="002F1C0A" w:rsidRDefault="002F1C0A" w:rsidP="009A29FA"/>
    <w:p w:rsidR="002F1C0A" w:rsidRDefault="002F1C0A" w:rsidP="009A29FA"/>
    <w:p w:rsidR="002F1C0A" w:rsidRDefault="002F1C0A" w:rsidP="009A29FA"/>
    <w:p w:rsidR="002F1C0A" w:rsidRDefault="002F1C0A" w:rsidP="009A29FA"/>
    <w:p w:rsidR="002F1C0A" w:rsidRDefault="002F1C0A" w:rsidP="009A29FA"/>
    <w:p w:rsidR="002F1C0A" w:rsidRDefault="002F1C0A" w:rsidP="009A29FA"/>
    <w:p w:rsidR="002F1C0A" w:rsidRDefault="002F1C0A" w:rsidP="009A29FA"/>
    <w:p w:rsidR="002F1C0A" w:rsidRDefault="002F1C0A" w:rsidP="009A29FA"/>
    <w:p w:rsidR="002F1C0A" w:rsidRDefault="002F1C0A" w:rsidP="009A29FA"/>
    <w:p w:rsidR="002F1C0A" w:rsidRDefault="002F1C0A" w:rsidP="009A29FA"/>
    <w:p w:rsidR="00117684" w:rsidRPr="00184DF4" w:rsidRDefault="00117684" w:rsidP="009A29FA"/>
    <w:p w:rsidR="002F1C0A" w:rsidRPr="002F1C0A" w:rsidRDefault="002F1C0A" w:rsidP="002F1C0A">
      <w:pPr>
        <w:pStyle w:val="2"/>
        <w:ind w:firstLine="284"/>
        <w:jc w:val="both"/>
        <w:rPr>
          <w:rFonts w:eastAsiaTheme="minorHAnsi" w:cstheme="minorBidi"/>
          <w:color w:val="auto"/>
          <w:sz w:val="22"/>
          <w:szCs w:val="22"/>
        </w:rPr>
      </w:pPr>
      <w:r w:rsidRPr="002F1C0A">
        <w:rPr>
          <w:rFonts w:eastAsiaTheme="minorHAnsi" w:cstheme="minorBidi"/>
          <w:color w:val="auto"/>
          <w:sz w:val="22"/>
          <w:szCs w:val="22"/>
        </w:rPr>
        <w:lastRenderedPageBreak/>
        <w:t>Настоящий документ</w:t>
      </w:r>
      <w:r w:rsidR="001814A6">
        <w:rPr>
          <w:rFonts w:eastAsiaTheme="minorHAnsi" w:cstheme="minorBidi"/>
          <w:color w:val="auto"/>
          <w:sz w:val="22"/>
          <w:szCs w:val="22"/>
        </w:rPr>
        <w:t xml:space="preserve"> -</w:t>
      </w:r>
      <w:r w:rsidRPr="002F1C0A">
        <w:rPr>
          <w:rFonts w:eastAsiaTheme="minorHAnsi" w:cstheme="minorBidi"/>
          <w:color w:val="auto"/>
          <w:sz w:val="22"/>
          <w:szCs w:val="22"/>
        </w:rPr>
        <w:t xml:space="preserve"> «Лицензионное соглашение </w:t>
      </w:r>
      <w:r w:rsidR="00AF31CF">
        <w:rPr>
          <w:rFonts w:eastAsiaTheme="minorHAnsi" w:cstheme="minorBidi"/>
          <w:color w:val="auto"/>
          <w:sz w:val="22"/>
          <w:szCs w:val="22"/>
        </w:rPr>
        <w:t>об использовании</w:t>
      </w:r>
      <w:r w:rsidRPr="002F1C0A">
        <w:rPr>
          <w:rFonts w:eastAsiaTheme="minorHAnsi" w:cstheme="minorBidi"/>
          <w:color w:val="auto"/>
          <w:sz w:val="22"/>
          <w:szCs w:val="22"/>
        </w:rPr>
        <w:t xml:space="preserve"> автоматизированной </w:t>
      </w:r>
      <w:r w:rsidR="00AF31CF">
        <w:rPr>
          <w:rFonts w:eastAsiaTheme="minorHAnsi" w:cstheme="minorBidi"/>
          <w:color w:val="auto"/>
          <w:sz w:val="22"/>
          <w:szCs w:val="22"/>
        </w:rPr>
        <w:t xml:space="preserve">торговой системы </w:t>
      </w:r>
      <w:r w:rsidR="00AF31CF" w:rsidRPr="002F1C0A">
        <w:rPr>
          <w:rFonts w:eastAsiaTheme="minorHAnsi" w:cstheme="minorBidi"/>
          <w:color w:val="auto"/>
          <w:sz w:val="22"/>
          <w:szCs w:val="22"/>
        </w:rPr>
        <w:t>(</w:t>
      </w:r>
      <w:r w:rsidRPr="002F1C0A">
        <w:rPr>
          <w:rFonts w:eastAsiaTheme="minorHAnsi" w:cstheme="minorBidi"/>
          <w:color w:val="auto"/>
          <w:sz w:val="22"/>
          <w:szCs w:val="22"/>
        </w:rPr>
        <w:t xml:space="preserve">далее – «Соглашение») представляет собой </w:t>
      </w:r>
      <w:r w:rsidR="00F55B3C">
        <w:rPr>
          <w:rFonts w:eastAsiaTheme="minorHAnsi" w:cstheme="minorBidi"/>
          <w:color w:val="auto"/>
          <w:sz w:val="22"/>
          <w:szCs w:val="22"/>
        </w:rPr>
        <w:t>регламент взаимоотношений</w:t>
      </w:r>
      <w:r w:rsidRPr="002F1C0A">
        <w:rPr>
          <w:rFonts w:eastAsiaTheme="minorHAnsi" w:cstheme="minorBidi"/>
          <w:color w:val="auto"/>
          <w:sz w:val="22"/>
          <w:szCs w:val="22"/>
        </w:rPr>
        <w:t xml:space="preserve"> между Правообладател</w:t>
      </w:r>
      <w:r w:rsidR="00AF31CF">
        <w:rPr>
          <w:rFonts w:eastAsiaTheme="minorHAnsi" w:cstheme="minorBidi"/>
          <w:color w:val="auto"/>
          <w:sz w:val="22"/>
          <w:szCs w:val="22"/>
        </w:rPr>
        <w:t>ем</w:t>
      </w:r>
      <w:r w:rsidRPr="002F1C0A">
        <w:rPr>
          <w:rFonts w:eastAsiaTheme="minorHAnsi" w:cstheme="minorBidi"/>
          <w:color w:val="auto"/>
          <w:sz w:val="22"/>
          <w:szCs w:val="22"/>
        </w:rPr>
        <w:t xml:space="preserve"> с одной стороны и</w:t>
      </w:r>
      <w:r w:rsidR="00EE0D17">
        <w:rPr>
          <w:rFonts w:eastAsiaTheme="minorHAnsi" w:cstheme="minorBidi"/>
          <w:color w:val="auto"/>
          <w:sz w:val="22"/>
          <w:szCs w:val="22"/>
        </w:rPr>
        <w:t xml:space="preserve"> Покупателем</w:t>
      </w:r>
      <w:r w:rsidR="00AF31CF">
        <w:rPr>
          <w:rFonts w:eastAsiaTheme="minorHAnsi" w:cstheme="minorBidi"/>
          <w:color w:val="auto"/>
          <w:sz w:val="22"/>
          <w:szCs w:val="22"/>
        </w:rPr>
        <w:t xml:space="preserve"> / Арендатором</w:t>
      </w:r>
      <w:r w:rsidR="00EE0D17">
        <w:rPr>
          <w:rFonts w:eastAsiaTheme="minorHAnsi" w:cstheme="minorBidi"/>
          <w:color w:val="auto"/>
          <w:sz w:val="22"/>
          <w:szCs w:val="22"/>
        </w:rPr>
        <w:t xml:space="preserve"> / Пользователем </w:t>
      </w:r>
      <w:r w:rsidRPr="002F1C0A">
        <w:rPr>
          <w:rFonts w:eastAsiaTheme="minorHAnsi" w:cstheme="minorBidi"/>
          <w:color w:val="auto"/>
          <w:sz w:val="22"/>
          <w:szCs w:val="22"/>
        </w:rPr>
        <w:t>с другой стороны</w:t>
      </w:r>
      <w:r w:rsidR="00EE0D17">
        <w:rPr>
          <w:rFonts w:eastAsiaTheme="minorHAnsi" w:cstheme="minorBidi"/>
          <w:color w:val="auto"/>
          <w:sz w:val="22"/>
          <w:szCs w:val="22"/>
        </w:rPr>
        <w:t>,</w:t>
      </w:r>
      <w:r w:rsidRPr="002F1C0A">
        <w:rPr>
          <w:rFonts w:eastAsiaTheme="minorHAnsi" w:cstheme="minorBidi"/>
          <w:color w:val="auto"/>
          <w:sz w:val="22"/>
          <w:szCs w:val="22"/>
        </w:rPr>
        <w:t xml:space="preserve"> о передаче неисключительного права на использование автом</w:t>
      </w:r>
      <w:r w:rsidR="001814A6">
        <w:rPr>
          <w:rFonts w:eastAsiaTheme="minorHAnsi" w:cstheme="minorBidi"/>
          <w:color w:val="auto"/>
          <w:sz w:val="22"/>
          <w:szCs w:val="22"/>
        </w:rPr>
        <w:t>атизированной торговой системы,</w:t>
      </w:r>
      <w:r w:rsidRPr="002F1C0A">
        <w:rPr>
          <w:rFonts w:eastAsiaTheme="minorHAnsi" w:cstheme="minorBidi"/>
          <w:color w:val="auto"/>
          <w:sz w:val="22"/>
          <w:szCs w:val="22"/>
        </w:rPr>
        <w:t xml:space="preserve"> являющейся объектом интеллектуальной собственно</w:t>
      </w:r>
      <w:r w:rsidR="001814A6">
        <w:rPr>
          <w:rFonts w:eastAsiaTheme="minorHAnsi" w:cstheme="minorBidi"/>
          <w:color w:val="auto"/>
          <w:sz w:val="22"/>
          <w:szCs w:val="22"/>
        </w:rPr>
        <w:t>сти Правообладателя, заключенный</w:t>
      </w:r>
      <w:r w:rsidRPr="002F1C0A">
        <w:rPr>
          <w:rFonts w:eastAsiaTheme="minorHAnsi" w:cstheme="minorBidi"/>
          <w:color w:val="auto"/>
          <w:sz w:val="22"/>
          <w:szCs w:val="22"/>
        </w:rPr>
        <w:t xml:space="preserve"> на изложенных ниже условиях.</w:t>
      </w:r>
      <w:r w:rsidR="00A12992">
        <w:rPr>
          <w:rFonts w:eastAsiaTheme="minorHAnsi" w:cstheme="minorBidi"/>
          <w:color w:val="auto"/>
          <w:sz w:val="22"/>
          <w:szCs w:val="22"/>
        </w:rPr>
        <w:t xml:space="preserve"> </w:t>
      </w:r>
    </w:p>
    <w:p w:rsidR="00952384" w:rsidRDefault="00952384" w:rsidP="002F1C0A">
      <w:pPr>
        <w:pStyle w:val="2"/>
        <w:spacing w:before="0" w:line="480" w:lineRule="auto"/>
      </w:pPr>
    </w:p>
    <w:p w:rsidR="002F1C0A" w:rsidRPr="002F1C0A" w:rsidRDefault="002F1C0A" w:rsidP="002F1C0A">
      <w:pPr>
        <w:pStyle w:val="2"/>
        <w:spacing w:before="0" w:line="480" w:lineRule="auto"/>
      </w:pPr>
      <w:r w:rsidRPr="002F1C0A">
        <w:t>Важная информация</w:t>
      </w:r>
    </w:p>
    <w:p w:rsidR="002F1C0A" w:rsidRPr="002F1C0A" w:rsidRDefault="002F1C0A" w:rsidP="00DE3E15">
      <w:pPr>
        <w:pStyle w:val="2"/>
        <w:jc w:val="both"/>
        <w:rPr>
          <w:rFonts w:eastAsiaTheme="minorHAnsi" w:cstheme="minorBidi"/>
          <w:color w:val="auto"/>
          <w:sz w:val="22"/>
          <w:szCs w:val="22"/>
        </w:rPr>
      </w:pPr>
      <w:r w:rsidRPr="002F1C0A">
        <w:rPr>
          <w:rFonts w:eastAsiaTheme="minorHAnsi" w:cstheme="minorBidi"/>
          <w:color w:val="auto"/>
          <w:sz w:val="22"/>
          <w:szCs w:val="22"/>
        </w:rPr>
        <w:t xml:space="preserve">1. Использование автоматизированной </w:t>
      </w:r>
      <w:r w:rsidR="001814A6">
        <w:rPr>
          <w:rFonts w:eastAsiaTheme="minorHAnsi" w:cstheme="minorBidi"/>
          <w:color w:val="auto"/>
          <w:sz w:val="22"/>
          <w:szCs w:val="22"/>
        </w:rPr>
        <w:t>торговой</w:t>
      </w:r>
      <w:r w:rsidR="001814A6" w:rsidRPr="002F1C0A">
        <w:rPr>
          <w:rFonts w:eastAsiaTheme="minorHAnsi" w:cstheme="minorBidi"/>
          <w:color w:val="auto"/>
          <w:sz w:val="22"/>
          <w:szCs w:val="22"/>
        </w:rPr>
        <w:t xml:space="preserve"> системы </w:t>
      </w:r>
      <w:r w:rsidRPr="002F1C0A">
        <w:rPr>
          <w:rFonts w:eastAsiaTheme="minorHAnsi" w:cstheme="minorBidi"/>
          <w:color w:val="auto"/>
          <w:sz w:val="22"/>
          <w:szCs w:val="22"/>
        </w:rPr>
        <w:t>предполагает, что:</w:t>
      </w:r>
    </w:p>
    <w:p w:rsidR="002F1C0A" w:rsidRDefault="002F1C0A" w:rsidP="00DE3E15">
      <w:pPr>
        <w:pStyle w:val="2"/>
        <w:ind w:left="426"/>
        <w:jc w:val="both"/>
        <w:rPr>
          <w:rFonts w:eastAsiaTheme="minorHAnsi" w:cstheme="minorBidi"/>
          <w:color w:val="auto"/>
          <w:sz w:val="22"/>
          <w:szCs w:val="22"/>
        </w:rPr>
      </w:pPr>
      <w:r w:rsidRPr="002F1C0A">
        <w:rPr>
          <w:rFonts w:eastAsiaTheme="minorHAnsi" w:cstheme="minorBidi"/>
          <w:color w:val="auto"/>
          <w:sz w:val="22"/>
          <w:szCs w:val="22"/>
        </w:rPr>
        <w:t>а) Вы ознакомились с условиями настоящего Соглашения в полном объеме до начала использования автоматизированной</w:t>
      </w:r>
      <w:r w:rsidR="001814A6">
        <w:rPr>
          <w:rFonts w:eastAsiaTheme="minorHAnsi" w:cstheme="minorBidi"/>
          <w:color w:val="auto"/>
          <w:sz w:val="22"/>
          <w:szCs w:val="22"/>
        </w:rPr>
        <w:t xml:space="preserve"> торговой</w:t>
      </w:r>
      <w:r w:rsidRPr="002F1C0A">
        <w:rPr>
          <w:rFonts w:eastAsiaTheme="minorHAnsi" w:cstheme="minorBidi"/>
          <w:color w:val="auto"/>
          <w:sz w:val="22"/>
          <w:szCs w:val="22"/>
        </w:rPr>
        <w:t xml:space="preserve"> системы (далее – программный продукт, ПП)</w:t>
      </w:r>
    </w:p>
    <w:p w:rsidR="002F1C0A" w:rsidRPr="002F1C0A" w:rsidRDefault="002F1C0A" w:rsidP="00DE3E15">
      <w:pPr>
        <w:pStyle w:val="2"/>
        <w:ind w:left="426"/>
        <w:jc w:val="both"/>
        <w:rPr>
          <w:rFonts w:eastAsiaTheme="minorHAnsi" w:cstheme="minorBidi"/>
          <w:color w:val="auto"/>
          <w:sz w:val="22"/>
          <w:szCs w:val="22"/>
        </w:rPr>
      </w:pPr>
      <w:r w:rsidRPr="002F1C0A">
        <w:rPr>
          <w:rFonts w:eastAsiaTheme="minorHAnsi" w:cstheme="minorBidi"/>
          <w:color w:val="auto"/>
          <w:sz w:val="22"/>
          <w:szCs w:val="22"/>
        </w:rPr>
        <w:t xml:space="preserve">б) Начало использования Вами </w:t>
      </w:r>
      <w:r w:rsidR="00952384">
        <w:rPr>
          <w:rFonts w:eastAsiaTheme="minorHAnsi" w:cstheme="minorBidi"/>
          <w:color w:val="auto"/>
          <w:sz w:val="22"/>
          <w:szCs w:val="22"/>
        </w:rPr>
        <w:t>ПП</w:t>
      </w:r>
      <w:r w:rsidRPr="002F1C0A">
        <w:rPr>
          <w:rFonts w:eastAsiaTheme="minorHAnsi" w:cstheme="minorBidi"/>
          <w:color w:val="auto"/>
          <w:sz w:val="22"/>
          <w:szCs w:val="22"/>
        </w:rPr>
        <w:t xml:space="preserve"> в любой форме означает, что Вы принимаете все условия настоящего Соглашения в полном объеме, без каких-либо изъятий и ограничений с Вашей стороны. Использование </w:t>
      </w:r>
      <w:r w:rsidR="00952384">
        <w:rPr>
          <w:rFonts w:eastAsiaTheme="minorHAnsi" w:cstheme="minorBidi"/>
          <w:color w:val="auto"/>
          <w:sz w:val="22"/>
          <w:szCs w:val="22"/>
        </w:rPr>
        <w:t>ПП</w:t>
      </w:r>
      <w:r w:rsidRPr="002F1C0A">
        <w:rPr>
          <w:rFonts w:eastAsiaTheme="minorHAnsi" w:cstheme="minorBidi"/>
          <w:color w:val="auto"/>
          <w:sz w:val="22"/>
          <w:szCs w:val="22"/>
        </w:rPr>
        <w:t xml:space="preserve"> на иных условиях не допускается.</w:t>
      </w:r>
    </w:p>
    <w:p w:rsidR="002F1C0A" w:rsidRDefault="002F1C0A" w:rsidP="00DE3E15">
      <w:pPr>
        <w:pStyle w:val="2"/>
        <w:ind w:left="426"/>
        <w:jc w:val="both"/>
        <w:rPr>
          <w:rFonts w:eastAsiaTheme="minorHAnsi" w:cstheme="minorBidi"/>
          <w:color w:val="auto"/>
          <w:sz w:val="22"/>
          <w:szCs w:val="22"/>
        </w:rPr>
      </w:pPr>
      <w:r w:rsidRPr="002F1C0A">
        <w:rPr>
          <w:rFonts w:eastAsiaTheme="minorHAnsi" w:cstheme="minorBidi"/>
          <w:color w:val="auto"/>
          <w:sz w:val="22"/>
          <w:szCs w:val="22"/>
        </w:rPr>
        <w:t xml:space="preserve">в) Если Вы не согласны с условиями настоящего Соглашения или не имеете права на его заключение, Вам следует незамедлительно (не позднее 7 дней с даты получения </w:t>
      </w:r>
      <w:r w:rsidR="00952384">
        <w:rPr>
          <w:rFonts w:eastAsiaTheme="minorHAnsi" w:cstheme="minorBidi"/>
          <w:color w:val="auto"/>
          <w:sz w:val="22"/>
          <w:szCs w:val="22"/>
        </w:rPr>
        <w:t>ПП</w:t>
      </w:r>
      <w:r w:rsidRPr="002F1C0A">
        <w:rPr>
          <w:rFonts w:eastAsiaTheme="minorHAnsi" w:cstheme="minorBidi"/>
          <w:color w:val="auto"/>
          <w:sz w:val="22"/>
          <w:szCs w:val="22"/>
        </w:rPr>
        <w:t xml:space="preserve">) прекратить любое использование </w:t>
      </w:r>
      <w:r w:rsidR="00952384">
        <w:rPr>
          <w:rFonts w:eastAsiaTheme="minorHAnsi" w:cstheme="minorBidi"/>
          <w:color w:val="auto"/>
          <w:sz w:val="22"/>
          <w:szCs w:val="22"/>
        </w:rPr>
        <w:t>ПП</w:t>
      </w:r>
      <w:r w:rsidRPr="002F1C0A">
        <w:rPr>
          <w:rFonts w:eastAsiaTheme="minorHAnsi" w:cstheme="minorBidi"/>
          <w:color w:val="auto"/>
          <w:sz w:val="22"/>
          <w:szCs w:val="22"/>
        </w:rPr>
        <w:t xml:space="preserve"> на любых носителях и вернуть его Правообладателю.</w:t>
      </w:r>
    </w:p>
    <w:p w:rsidR="002F1C0A" w:rsidRPr="002F1C0A" w:rsidRDefault="002F1C0A" w:rsidP="00DE3E15">
      <w:pPr>
        <w:pStyle w:val="2"/>
        <w:jc w:val="both"/>
        <w:rPr>
          <w:rFonts w:eastAsiaTheme="minorHAnsi" w:cstheme="minorBidi"/>
          <w:color w:val="auto"/>
          <w:sz w:val="22"/>
          <w:szCs w:val="22"/>
        </w:rPr>
      </w:pPr>
      <w:r w:rsidRPr="002F1C0A">
        <w:rPr>
          <w:rFonts w:eastAsiaTheme="minorHAnsi" w:cstheme="minorBidi"/>
          <w:color w:val="auto"/>
          <w:sz w:val="22"/>
          <w:szCs w:val="22"/>
        </w:rPr>
        <w:t xml:space="preserve">2. Понятия, используемые в настоящем </w:t>
      </w:r>
      <w:r w:rsidR="00952384">
        <w:rPr>
          <w:rFonts w:eastAsiaTheme="minorHAnsi" w:cstheme="minorBidi"/>
          <w:color w:val="auto"/>
          <w:sz w:val="22"/>
          <w:szCs w:val="22"/>
        </w:rPr>
        <w:t>Соглашении</w:t>
      </w:r>
      <w:r w:rsidRPr="002F1C0A">
        <w:rPr>
          <w:rFonts w:eastAsiaTheme="minorHAnsi" w:cstheme="minorBidi"/>
          <w:color w:val="auto"/>
          <w:sz w:val="22"/>
          <w:szCs w:val="22"/>
        </w:rPr>
        <w:t>, имеют следующие значения, если иное прямо не определено далее по тексту:</w:t>
      </w:r>
    </w:p>
    <w:p w:rsidR="002F1C0A" w:rsidRPr="002F1C0A" w:rsidRDefault="002F1C0A" w:rsidP="00DE3E15">
      <w:pPr>
        <w:pStyle w:val="2"/>
        <w:ind w:left="426"/>
        <w:jc w:val="both"/>
        <w:rPr>
          <w:rFonts w:eastAsiaTheme="minorHAnsi" w:cstheme="minorBidi"/>
          <w:color w:val="auto"/>
          <w:sz w:val="22"/>
          <w:szCs w:val="22"/>
        </w:rPr>
      </w:pPr>
      <w:r w:rsidRPr="002F1C0A">
        <w:rPr>
          <w:rFonts w:eastAsiaTheme="minorHAnsi" w:cstheme="minorBidi"/>
          <w:color w:val="auto"/>
          <w:sz w:val="22"/>
          <w:szCs w:val="22"/>
        </w:rPr>
        <w:t xml:space="preserve">а) Лицензия (Соглашение) – настоящее Лицензионное соглашение на использование автоматизированной </w:t>
      </w:r>
      <w:r w:rsidR="00952384">
        <w:rPr>
          <w:rFonts w:eastAsiaTheme="minorHAnsi" w:cstheme="minorBidi"/>
          <w:color w:val="auto"/>
          <w:sz w:val="22"/>
          <w:szCs w:val="22"/>
        </w:rPr>
        <w:t>торговой системы.</w:t>
      </w:r>
    </w:p>
    <w:p w:rsidR="002F1C0A" w:rsidRPr="00952384" w:rsidRDefault="002F1C0A" w:rsidP="00DE3E15">
      <w:pPr>
        <w:pStyle w:val="2"/>
        <w:ind w:left="426"/>
        <w:jc w:val="both"/>
        <w:rPr>
          <w:rFonts w:eastAsiaTheme="minorHAnsi" w:cstheme="minorBidi"/>
          <w:color w:val="auto"/>
          <w:sz w:val="22"/>
          <w:szCs w:val="22"/>
        </w:rPr>
      </w:pPr>
      <w:r w:rsidRPr="002F1C0A">
        <w:rPr>
          <w:rFonts w:eastAsiaTheme="minorHAnsi" w:cstheme="minorBidi"/>
          <w:color w:val="auto"/>
          <w:sz w:val="22"/>
          <w:szCs w:val="22"/>
        </w:rPr>
        <w:t xml:space="preserve">б) </w:t>
      </w:r>
      <w:r w:rsidRPr="00A12992">
        <w:rPr>
          <w:rFonts w:eastAsiaTheme="minorHAnsi" w:cstheme="minorBidi"/>
          <w:color w:val="auto"/>
          <w:sz w:val="22"/>
          <w:szCs w:val="22"/>
        </w:rPr>
        <w:t>Правообладатель – Гайсин Антон Сергеевич.</w:t>
      </w:r>
    </w:p>
    <w:p w:rsidR="002F1C0A" w:rsidRPr="002F1C0A" w:rsidRDefault="002F1C0A" w:rsidP="00DE3E15">
      <w:pPr>
        <w:pStyle w:val="2"/>
        <w:ind w:left="426"/>
        <w:jc w:val="both"/>
        <w:rPr>
          <w:rFonts w:eastAsiaTheme="minorHAnsi" w:cstheme="minorBidi"/>
          <w:color w:val="auto"/>
          <w:sz w:val="22"/>
          <w:szCs w:val="22"/>
        </w:rPr>
      </w:pPr>
      <w:r w:rsidRPr="002F1C0A">
        <w:rPr>
          <w:rFonts w:eastAsiaTheme="minorHAnsi" w:cstheme="minorBidi"/>
          <w:color w:val="auto"/>
          <w:sz w:val="22"/>
          <w:szCs w:val="22"/>
        </w:rPr>
        <w:t>в) Пользователь – лицо, заключившее настоящее Соглашение с Правообладателем в своем или чужом интересе, в соответствии с требованиями действующего законодательства и настоящего Соглашения.</w:t>
      </w:r>
    </w:p>
    <w:p w:rsidR="002F1C0A" w:rsidRDefault="002F1C0A" w:rsidP="00DE3E15">
      <w:pPr>
        <w:pStyle w:val="2"/>
        <w:ind w:left="426"/>
        <w:jc w:val="both"/>
        <w:rPr>
          <w:rFonts w:eastAsiaTheme="minorHAnsi" w:cstheme="minorBidi"/>
          <w:color w:val="auto"/>
          <w:sz w:val="22"/>
          <w:szCs w:val="22"/>
        </w:rPr>
      </w:pPr>
      <w:r w:rsidRPr="002F1C0A">
        <w:rPr>
          <w:rFonts w:eastAsiaTheme="minorHAnsi" w:cstheme="minorBidi"/>
          <w:color w:val="auto"/>
          <w:sz w:val="22"/>
          <w:szCs w:val="22"/>
        </w:rPr>
        <w:t xml:space="preserve">г) Автоматизированная </w:t>
      </w:r>
      <w:r w:rsidR="00952384">
        <w:rPr>
          <w:rFonts w:eastAsiaTheme="minorHAnsi" w:cstheme="minorBidi"/>
          <w:color w:val="auto"/>
          <w:sz w:val="22"/>
          <w:szCs w:val="22"/>
        </w:rPr>
        <w:t>торговая система</w:t>
      </w:r>
      <w:r w:rsidRPr="002F1C0A">
        <w:rPr>
          <w:rFonts w:eastAsiaTheme="minorHAnsi" w:cstheme="minorBidi"/>
          <w:color w:val="auto"/>
          <w:sz w:val="22"/>
          <w:szCs w:val="22"/>
        </w:rPr>
        <w:t xml:space="preserve"> – компьютерная программа, в основе которой лежит алгоритм торговой стратегии, предназначенная для торговли на </w:t>
      </w:r>
      <w:r w:rsidR="00952384">
        <w:rPr>
          <w:rFonts w:eastAsiaTheme="minorHAnsi" w:cstheme="minorBidi"/>
          <w:color w:val="auto"/>
          <w:sz w:val="22"/>
          <w:szCs w:val="22"/>
        </w:rPr>
        <w:t>финансовом</w:t>
      </w:r>
      <w:r w:rsidRPr="002F1C0A">
        <w:rPr>
          <w:rFonts w:eastAsiaTheme="minorHAnsi" w:cstheme="minorBidi"/>
          <w:color w:val="auto"/>
          <w:sz w:val="22"/>
          <w:szCs w:val="22"/>
        </w:rPr>
        <w:t xml:space="preserve"> рынке</w:t>
      </w:r>
      <w:r w:rsidR="004B38E6">
        <w:rPr>
          <w:rFonts w:eastAsiaTheme="minorHAnsi" w:cstheme="minorBidi"/>
          <w:color w:val="auto"/>
          <w:sz w:val="22"/>
          <w:szCs w:val="22"/>
        </w:rPr>
        <w:t>, разработанная Правообладателем</w:t>
      </w:r>
      <w:r w:rsidRPr="002F1C0A">
        <w:rPr>
          <w:rFonts w:eastAsiaTheme="minorHAnsi" w:cstheme="minorBidi"/>
          <w:color w:val="auto"/>
          <w:sz w:val="22"/>
          <w:szCs w:val="22"/>
        </w:rPr>
        <w:t>.</w:t>
      </w:r>
    </w:p>
    <w:p w:rsidR="004B38E6" w:rsidRPr="004B38E6" w:rsidRDefault="004B38E6" w:rsidP="004B38E6">
      <w:pPr>
        <w:pStyle w:val="2"/>
        <w:ind w:left="426"/>
        <w:jc w:val="both"/>
        <w:rPr>
          <w:rFonts w:eastAsiaTheme="minorHAnsi" w:cstheme="minorBidi"/>
          <w:color w:val="auto"/>
          <w:sz w:val="22"/>
          <w:szCs w:val="22"/>
          <w:lang w:val="en-US"/>
        </w:rPr>
      </w:pPr>
      <w:r w:rsidRPr="004B38E6">
        <w:rPr>
          <w:rFonts w:eastAsiaTheme="minorHAnsi" w:cstheme="minorBidi"/>
          <w:color w:val="auto"/>
          <w:sz w:val="22"/>
          <w:szCs w:val="22"/>
        </w:rPr>
        <w:t>д</w:t>
      </w:r>
      <w:r w:rsidRPr="004B38E6">
        <w:rPr>
          <w:rFonts w:eastAsiaTheme="minorHAnsi" w:cstheme="minorBidi"/>
          <w:color w:val="auto"/>
          <w:sz w:val="22"/>
          <w:szCs w:val="22"/>
          <w:lang w:val="en-US"/>
        </w:rPr>
        <w:t xml:space="preserve">) </w:t>
      </w:r>
      <w:r w:rsidRPr="004B38E6">
        <w:rPr>
          <w:rFonts w:eastAsiaTheme="minorHAnsi" w:cstheme="minorBidi"/>
          <w:color w:val="auto"/>
          <w:sz w:val="22"/>
          <w:szCs w:val="22"/>
        </w:rPr>
        <w:t>Перечень</w:t>
      </w:r>
      <w:r w:rsidRPr="004B38E6">
        <w:rPr>
          <w:rFonts w:eastAsiaTheme="minorHAnsi" w:cstheme="minorBidi"/>
          <w:color w:val="auto"/>
          <w:sz w:val="22"/>
          <w:szCs w:val="22"/>
          <w:lang w:val="en-US"/>
        </w:rPr>
        <w:t xml:space="preserve"> </w:t>
      </w:r>
      <w:r w:rsidRPr="004B38E6">
        <w:rPr>
          <w:rFonts w:eastAsiaTheme="minorHAnsi" w:cstheme="minorBidi"/>
          <w:color w:val="auto"/>
          <w:sz w:val="22"/>
          <w:szCs w:val="22"/>
        </w:rPr>
        <w:t>ПП</w:t>
      </w:r>
      <w:r w:rsidRPr="004B38E6">
        <w:rPr>
          <w:rFonts w:eastAsiaTheme="minorHAnsi" w:cstheme="minorBidi"/>
          <w:color w:val="auto"/>
          <w:sz w:val="22"/>
          <w:szCs w:val="22"/>
          <w:lang w:val="en-US"/>
        </w:rPr>
        <w:t xml:space="preserve">, </w:t>
      </w:r>
      <w:r w:rsidRPr="004B38E6">
        <w:rPr>
          <w:rFonts w:eastAsiaTheme="minorHAnsi" w:cstheme="minorBidi"/>
          <w:color w:val="auto"/>
          <w:sz w:val="22"/>
          <w:szCs w:val="22"/>
        </w:rPr>
        <w:t>попадающих</w:t>
      </w:r>
      <w:r w:rsidRPr="004B38E6">
        <w:rPr>
          <w:rFonts w:eastAsiaTheme="minorHAnsi" w:cstheme="minorBidi"/>
          <w:color w:val="auto"/>
          <w:sz w:val="22"/>
          <w:szCs w:val="22"/>
          <w:lang w:val="en-US"/>
        </w:rPr>
        <w:t xml:space="preserve"> </w:t>
      </w:r>
      <w:r w:rsidRPr="004B38E6">
        <w:rPr>
          <w:rFonts w:eastAsiaTheme="minorHAnsi" w:cstheme="minorBidi"/>
          <w:color w:val="auto"/>
          <w:sz w:val="22"/>
          <w:szCs w:val="22"/>
        </w:rPr>
        <w:t>под</w:t>
      </w:r>
      <w:r w:rsidRPr="004B38E6">
        <w:rPr>
          <w:rFonts w:eastAsiaTheme="minorHAnsi" w:cstheme="minorBidi"/>
          <w:color w:val="auto"/>
          <w:sz w:val="22"/>
          <w:szCs w:val="22"/>
          <w:lang w:val="en-US"/>
        </w:rPr>
        <w:t xml:space="preserve"> </w:t>
      </w:r>
      <w:r w:rsidRPr="004B38E6">
        <w:rPr>
          <w:rFonts w:eastAsiaTheme="minorHAnsi" w:cstheme="minorBidi"/>
          <w:color w:val="auto"/>
          <w:sz w:val="22"/>
          <w:szCs w:val="22"/>
        </w:rPr>
        <w:t>данное</w:t>
      </w:r>
      <w:r w:rsidRPr="004B38E6">
        <w:rPr>
          <w:rFonts w:eastAsiaTheme="minorHAnsi" w:cstheme="minorBidi"/>
          <w:color w:val="auto"/>
          <w:sz w:val="22"/>
          <w:szCs w:val="22"/>
          <w:lang w:val="en-US"/>
        </w:rPr>
        <w:t xml:space="preserve"> </w:t>
      </w:r>
      <w:r w:rsidRPr="004B38E6">
        <w:rPr>
          <w:rFonts w:eastAsiaTheme="minorHAnsi" w:cstheme="minorBidi"/>
          <w:color w:val="auto"/>
          <w:sz w:val="22"/>
          <w:szCs w:val="22"/>
        </w:rPr>
        <w:t>Соглашение</w:t>
      </w:r>
      <w:r w:rsidRPr="004B38E6">
        <w:rPr>
          <w:rFonts w:eastAsiaTheme="minorHAnsi" w:cstheme="minorBidi"/>
          <w:color w:val="auto"/>
          <w:sz w:val="22"/>
          <w:szCs w:val="22"/>
          <w:lang w:val="en-US"/>
        </w:rPr>
        <w:t xml:space="preserve">: Mr. Gray, Mr. Crowley, Spider Man, Global </w:t>
      </w:r>
      <w:proofErr w:type="spellStart"/>
      <w:r w:rsidRPr="004B38E6">
        <w:rPr>
          <w:rFonts w:eastAsiaTheme="minorHAnsi" w:cstheme="minorBidi"/>
          <w:color w:val="auto"/>
          <w:sz w:val="22"/>
          <w:szCs w:val="22"/>
          <w:lang w:val="en-US"/>
        </w:rPr>
        <w:t>Fant</w:t>
      </w:r>
      <w:proofErr w:type="spellEnd"/>
      <w:r w:rsidRPr="004B38E6">
        <w:rPr>
          <w:rFonts w:eastAsia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4B38E6">
        <w:rPr>
          <w:rFonts w:eastAsiaTheme="minorHAnsi" w:cstheme="minorBidi"/>
          <w:color w:val="auto"/>
          <w:sz w:val="22"/>
          <w:szCs w:val="22"/>
          <w:lang w:val="en-US"/>
        </w:rPr>
        <w:t>Locost</w:t>
      </w:r>
      <w:proofErr w:type="spellEnd"/>
      <w:r w:rsidRPr="004B38E6">
        <w:rPr>
          <w:rFonts w:eastAsiaTheme="minorHAnsi" w:cstheme="minorBidi"/>
          <w:color w:val="auto"/>
          <w:sz w:val="22"/>
          <w:szCs w:val="22"/>
          <w:lang w:val="en-US"/>
        </w:rPr>
        <w:t xml:space="preserve">, News Capture. </w:t>
      </w:r>
      <w:bookmarkStart w:id="0" w:name="_GoBack"/>
      <w:bookmarkEnd w:id="0"/>
    </w:p>
    <w:p w:rsidR="002F1C0A" w:rsidRDefault="002F1C0A" w:rsidP="00DE3E15">
      <w:pPr>
        <w:pStyle w:val="2"/>
        <w:numPr>
          <w:ilvl w:val="0"/>
          <w:numId w:val="15"/>
        </w:numPr>
        <w:ind w:left="0"/>
      </w:pPr>
      <w:r w:rsidRPr="00DE3E15">
        <w:t>Права и Собственность</w:t>
      </w:r>
    </w:p>
    <w:p w:rsidR="00DE3E15" w:rsidRDefault="002F1C0A" w:rsidP="00DE3E15">
      <w:pPr>
        <w:pStyle w:val="2"/>
        <w:numPr>
          <w:ilvl w:val="1"/>
          <w:numId w:val="15"/>
        </w:numPr>
        <w:jc w:val="both"/>
        <w:rPr>
          <w:rFonts w:eastAsiaTheme="minorHAnsi" w:cstheme="minorBidi"/>
          <w:color w:val="auto"/>
          <w:sz w:val="22"/>
          <w:szCs w:val="22"/>
        </w:rPr>
      </w:pPr>
      <w:r w:rsidRPr="002F1C0A">
        <w:rPr>
          <w:rFonts w:eastAsiaTheme="minorHAnsi" w:cstheme="minorBidi"/>
          <w:color w:val="auto"/>
          <w:sz w:val="22"/>
          <w:szCs w:val="22"/>
        </w:rPr>
        <w:t xml:space="preserve">Данное соглашение не является соглашением о продаже. </w:t>
      </w:r>
      <w:r w:rsidR="00952384">
        <w:rPr>
          <w:rFonts w:eastAsiaTheme="minorHAnsi" w:cstheme="minorBidi"/>
          <w:color w:val="auto"/>
          <w:sz w:val="22"/>
          <w:szCs w:val="22"/>
        </w:rPr>
        <w:t>ПП</w:t>
      </w:r>
      <w:r w:rsidRPr="002F1C0A">
        <w:rPr>
          <w:rFonts w:eastAsiaTheme="minorHAnsi" w:cstheme="minorBidi"/>
          <w:color w:val="auto"/>
          <w:sz w:val="22"/>
          <w:szCs w:val="22"/>
        </w:rPr>
        <w:t>, включая все переработки, исправления, модификации, дополнения, обновления и/или усовершенствования к ней, и связанная с ней техническая</w:t>
      </w:r>
      <w:r w:rsidR="00952384">
        <w:rPr>
          <w:rFonts w:eastAsiaTheme="minorHAnsi" w:cstheme="minorBidi"/>
          <w:color w:val="auto"/>
          <w:sz w:val="22"/>
          <w:szCs w:val="22"/>
        </w:rPr>
        <w:t xml:space="preserve"> </w:t>
      </w:r>
      <w:r w:rsidRPr="002F1C0A">
        <w:rPr>
          <w:rFonts w:eastAsiaTheme="minorHAnsi" w:cstheme="minorBidi"/>
          <w:color w:val="auto"/>
          <w:sz w:val="22"/>
          <w:szCs w:val="22"/>
        </w:rPr>
        <w:t>/</w:t>
      </w:r>
      <w:r w:rsidR="00952384">
        <w:rPr>
          <w:rFonts w:eastAsiaTheme="minorHAnsi" w:cstheme="minorBidi"/>
          <w:color w:val="auto"/>
          <w:sz w:val="22"/>
          <w:szCs w:val="22"/>
        </w:rPr>
        <w:t xml:space="preserve"> </w:t>
      </w:r>
      <w:r w:rsidRPr="002F1C0A">
        <w:rPr>
          <w:rFonts w:eastAsiaTheme="minorHAnsi" w:cstheme="minorBidi"/>
          <w:color w:val="auto"/>
          <w:sz w:val="22"/>
          <w:szCs w:val="22"/>
        </w:rPr>
        <w:t xml:space="preserve">эксплуатационная документация предназначается не для продажи и является исключительной собственностью </w:t>
      </w:r>
      <w:r w:rsidR="00A12992">
        <w:rPr>
          <w:rFonts w:eastAsiaTheme="minorHAnsi" w:cstheme="minorBidi"/>
          <w:color w:val="auto"/>
          <w:sz w:val="22"/>
          <w:szCs w:val="22"/>
        </w:rPr>
        <w:t>Правообладателя.</w:t>
      </w:r>
    </w:p>
    <w:p w:rsidR="002F1C0A" w:rsidRDefault="002F1C0A" w:rsidP="00DE3E15">
      <w:pPr>
        <w:pStyle w:val="2"/>
        <w:numPr>
          <w:ilvl w:val="1"/>
          <w:numId w:val="15"/>
        </w:numPr>
        <w:jc w:val="both"/>
        <w:rPr>
          <w:rFonts w:eastAsiaTheme="minorHAnsi" w:cstheme="minorBidi"/>
          <w:color w:val="auto"/>
          <w:sz w:val="22"/>
          <w:szCs w:val="22"/>
        </w:rPr>
      </w:pPr>
      <w:r w:rsidRPr="002F1C0A">
        <w:rPr>
          <w:rFonts w:eastAsiaTheme="minorHAnsi" w:cstheme="minorBidi"/>
          <w:color w:val="auto"/>
          <w:sz w:val="22"/>
          <w:szCs w:val="22"/>
        </w:rPr>
        <w:t>Все права на интеллектуальную собственность (включая авторские права без ограничений, коммерческую тайну, товарные знаки и т.д.), подтверждённые или включённые в приложенные</w:t>
      </w:r>
      <w:r w:rsidR="00952384">
        <w:rPr>
          <w:rFonts w:eastAsiaTheme="minorHAnsi" w:cstheme="minorBidi"/>
          <w:color w:val="auto"/>
          <w:sz w:val="22"/>
          <w:szCs w:val="22"/>
        </w:rPr>
        <w:t xml:space="preserve"> </w:t>
      </w:r>
      <w:r w:rsidRPr="002F1C0A">
        <w:rPr>
          <w:rFonts w:eastAsiaTheme="minorHAnsi" w:cstheme="minorBidi"/>
          <w:color w:val="auto"/>
          <w:sz w:val="22"/>
          <w:szCs w:val="22"/>
        </w:rPr>
        <w:t>/</w:t>
      </w:r>
      <w:r w:rsidR="00952384">
        <w:rPr>
          <w:rFonts w:eastAsiaTheme="minorHAnsi" w:cstheme="minorBidi"/>
          <w:color w:val="auto"/>
          <w:sz w:val="22"/>
          <w:szCs w:val="22"/>
        </w:rPr>
        <w:t xml:space="preserve"> </w:t>
      </w:r>
      <w:r w:rsidRPr="002F1C0A">
        <w:rPr>
          <w:rFonts w:eastAsiaTheme="minorHAnsi" w:cstheme="minorBidi"/>
          <w:color w:val="auto"/>
          <w:sz w:val="22"/>
          <w:szCs w:val="22"/>
        </w:rPr>
        <w:t>взаимосвязанные</w:t>
      </w:r>
      <w:r w:rsidR="00952384">
        <w:rPr>
          <w:rFonts w:eastAsiaTheme="minorHAnsi" w:cstheme="minorBidi"/>
          <w:color w:val="auto"/>
          <w:sz w:val="22"/>
          <w:szCs w:val="22"/>
        </w:rPr>
        <w:t xml:space="preserve"> </w:t>
      </w:r>
      <w:r w:rsidRPr="002F1C0A">
        <w:rPr>
          <w:rFonts w:eastAsiaTheme="minorHAnsi" w:cstheme="minorBidi"/>
          <w:color w:val="auto"/>
          <w:sz w:val="22"/>
          <w:szCs w:val="22"/>
        </w:rPr>
        <w:t>/</w:t>
      </w:r>
      <w:r w:rsidR="00952384">
        <w:rPr>
          <w:rFonts w:eastAsiaTheme="minorHAnsi" w:cstheme="minorBidi"/>
          <w:color w:val="auto"/>
          <w:sz w:val="22"/>
          <w:szCs w:val="22"/>
        </w:rPr>
        <w:t xml:space="preserve"> </w:t>
      </w:r>
      <w:r w:rsidRPr="002F1C0A">
        <w:rPr>
          <w:rFonts w:eastAsiaTheme="minorHAnsi" w:cstheme="minorBidi"/>
          <w:color w:val="auto"/>
          <w:sz w:val="22"/>
          <w:szCs w:val="22"/>
        </w:rPr>
        <w:t>имеющие отношение к данному Соглашению данные, содержащиеся в нём, а также все права на ПП и техническую/эксплуатационную документацию являются объектами интеллектуальной собственности Правообладателя и защищены в соответствии с ч.4 Гражданского кодекса РФ.</w:t>
      </w:r>
    </w:p>
    <w:p w:rsidR="002F1C0A" w:rsidRDefault="002F1C0A" w:rsidP="00DE3E15">
      <w:pPr>
        <w:pStyle w:val="2"/>
        <w:numPr>
          <w:ilvl w:val="1"/>
          <w:numId w:val="15"/>
        </w:numPr>
        <w:jc w:val="both"/>
        <w:rPr>
          <w:rFonts w:eastAsiaTheme="minorHAnsi" w:cstheme="minorBidi"/>
          <w:color w:val="auto"/>
          <w:sz w:val="22"/>
          <w:szCs w:val="22"/>
        </w:rPr>
      </w:pPr>
      <w:r w:rsidRPr="002F1C0A">
        <w:rPr>
          <w:rFonts w:eastAsiaTheme="minorHAnsi" w:cstheme="minorBidi"/>
          <w:color w:val="auto"/>
          <w:sz w:val="22"/>
          <w:szCs w:val="22"/>
        </w:rPr>
        <w:t>Данное соглашение не передает пользователю исключительное право на ПП, а лишь предоставляет ограниченное право использования, прекращение которого происходит также на условиях данного Соглашения.</w:t>
      </w:r>
    </w:p>
    <w:p w:rsidR="002F1C0A" w:rsidRDefault="002F1C0A" w:rsidP="00DE3E15">
      <w:pPr>
        <w:pStyle w:val="2"/>
        <w:numPr>
          <w:ilvl w:val="1"/>
          <w:numId w:val="15"/>
        </w:numPr>
        <w:jc w:val="both"/>
        <w:rPr>
          <w:rFonts w:eastAsiaTheme="minorHAnsi" w:cstheme="minorBidi"/>
          <w:color w:val="auto"/>
          <w:sz w:val="22"/>
          <w:szCs w:val="22"/>
        </w:rPr>
      </w:pPr>
      <w:r w:rsidRPr="002F1C0A">
        <w:rPr>
          <w:rFonts w:eastAsiaTheme="minorHAnsi" w:cstheme="minorBidi"/>
          <w:color w:val="auto"/>
          <w:sz w:val="22"/>
          <w:szCs w:val="22"/>
        </w:rPr>
        <w:lastRenderedPageBreak/>
        <w:t>Правообладатель сохраняет исключительные права на любые результаты переработки (модификации) Объектов интеллектуальной собственности, допуск</w:t>
      </w:r>
      <w:r w:rsidR="00952384">
        <w:rPr>
          <w:rFonts w:eastAsiaTheme="minorHAnsi" w:cstheme="minorBidi"/>
          <w:color w:val="auto"/>
          <w:sz w:val="22"/>
          <w:szCs w:val="22"/>
        </w:rPr>
        <w:t>аемые в соответствии с настоящим</w:t>
      </w:r>
      <w:r w:rsidRPr="002F1C0A">
        <w:rPr>
          <w:rFonts w:eastAsiaTheme="minorHAnsi" w:cstheme="minorBidi"/>
          <w:color w:val="auto"/>
          <w:sz w:val="22"/>
          <w:szCs w:val="22"/>
        </w:rPr>
        <w:t xml:space="preserve"> </w:t>
      </w:r>
      <w:r w:rsidR="00952384">
        <w:rPr>
          <w:rFonts w:eastAsiaTheme="minorHAnsi" w:cstheme="minorBidi"/>
          <w:color w:val="auto"/>
          <w:sz w:val="22"/>
          <w:szCs w:val="22"/>
        </w:rPr>
        <w:t>Соглашением</w:t>
      </w:r>
      <w:r w:rsidRPr="002F1C0A">
        <w:rPr>
          <w:rFonts w:eastAsiaTheme="minorHAnsi" w:cstheme="minorBidi"/>
          <w:color w:val="auto"/>
          <w:sz w:val="22"/>
          <w:szCs w:val="22"/>
        </w:rPr>
        <w:t>.</w:t>
      </w:r>
    </w:p>
    <w:p w:rsidR="002F1C0A" w:rsidRDefault="002F1C0A" w:rsidP="00DE3E15">
      <w:pPr>
        <w:pStyle w:val="2"/>
        <w:numPr>
          <w:ilvl w:val="1"/>
          <w:numId w:val="15"/>
        </w:numPr>
        <w:jc w:val="both"/>
        <w:rPr>
          <w:rFonts w:eastAsiaTheme="minorHAnsi" w:cstheme="minorBidi"/>
          <w:color w:val="auto"/>
          <w:sz w:val="22"/>
          <w:szCs w:val="22"/>
        </w:rPr>
      </w:pPr>
      <w:r w:rsidRPr="002F1C0A">
        <w:rPr>
          <w:rFonts w:eastAsiaTheme="minorHAnsi" w:cstheme="minorBidi"/>
          <w:color w:val="auto"/>
          <w:sz w:val="22"/>
          <w:szCs w:val="22"/>
        </w:rPr>
        <w:t>Уведомление о правах на Объект интеллектуальной собственности размещается на таком Объекте или доводится до сведения Пользователя при его предоставлении. Отсутствие уведомления о правах не означает отсутствия его правовой защиты или разрешения на его свободное использование.</w:t>
      </w:r>
    </w:p>
    <w:p w:rsidR="002F1C0A" w:rsidRPr="00DE3E15" w:rsidRDefault="002F1C0A" w:rsidP="00DE3E15">
      <w:pPr>
        <w:pStyle w:val="2"/>
        <w:numPr>
          <w:ilvl w:val="0"/>
          <w:numId w:val="15"/>
        </w:numPr>
        <w:spacing w:line="480" w:lineRule="auto"/>
        <w:ind w:left="142"/>
      </w:pPr>
      <w:r w:rsidRPr="00DE3E15">
        <w:t>Лицензия</w:t>
      </w:r>
    </w:p>
    <w:p w:rsidR="002F1C0A" w:rsidRDefault="002F1C0A" w:rsidP="00DE3E15">
      <w:pPr>
        <w:pStyle w:val="2"/>
        <w:numPr>
          <w:ilvl w:val="1"/>
          <w:numId w:val="15"/>
        </w:numPr>
        <w:jc w:val="both"/>
        <w:rPr>
          <w:rFonts w:eastAsiaTheme="minorHAnsi" w:cstheme="minorBidi"/>
          <w:color w:val="auto"/>
          <w:sz w:val="22"/>
          <w:szCs w:val="22"/>
        </w:rPr>
      </w:pPr>
      <w:r w:rsidRPr="002F1C0A">
        <w:rPr>
          <w:rFonts w:eastAsiaTheme="minorHAnsi" w:cstheme="minorBidi"/>
          <w:color w:val="auto"/>
          <w:sz w:val="22"/>
          <w:szCs w:val="22"/>
        </w:rPr>
        <w:t xml:space="preserve">Использование </w:t>
      </w:r>
      <w:r w:rsidR="00952384">
        <w:rPr>
          <w:rFonts w:eastAsiaTheme="minorHAnsi" w:cstheme="minorBidi"/>
          <w:color w:val="auto"/>
          <w:sz w:val="22"/>
          <w:szCs w:val="22"/>
        </w:rPr>
        <w:t>ПП</w:t>
      </w:r>
      <w:r w:rsidRPr="002F1C0A">
        <w:rPr>
          <w:rFonts w:eastAsiaTheme="minorHAnsi" w:cstheme="minorBidi"/>
          <w:color w:val="auto"/>
          <w:sz w:val="22"/>
          <w:szCs w:val="22"/>
        </w:rPr>
        <w:t xml:space="preserve"> разрешается строго на условиях настояще</w:t>
      </w:r>
      <w:r w:rsidR="00952384">
        <w:rPr>
          <w:rFonts w:eastAsiaTheme="minorHAnsi" w:cstheme="minorBidi"/>
          <w:color w:val="auto"/>
          <w:sz w:val="22"/>
          <w:szCs w:val="22"/>
        </w:rPr>
        <w:t>го</w:t>
      </w:r>
      <w:r w:rsidRPr="002F1C0A">
        <w:rPr>
          <w:rFonts w:eastAsiaTheme="minorHAnsi" w:cstheme="minorBidi"/>
          <w:color w:val="auto"/>
          <w:sz w:val="22"/>
          <w:szCs w:val="22"/>
        </w:rPr>
        <w:t xml:space="preserve"> </w:t>
      </w:r>
      <w:r w:rsidR="00952384">
        <w:rPr>
          <w:rFonts w:eastAsiaTheme="minorHAnsi" w:cstheme="minorBidi"/>
          <w:color w:val="auto"/>
          <w:sz w:val="22"/>
          <w:szCs w:val="22"/>
        </w:rPr>
        <w:t>Соглашения</w:t>
      </w:r>
      <w:r w:rsidRPr="002F1C0A">
        <w:rPr>
          <w:rFonts w:eastAsiaTheme="minorHAnsi" w:cstheme="minorBidi"/>
          <w:color w:val="auto"/>
          <w:sz w:val="22"/>
          <w:szCs w:val="22"/>
        </w:rPr>
        <w:t xml:space="preserve">. Если Пользователь не принимает условия </w:t>
      </w:r>
      <w:r w:rsidR="00952384">
        <w:rPr>
          <w:rFonts w:eastAsiaTheme="minorHAnsi" w:cstheme="minorBidi"/>
          <w:color w:val="auto"/>
          <w:sz w:val="22"/>
          <w:szCs w:val="22"/>
        </w:rPr>
        <w:t>Соглашения</w:t>
      </w:r>
      <w:r w:rsidRPr="002F1C0A">
        <w:rPr>
          <w:rFonts w:eastAsiaTheme="minorHAnsi" w:cstheme="minorBidi"/>
          <w:color w:val="auto"/>
          <w:sz w:val="22"/>
          <w:szCs w:val="22"/>
        </w:rPr>
        <w:t xml:space="preserve"> в полном объеме, Пользователь не имеет права использовать </w:t>
      </w:r>
      <w:r w:rsidR="00952384">
        <w:rPr>
          <w:rFonts w:eastAsiaTheme="minorHAnsi" w:cstheme="minorBidi"/>
          <w:color w:val="auto"/>
          <w:sz w:val="22"/>
          <w:szCs w:val="22"/>
        </w:rPr>
        <w:t>ПП</w:t>
      </w:r>
      <w:r w:rsidRPr="002F1C0A">
        <w:rPr>
          <w:rFonts w:eastAsiaTheme="minorHAnsi" w:cstheme="minorBidi"/>
          <w:color w:val="auto"/>
          <w:sz w:val="22"/>
          <w:szCs w:val="22"/>
        </w:rPr>
        <w:t xml:space="preserve"> в каких-либо целях. Использование </w:t>
      </w:r>
      <w:r w:rsidR="00952384">
        <w:rPr>
          <w:rFonts w:eastAsiaTheme="minorHAnsi" w:cstheme="minorBidi"/>
          <w:color w:val="auto"/>
          <w:sz w:val="22"/>
          <w:szCs w:val="22"/>
        </w:rPr>
        <w:t>ПП</w:t>
      </w:r>
      <w:r w:rsidRPr="002F1C0A">
        <w:rPr>
          <w:rFonts w:eastAsiaTheme="minorHAnsi" w:cstheme="minorBidi"/>
          <w:color w:val="auto"/>
          <w:sz w:val="22"/>
          <w:szCs w:val="22"/>
        </w:rPr>
        <w:t xml:space="preserve"> с нарушением (невыполнением) какого-либо из условий </w:t>
      </w:r>
      <w:r w:rsidR="00952384">
        <w:rPr>
          <w:rFonts w:eastAsiaTheme="minorHAnsi" w:cstheme="minorBidi"/>
          <w:color w:val="auto"/>
          <w:sz w:val="22"/>
          <w:szCs w:val="22"/>
        </w:rPr>
        <w:t>Соглашения</w:t>
      </w:r>
      <w:r w:rsidRPr="002F1C0A">
        <w:rPr>
          <w:rFonts w:eastAsiaTheme="minorHAnsi" w:cstheme="minorBidi"/>
          <w:color w:val="auto"/>
          <w:sz w:val="22"/>
          <w:szCs w:val="22"/>
        </w:rPr>
        <w:t xml:space="preserve"> запрещено.</w:t>
      </w:r>
    </w:p>
    <w:p w:rsidR="002F1C0A" w:rsidRDefault="002F1C0A" w:rsidP="00DE3E15">
      <w:pPr>
        <w:pStyle w:val="2"/>
        <w:numPr>
          <w:ilvl w:val="1"/>
          <w:numId w:val="15"/>
        </w:numPr>
        <w:jc w:val="both"/>
        <w:rPr>
          <w:rFonts w:eastAsiaTheme="minorHAnsi" w:cstheme="minorBidi"/>
          <w:color w:val="auto"/>
          <w:sz w:val="22"/>
          <w:szCs w:val="22"/>
        </w:rPr>
      </w:pPr>
      <w:r w:rsidRPr="002F1C0A">
        <w:rPr>
          <w:rFonts w:eastAsiaTheme="minorHAnsi" w:cstheme="minorBidi"/>
          <w:color w:val="auto"/>
          <w:sz w:val="22"/>
          <w:szCs w:val="22"/>
        </w:rPr>
        <w:t xml:space="preserve">Права и способы использования </w:t>
      </w:r>
      <w:r w:rsidR="00952384">
        <w:rPr>
          <w:rFonts w:eastAsiaTheme="minorHAnsi" w:cstheme="minorBidi"/>
          <w:color w:val="auto"/>
          <w:sz w:val="22"/>
          <w:szCs w:val="22"/>
        </w:rPr>
        <w:t>ПП</w:t>
      </w:r>
      <w:r w:rsidRPr="002F1C0A">
        <w:rPr>
          <w:rFonts w:eastAsiaTheme="minorHAnsi" w:cstheme="minorBidi"/>
          <w:color w:val="auto"/>
          <w:sz w:val="22"/>
          <w:szCs w:val="22"/>
        </w:rPr>
        <w:t>, в явном виде не предоставленные</w:t>
      </w:r>
      <w:r w:rsidR="00952384">
        <w:rPr>
          <w:rFonts w:eastAsiaTheme="minorHAnsi" w:cstheme="minorBidi"/>
          <w:color w:val="auto"/>
          <w:sz w:val="22"/>
          <w:szCs w:val="22"/>
        </w:rPr>
        <w:t xml:space="preserve"> </w:t>
      </w:r>
      <w:r w:rsidRPr="002F1C0A">
        <w:rPr>
          <w:rFonts w:eastAsiaTheme="minorHAnsi" w:cstheme="minorBidi"/>
          <w:color w:val="auto"/>
          <w:sz w:val="22"/>
          <w:szCs w:val="22"/>
        </w:rPr>
        <w:t>/</w:t>
      </w:r>
      <w:r w:rsidR="00952384">
        <w:rPr>
          <w:rFonts w:eastAsiaTheme="minorHAnsi" w:cstheme="minorBidi"/>
          <w:color w:val="auto"/>
          <w:sz w:val="22"/>
          <w:szCs w:val="22"/>
        </w:rPr>
        <w:t xml:space="preserve"> </w:t>
      </w:r>
      <w:r w:rsidRPr="002F1C0A">
        <w:rPr>
          <w:rFonts w:eastAsiaTheme="minorHAnsi" w:cstheme="minorBidi"/>
          <w:color w:val="auto"/>
          <w:sz w:val="22"/>
          <w:szCs w:val="22"/>
        </w:rPr>
        <w:t>не разрешенные Пользователю</w:t>
      </w:r>
      <w:r w:rsidR="00DE3E15">
        <w:rPr>
          <w:rFonts w:eastAsiaTheme="minorHAnsi" w:cstheme="minorBidi"/>
          <w:color w:val="auto"/>
          <w:sz w:val="22"/>
          <w:szCs w:val="22"/>
        </w:rPr>
        <w:t xml:space="preserve"> </w:t>
      </w:r>
      <w:r w:rsidRPr="002F1C0A">
        <w:rPr>
          <w:rFonts w:eastAsiaTheme="minorHAnsi" w:cstheme="minorBidi"/>
          <w:color w:val="auto"/>
          <w:sz w:val="22"/>
          <w:szCs w:val="22"/>
        </w:rPr>
        <w:t>по настоящему Соглашению, считаются не</w:t>
      </w:r>
      <w:r w:rsidR="00EE06FF">
        <w:rPr>
          <w:rFonts w:eastAsiaTheme="minorHAnsi" w:cstheme="minorBidi"/>
          <w:color w:val="auto"/>
          <w:sz w:val="22"/>
          <w:szCs w:val="22"/>
        </w:rPr>
        <w:t xml:space="preserve"> </w:t>
      </w:r>
      <w:r w:rsidRPr="002F1C0A">
        <w:rPr>
          <w:rFonts w:eastAsiaTheme="minorHAnsi" w:cstheme="minorBidi"/>
          <w:color w:val="auto"/>
          <w:sz w:val="22"/>
          <w:szCs w:val="22"/>
        </w:rPr>
        <w:t>предоставленными</w:t>
      </w:r>
      <w:r w:rsidR="00952384">
        <w:rPr>
          <w:rFonts w:eastAsiaTheme="minorHAnsi" w:cstheme="minorBidi"/>
          <w:color w:val="auto"/>
          <w:sz w:val="22"/>
          <w:szCs w:val="22"/>
        </w:rPr>
        <w:t xml:space="preserve"> </w:t>
      </w:r>
      <w:r w:rsidRPr="002F1C0A">
        <w:rPr>
          <w:rFonts w:eastAsiaTheme="minorHAnsi" w:cstheme="minorBidi"/>
          <w:color w:val="auto"/>
          <w:sz w:val="22"/>
          <w:szCs w:val="22"/>
        </w:rPr>
        <w:t>/</w:t>
      </w:r>
      <w:r w:rsidR="00952384">
        <w:rPr>
          <w:rFonts w:eastAsiaTheme="minorHAnsi" w:cstheme="minorBidi"/>
          <w:color w:val="auto"/>
          <w:sz w:val="22"/>
          <w:szCs w:val="22"/>
        </w:rPr>
        <w:t xml:space="preserve"> </w:t>
      </w:r>
      <w:r w:rsidRPr="002F1C0A">
        <w:rPr>
          <w:rFonts w:eastAsiaTheme="minorHAnsi" w:cstheme="minorBidi"/>
          <w:color w:val="auto"/>
          <w:sz w:val="22"/>
          <w:szCs w:val="22"/>
        </w:rPr>
        <w:t>запрещенными Правообладателем.</w:t>
      </w:r>
    </w:p>
    <w:p w:rsidR="002F1C0A" w:rsidRDefault="002F1C0A" w:rsidP="00DE3E15">
      <w:pPr>
        <w:pStyle w:val="2"/>
        <w:numPr>
          <w:ilvl w:val="1"/>
          <w:numId w:val="15"/>
        </w:numPr>
        <w:jc w:val="both"/>
        <w:rPr>
          <w:rFonts w:eastAsiaTheme="minorHAnsi" w:cstheme="minorBidi"/>
          <w:color w:val="auto"/>
          <w:sz w:val="22"/>
          <w:szCs w:val="22"/>
        </w:rPr>
      </w:pPr>
      <w:r w:rsidRPr="002F1C0A">
        <w:rPr>
          <w:rFonts w:eastAsiaTheme="minorHAnsi" w:cstheme="minorBidi"/>
          <w:color w:val="auto"/>
          <w:sz w:val="22"/>
          <w:szCs w:val="22"/>
        </w:rPr>
        <w:t xml:space="preserve">Использование </w:t>
      </w:r>
      <w:r w:rsidR="00952384">
        <w:rPr>
          <w:rFonts w:eastAsiaTheme="minorHAnsi" w:cstheme="minorBidi"/>
          <w:color w:val="auto"/>
          <w:sz w:val="22"/>
          <w:szCs w:val="22"/>
        </w:rPr>
        <w:t>ПП</w:t>
      </w:r>
      <w:r w:rsidRPr="002F1C0A">
        <w:rPr>
          <w:rFonts w:eastAsiaTheme="minorHAnsi" w:cstheme="minorBidi"/>
          <w:color w:val="auto"/>
          <w:sz w:val="22"/>
          <w:szCs w:val="22"/>
        </w:rPr>
        <w:t xml:space="preserve"> на условиях настоящ</w:t>
      </w:r>
      <w:r w:rsidR="00952384">
        <w:rPr>
          <w:rFonts w:eastAsiaTheme="minorHAnsi" w:cstheme="minorBidi"/>
          <w:color w:val="auto"/>
          <w:sz w:val="22"/>
          <w:szCs w:val="22"/>
        </w:rPr>
        <w:t>его Соглашения</w:t>
      </w:r>
      <w:r w:rsidRPr="002F1C0A">
        <w:rPr>
          <w:rFonts w:eastAsiaTheme="minorHAnsi" w:cstheme="minorBidi"/>
          <w:color w:val="auto"/>
          <w:sz w:val="22"/>
          <w:szCs w:val="22"/>
        </w:rPr>
        <w:t xml:space="preserve"> в любых целях разрешается Пользователю исключительно на возмездной основе.</w:t>
      </w:r>
    </w:p>
    <w:p w:rsidR="002F1C0A" w:rsidRDefault="002F1C0A" w:rsidP="00DE3E15">
      <w:pPr>
        <w:pStyle w:val="2"/>
        <w:numPr>
          <w:ilvl w:val="1"/>
          <w:numId w:val="15"/>
        </w:numPr>
        <w:jc w:val="both"/>
        <w:rPr>
          <w:rFonts w:eastAsiaTheme="minorHAnsi" w:cstheme="minorBidi"/>
          <w:color w:val="auto"/>
          <w:sz w:val="22"/>
          <w:szCs w:val="22"/>
        </w:rPr>
      </w:pPr>
      <w:r w:rsidRPr="002F1C0A">
        <w:rPr>
          <w:rFonts w:eastAsiaTheme="minorHAnsi" w:cstheme="minorBidi"/>
          <w:color w:val="auto"/>
          <w:sz w:val="22"/>
          <w:szCs w:val="22"/>
        </w:rPr>
        <w:t xml:space="preserve">Правообладатель вправе размещать в </w:t>
      </w:r>
      <w:r w:rsidR="00952384">
        <w:rPr>
          <w:rFonts w:eastAsiaTheme="minorHAnsi" w:cstheme="minorBidi"/>
          <w:color w:val="auto"/>
          <w:sz w:val="22"/>
          <w:szCs w:val="22"/>
        </w:rPr>
        <w:t>ПП</w:t>
      </w:r>
      <w:r w:rsidRPr="002F1C0A">
        <w:rPr>
          <w:rFonts w:eastAsiaTheme="minorHAnsi" w:cstheme="minorBidi"/>
          <w:color w:val="auto"/>
          <w:sz w:val="22"/>
          <w:szCs w:val="22"/>
        </w:rPr>
        <w:t xml:space="preserve"> любые информационные и/или рекламные материалы и ссылки на интернет-сайты третьих лиц, а также предоставлять право использования ПП указанным способом третьим лицам по отдельному соглашению</w:t>
      </w:r>
    </w:p>
    <w:p w:rsidR="002F1C0A" w:rsidRDefault="002F1C0A" w:rsidP="00DE3E15">
      <w:pPr>
        <w:pStyle w:val="2"/>
        <w:numPr>
          <w:ilvl w:val="1"/>
          <w:numId w:val="15"/>
        </w:numPr>
        <w:jc w:val="both"/>
        <w:rPr>
          <w:rFonts w:eastAsiaTheme="minorHAnsi" w:cstheme="minorBidi"/>
          <w:color w:val="auto"/>
          <w:sz w:val="22"/>
          <w:szCs w:val="22"/>
        </w:rPr>
      </w:pPr>
      <w:r w:rsidRPr="002F1C0A">
        <w:rPr>
          <w:rFonts w:eastAsiaTheme="minorHAnsi" w:cstheme="minorBidi"/>
          <w:color w:val="auto"/>
          <w:sz w:val="22"/>
          <w:szCs w:val="22"/>
        </w:rPr>
        <w:t xml:space="preserve">Пользователь обязуется использовать </w:t>
      </w:r>
      <w:r w:rsidR="00952384">
        <w:rPr>
          <w:rFonts w:eastAsiaTheme="minorHAnsi" w:cstheme="minorBidi"/>
          <w:color w:val="auto"/>
          <w:sz w:val="22"/>
          <w:szCs w:val="22"/>
        </w:rPr>
        <w:t>ПП</w:t>
      </w:r>
      <w:r w:rsidRPr="002F1C0A">
        <w:rPr>
          <w:rFonts w:eastAsiaTheme="minorHAnsi" w:cstheme="minorBidi"/>
          <w:color w:val="auto"/>
          <w:sz w:val="22"/>
          <w:szCs w:val="22"/>
        </w:rPr>
        <w:t xml:space="preserve"> исключительно для личного пользования и в соответствии с технической</w:t>
      </w:r>
      <w:r w:rsidR="00952384">
        <w:rPr>
          <w:rFonts w:eastAsiaTheme="minorHAnsi" w:cstheme="minorBidi"/>
          <w:color w:val="auto"/>
          <w:sz w:val="22"/>
          <w:szCs w:val="22"/>
        </w:rPr>
        <w:t xml:space="preserve"> </w:t>
      </w:r>
      <w:r w:rsidRPr="002F1C0A">
        <w:rPr>
          <w:rFonts w:eastAsiaTheme="minorHAnsi" w:cstheme="minorBidi"/>
          <w:color w:val="auto"/>
          <w:sz w:val="22"/>
          <w:szCs w:val="22"/>
        </w:rPr>
        <w:t>/</w:t>
      </w:r>
      <w:r w:rsidR="00952384">
        <w:rPr>
          <w:rFonts w:eastAsiaTheme="minorHAnsi" w:cstheme="minorBidi"/>
          <w:color w:val="auto"/>
          <w:sz w:val="22"/>
          <w:szCs w:val="22"/>
        </w:rPr>
        <w:t xml:space="preserve"> </w:t>
      </w:r>
      <w:r w:rsidRPr="002F1C0A">
        <w:rPr>
          <w:rFonts w:eastAsiaTheme="minorHAnsi" w:cstheme="minorBidi"/>
          <w:color w:val="auto"/>
          <w:sz w:val="22"/>
          <w:szCs w:val="22"/>
        </w:rPr>
        <w:t>эксплуатационной документацией данного продукта.</w:t>
      </w:r>
    </w:p>
    <w:p w:rsidR="00DE3E15" w:rsidRPr="00DE3E15" w:rsidRDefault="002F1C0A" w:rsidP="00DE3E15">
      <w:pPr>
        <w:pStyle w:val="2"/>
        <w:numPr>
          <w:ilvl w:val="0"/>
          <w:numId w:val="15"/>
        </w:numPr>
        <w:ind w:left="142"/>
        <w:rPr>
          <w:rFonts w:eastAsiaTheme="minorHAnsi"/>
        </w:rPr>
      </w:pPr>
      <w:r w:rsidRPr="002F1C0A">
        <w:rPr>
          <w:rFonts w:eastAsiaTheme="minorHAnsi"/>
        </w:rPr>
        <w:t>Требования к использованию</w:t>
      </w:r>
    </w:p>
    <w:p w:rsidR="002F1C0A" w:rsidRDefault="002F1C0A" w:rsidP="00DE3E15">
      <w:pPr>
        <w:pStyle w:val="2"/>
        <w:numPr>
          <w:ilvl w:val="1"/>
          <w:numId w:val="15"/>
        </w:numPr>
        <w:jc w:val="both"/>
        <w:rPr>
          <w:rFonts w:eastAsiaTheme="minorHAnsi" w:cstheme="minorBidi"/>
          <w:color w:val="auto"/>
          <w:sz w:val="22"/>
          <w:szCs w:val="22"/>
        </w:rPr>
      </w:pPr>
      <w:r w:rsidRPr="002F1C0A">
        <w:rPr>
          <w:rFonts w:eastAsiaTheme="minorHAnsi" w:cstheme="minorBidi"/>
          <w:color w:val="auto"/>
          <w:sz w:val="22"/>
          <w:szCs w:val="22"/>
        </w:rPr>
        <w:t xml:space="preserve">Правообладатель предоставляет Пользователю право использования </w:t>
      </w:r>
      <w:r w:rsidR="00952384">
        <w:rPr>
          <w:rFonts w:eastAsiaTheme="minorHAnsi" w:cstheme="minorBidi"/>
          <w:color w:val="auto"/>
          <w:sz w:val="22"/>
          <w:szCs w:val="22"/>
        </w:rPr>
        <w:t>ПП</w:t>
      </w:r>
      <w:r w:rsidRPr="002F1C0A">
        <w:rPr>
          <w:rFonts w:eastAsiaTheme="minorHAnsi" w:cstheme="minorBidi"/>
          <w:color w:val="auto"/>
          <w:sz w:val="22"/>
          <w:szCs w:val="22"/>
        </w:rPr>
        <w:t xml:space="preserve"> на условиях простой (неисключительной) непередаваемой лицензии в соответствии с указанными в настоящем разделе способами.</w:t>
      </w:r>
    </w:p>
    <w:p w:rsidR="00DE3E15" w:rsidRPr="00DE3E15" w:rsidRDefault="002F1C0A" w:rsidP="00DE3E15">
      <w:pPr>
        <w:pStyle w:val="2"/>
        <w:numPr>
          <w:ilvl w:val="1"/>
          <w:numId w:val="15"/>
        </w:numPr>
        <w:jc w:val="both"/>
        <w:rPr>
          <w:rFonts w:eastAsiaTheme="minorHAnsi" w:cstheme="minorBidi"/>
          <w:color w:val="auto"/>
          <w:sz w:val="22"/>
          <w:szCs w:val="22"/>
        </w:rPr>
      </w:pPr>
      <w:r w:rsidRPr="002F1C0A">
        <w:rPr>
          <w:rFonts w:eastAsiaTheme="minorHAnsi" w:cstheme="minorBidi"/>
          <w:color w:val="auto"/>
          <w:sz w:val="22"/>
          <w:szCs w:val="22"/>
        </w:rPr>
        <w:t xml:space="preserve">Пользователь вправе применять </w:t>
      </w:r>
      <w:r w:rsidR="00952384">
        <w:rPr>
          <w:rFonts w:eastAsiaTheme="minorHAnsi" w:cstheme="minorBidi"/>
          <w:color w:val="auto"/>
          <w:sz w:val="22"/>
          <w:szCs w:val="22"/>
        </w:rPr>
        <w:t>ПП</w:t>
      </w:r>
      <w:r w:rsidRPr="002F1C0A">
        <w:rPr>
          <w:rFonts w:eastAsiaTheme="minorHAnsi" w:cstheme="minorBidi"/>
          <w:color w:val="auto"/>
          <w:sz w:val="22"/>
          <w:szCs w:val="22"/>
        </w:rPr>
        <w:t xml:space="preserve"> по его прямому функциональному назначению в соответствии с технической</w:t>
      </w:r>
      <w:r w:rsidR="0091572E">
        <w:rPr>
          <w:rFonts w:eastAsiaTheme="minorHAnsi" w:cstheme="minorBidi"/>
          <w:color w:val="auto"/>
          <w:sz w:val="22"/>
          <w:szCs w:val="22"/>
        </w:rPr>
        <w:t xml:space="preserve"> </w:t>
      </w:r>
      <w:r w:rsidRPr="002F1C0A">
        <w:rPr>
          <w:rFonts w:eastAsiaTheme="minorHAnsi" w:cstheme="minorBidi"/>
          <w:color w:val="auto"/>
          <w:sz w:val="22"/>
          <w:szCs w:val="22"/>
        </w:rPr>
        <w:t>/</w:t>
      </w:r>
      <w:r w:rsidR="0091572E">
        <w:rPr>
          <w:rFonts w:eastAsiaTheme="minorHAnsi" w:cstheme="minorBidi"/>
          <w:color w:val="auto"/>
          <w:sz w:val="22"/>
          <w:szCs w:val="22"/>
        </w:rPr>
        <w:t xml:space="preserve"> </w:t>
      </w:r>
      <w:r w:rsidRPr="002F1C0A">
        <w:rPr>
          <w:rFonts w:eastAsiaTheme="minorHAnsi" w:cstheme="minorBidi"/>
          <w:color w:val="auto"/>
          <w:sz w:val="22"/>
          <w:szCs w:val="22"/>
        </w:rPr>
        <w:t>эксплуата</w:t>
      </w:r>
      <w:r w:rsidR="0091572E">
        <w:rPr>
          <w:rFonts w:eastAsiaTheme="minorHAnsi" w:cstheme="minorBidi"/>
          <w:color w:val="auto"/>
          <w:sz w:val="22"/>
          <w:szCs w:val="22"/>
        </w:rPr>
        <w:t>ционной документацией, в целях</w:t>
      </w:r>
      <w:r w:rsidRPr="002F1C0A">
        <w:rPr>
          <w:rFonts w:eastAsiaTheme="minorHAnsi" w:cstheme="minorBidi"/>
          <w:color w:val="auto"/>
          <w:sz w:val="22"/>
          <w:szCs w:val="22"/>
        </w:rPr>
        <w:t xml:space="preserve"> произвести его установку на персональном компьютере или ином, предусмотренном настоящим Соглашением устройстве.</w:t>
      </w:r>
    </w:p>
    <w:p w:rsidR="00DE3E15" w:rsidRPr="00DE3E15" w:rsidRDefault="002F1C0A" w:rsidP="00DE3E15">
      <w:pPr>
        <w:pStyle w:val="2"/>
        <w:numPr>
          <w:ilvl w:val="1"/>
          <w:numId w:val="15"/>
        </w:numPr>
        <w:jc w:val="both"/>
        <w:rPr>
          <w:rFonts w:eastAsiaTheme="minorHAnsi" w:cstheme="minorBidi"/>
          <w:color w:val="auto"/>
          <w:sz w:val="22"/>
          <w:szCs w:val="22"/>
        </w:rPr>
      </w:pPr>
      <w:r w:rsidRPr="002F1C0A">
        <w:rPr>
          <w:rFonts w:eastAsiaTheme="minorHAnsi" w:cstheme="minorBidi"/>
          <w:color w:val="auto"/>
          <w:sz w:val="22"/>
          <w:szCs w:val="22"/>
        </w:rPr>
        <w:t xml:space="preserve">Пользователь не вправе распространять </w:t>
      </w:r>
      <w:r w:rsidR="0091572E">
        <w:rPr>
          <w:rFonts w:eastAsiaTheme="minorHAnsi" w:cstheme="minorBidi"/>
          <w:color w:val="auto"/>
          <w:sz w:val="22"/>
          <w:szCs w:val="22"/>
        </w:rPr>
        <w:t>ПП</w:t>
      </w:r>
      <w:r w:rsidRPr="002F1C0A">
        <w:rPr>
          <w:rFonts w:eastAsiaTheme="minorHAnsi" w:cstheme="minorBidi"/>
          <w:color w:val="auto"/>
          <w:sz w:val="22"/>
          <w:szCs w:val="22"/>
        </w:rPr>
        <w:t xml:space="preserve"> посредством передачи их экземпляров третьим лицам, в том числе на праве аренды, залога и безвозмездного пользования, перевода на другие языки, передачи программного кода или его части, без письменного разрешения Правообладателя, если иное не предусмотрено настоящим Соглашением.</w:t>
      </w:r>
    </w:p>
    <w:p w:rsidR="002F1C0A" w:rsidRPr="002F1C0A" w:rsidRDefault="002F1C0A" w:rsidP="00DE3E15">
      <w:pPr>
        <w:pStyle w:val="2"/>
        <w:numPr>
          <w:ilvl w:val="1"/>
          <w:numId w:val="15"/>
        </w:numPr>
        <w:jc w:val="both"/>
        <w:rPr>
          <w:rFonts w:eastAsiaTheme="minorHAnsi" w:cstheme="minorBidi"/>
          <w:color w:val="auto"/>
          <w:sz w:val="22"/>
          <w:szCs w:val="22"/>
        </w:rPr>
      </w:pPr>
      <w:r w:rsidRPr="002F1C0A">
        <w:rPr>
          <w:rFonts w:eastAsiaTheme="minorHAnsi" w:cstheme="minorBidi"/>
          <w:color w:val="auto"/>
          <w:sz w:val="22"/>
          <w:szCs w:val="22"/>
        </w:rPr>
        <w:t xml:space="preserve">Пользователь не вправе модифицировать, демонтировать, </w:t>
      </w:r>
      <w:proofErr w:type="spellStart"/>
      <w:r w:rsidRPr="002F1C0A">
        <w:rPr>
          <w:rFonts w:eastAsiaTheme="minorHAnsi" w:cstheme="minorBidi"/>
          <w:color w:val="auto"/>
          <w:sz w:val="22"/>
          <w:szCs w:val="22"/>
        </w:rPr>
        <w:t>декомпилировать</w:t>
      </w:r>
      <w:proofErr w:type="spellEnd"/>
      <w:r w:rsidRPr="002F1C0A">
        <w:rPr>
          <w:rFonts w:eastAsiaTheme="minorHAnsi" w:cstheme="minorBidi"/>
          <w:color w:val="auto"/>
          <w:sz w:val="22"/>
          <w:szCs w:val="22"/>
        </w:rPr>
        <w:t>, реконструировать, видоизменять и расширять данный ПП и пытаться раскрыть (получить) исходные коды данного ПП</w:t>
      </w:r>
      <w:r w:rsidR="0091572E">
        <w:rPr>
          <w:rFonts w:eastAsiaTheme="minorHAnsi" w:cstheme="minorBidi"/>
          <w:color w:val="auto"/>
          <w:sz w:val="22"/>
          <w:szCs w:val="22"/>
        </w:rPr>
        <w:t>.</w:t>
      </w:r>
    </w:p>
    <w:p w:rsidR="002F1C0A" w:rsidRPr="002F1C0A" w:rsidRDefault="002F1C0A" w:rsidP="00DE3E15">
      <w:pPr>
        <w:pStyle w:val="2"/>
        <w:numPr>
          <w:ilvl w:val="1"/>
          <w:numId w:val="15"/>
        </w:numPr>
        <w:jc w:val="both"/>
        <w:rPr>
          <w:rFonts w:eastAsiaTheme="minorHAnsi" w:cstheme="minorBidi"/>
          <w:color w:val="auto"/>
          <w:sz w:val="22"/>
          <w:szCs w:val="22"/>
        </w:rPr>
      </w:pPr>
      <w:r w:rsidRPr="002F1C0A">
        <w:rPr>
          <w:rFonts w:eastAsiaTheme="minorHAnsi" w:cstheme="minorBidi"/>
          <w:color w:val="auto"/>
          <w:sz w:val="22"/>
          <w:szCs w:val="22"/>
        </w:rPr>
        <w:t>Пользователь не вправе использовать, модифицировать, выдавать сублицензии на данный ПП и любой другой ПП Правообладателя, за исключением явных разрешений, указанных в настоящем Соглашении</w:t>
      </w:r>
      <w:r w:rsidR="0091572E">
        <w:rPr>
          <w:rFonts w:eastAsiaTheme="minorHAnsi" w:cstheme="minorBidi"/>
          <w:color w:val="auto"/>
          <w:sz w:val="22"/>
          <w:szCs w:val="22"/>
        </w:rPr>
        <w:t>.</w:t>
      </w:r>
    </w:p>
    <w:p w:rsidR="002F1C0A" w:rsidRPr="002F1C0A" w:rsidRDefault="002F1C0A" w:rsidP="00DE3E15">
      <w:pPr>
        <w:pStyle w:val="2"/>
        <w:numPr>
          <w:ilvl w:val="1"/>
          <w:numId w:val="15"/>
        </w:numPr>
        <w:jc w:val="both"/>
        <w:rPr>
          <w:rFonts w:eastAsiaTheme="minorHAnsi" w:cstheme="minorBidi"/>
          <w:color w:val="auto"/>
          <w:sz w:val="22"/>
          <w:szCs w:val="22"/>
        </w:rPr>
      </w:pPr>
      <w:r w:rsidRPr="002F1C0A">
        <w:rPr>
          <w:rFonts w:eastAsiaTheme="minorHAnsi" w:cstheme="minorBidi"/>
          <w:color w:val="auto"/>
          <w:sz w:val="22"/>
          <w:szCs w:val="22"/>
        </w:rPr>
        <w:t>Пользователь обязуется не помещать данный ПП на сервер с возможностью доступа к нему третьих лиц через открытую сеть</w:t>
      </w:r>
      <w:r w:rsidR="0091572E">
        <w:rPr>
          <w:rFonts w:eastAsiaTheme="minorHAnsi" w:cstheme="minorBidi"/>
          <w:color w:val="auto"/>
          <w:sz w:val="22"/>
          <w:szCs w:val="22"/>
        </w:rPr>
        <w:t>.</w:t>
      </w:r>
    </w:p>
    <w:p w:rsidR="002F1C0A" w:rsidRPr="002F1C0A" w:rsidRDefault="002F1C0A" w:rsidP="00DE3E15">
      <w:pPr>
        <w:pStyle w:val="2"/>
        <w:numPr>
          <w:ilvl w:val="1"/>
          <w:numId w:val="15"/>
        </w:numPr>
        <w:jc w:val="both"/>
        <w:rPr>
          <w:rFonts w:eastAsiaTheme="minorHAnsi" w:cstheme="minorBidi"/>
          <w:color w:val="auto"/>
          <w:sz w:val="22"/>
          <w:szCs w:val="22"/>
        </w:rPr>
      </w:pPr>
      <w:r w:rsidRPr="002F1C0A">
        <w:rPr>
          <w:rFonts w:eastAsiaTheme="minorHAnsi" w:cstheme="minorBidi"/>
          <w:color w:val="auto"/>
          <w:sz w:val="22"/>
          <w:szCs w:val="22"/>
        </w:rPr>
        <w:t>Пользователь обязуется не использовать какие бы то ни было резервные или архивные копии данного ПП (или позволять третьим лицам использовать такие копии) с любой иной целью, кроме замены его оригинального экземпляра в случае разрушения или наличия дефектов.</w:t>
      </w:r>
    </w:p>
    <w:p w:rsidR="002F1C0A" w:rsidRDefault="002F1C0A" w:rsidP="00DE3E15">
      <w:pPr>
        <w:pStyle w:val="2"/>
        <w:numPr>
          <w:ilvl w:val="1"/>
          <w:numId w:val="15"/>
        </w:numPr>
        <w:jc w:val="both"/>
        <w:rPr>
          <w:rFonts w:eastAsiaTheme="minorHAnsi" w:cstheme="minorBidi"/>
          <w:color w:val="auto"/>
          <w:sz w:val="22"/>
          <w:szCs w:val="22"/>
        </w:rPr>
      </w:pPr>
      <w:r w:rsidRPr="002F1C0A">
        <w:rPr>
          <w:rFonts w:eastAsiaTheme="minorHAnsi" w:cstheme="minorBidi"/>
          <w:color w:val="auto"/>
          <w:sz w:val="22"/>
          <w:szCs w:val="22"/>
        </w:rPr>
        <w:lastRenderedPageBreak/>
        <w:t>Пользователь не вправе создавать программные или справочно</w:t>
      </w:r>
      <w:r w:rsidR="00DE3E15">
        <w:rPr>
          <w:rFonts w:eastAsiaTheme="minorHAnsi" w:cstheme="minorBidi"/>
          <w:color w:val="auto"/>
          <w:sz w:val="22"/>
          <w:szCs w:val="22"/>
        </w:rPr>
        <w:t>-</w:t>
      </w:r>
      <w:r w:rsidRPr="00DE3E15">
        <w:rPr>
          <w:rFonts w:eastAsiaTheme="minorHAnsi" w:cstheme="minorBidi"/>
          <w:color w:val="auto"/>
          <w:sz w:val="22"/>
          <w:szCs w:val="22"/>
        </w:rPr>
        <w:t xml:space="preserve">информационные продукты и/или сервисы с использованием </w:t>
      </w:r>
      <w:r w:rsidR="0091572E">
        <w:rPr>
          <w:rFonts w:eastAsiaTheme="minorHAnsi" w:cstheme="minorBidi"/>
          <w:color w:val="auto"/>
          <w:sz w:val="22"/>
          <w:szCs w:val="22"/>
        </w:rPr>
        <w:t>ПП</w:t>
      </w:r>
      <w:r w:rsidRPr="00DE3E15">
        <w:rPr>
          <w:rFonts w:eastAsiaTheme="minorHAnsi" w:cstheme="minorBidi"/>
          <w:color w:val="auto"/>
          <w:sz w:val="22"/>
          <w:szCs w:val="22"/>
        </w:rPr>
        <w:t>, а также включаемых в его состав данных или извлеченных</w:t>
      </w:r>
      <w:r w:rsidR="00DE3E15">
        <w:rPr>
          <w:rFonts w:eastAsiaTheme="minorHAnsi" w:cstheme="minorBidi"/>
          <w:color w:val="auto"/>
          <w:sz w:val="22"/>
          <w:szCs w:val="22"/>
        </w:rPr>
        <w:t xml:space="preserve"> </w:t>
      </w:r>
      <w:r w:rsidRPr="00DE3E15">
        <w:rPr>
          <w:rFonts w:eastAsiaTheme="minorHAnsi" w:cstheme="minorBidi"/>
          <w:color w:val="auto"/>
          <w:sz w:val="22"/>
          <w:szCs w:val="22"/>
        </w:rPr>
        <w:t>(извлекаемых) из него текстовых, схематических, аналитических и справочно-информационных материалов, а равно иных Объектов интеллектуальной собственности, указанных в настоящем Соглашении.</w:t>
      </w:r>
    </w:p>
    <w:p w:rsidR="002F1C0A" w:rsidRDefault="002F1C0A" w:rsidP="00DE3E15">
      <w:pPr>
        <w:pStyle w:val="2"/>
        <w:numPr>
          <w:ilvl w:val="1"/>
          <w:numId w:val="15"/>
        </w:numPr>
        <w:jc w:val="both"/>
        <w:rPr>
          <w:rFonts w:eastAsiaTheme="minorHAnsi" w:cstheme="minorBidi"/>
          <w:color w:val="auto"/>
          <w:sz w:val="22"/>
          <w:szCs w:val="22"/>
        </w:rPr>
      </w:pPr>
      <w:r w:rsidRPr="002F1C0A">
        <w:rPr>
          <w:rFonts w:eastAsiaTheme="minorHAnsi" w:cstheme="minorBidi"/>
          <w:color w:val="auto"/>
          <w:sz w:val="22"/>
          <w:szCs w:val="22"/>
        </w:rPr>
        <w:t xml:space="preserve">Во избежание сомнений запрещено копирование, воспроизведение, переработка, распространение, размещение в свободном доступе (опубликование) в сети Интернет, использование в средствах массовой информации и/или коммерческое использование любых материалов, как прямо извлеченных из </w:t>
      </w:r>
      <w:r w:rsidR="0091572E">
        <w:rPr>
          <w:rFonts w:eastAsiaTheme="minorHAnsi" w:cstheme="minorBidi"/>
          <w:color w:val="auto"/>
          <w:sz w:val="22"/>
          <w:szCs w:val="22"/>
        </w:rPr>
        <w:t>ПП</w:t>
      </w:r>
      <w:r w:rsidRPr="002F1C0A">
        <w:rPr>
          <w:rFonts w:eastAsiaTheme="minorHAnsi" w:cstheme="minorBidi"/>
          <w:color w:val="auto"/>
          <w:sz w:val="22"/>
          <w:szCs w:val="22"/>
        </w:rPr>
        <w:t xml:space="preserve">, так и полученных путем копирования результатов обработки данных с использованием </w:t>
      </w:r>
      <w:r w:rsidR="0091572E">
        <w:rPr>
          <w:rFonts w:eastAsiaTheme="minorHAnsi" w:cstheme="minorBidi"/>
          <w:color w:val="auto"/>
          <w:sz w:val="22"/>
          <w:szCs w:val="22"/>
        </w:rPr>
        <w:t>ПП</w:t>
      </w:r>
      <w:r w:rsidRPr="002F1C0A">
        <w:rPr>
          <w:rFonts w:eastAsiaTheme="minorHAnsi" w:cstheme="minorBidi"/>
          <w:color w:val="auto"/>
          <w:sz w:val="22"/>
          <w:szCs w:val="22"/>
        </w:rPr>
        <w:t>, а также производных от таких материалов продуктов (с дополнениями, сокращениями и прочими переработками), за исключением случаев</w:t>
      </w:r>
      <w:r w:rsidR="0091572E">
        <w:rPr>
          <w:rFonts w:eastAsiaTheme="minorHAnsi" w:cstheme="minorBidi"/>
          <w:color w:val="auto"/>
          <w:sz w:val="22"/>
          <w:szCs w:val="22"/>
        </w:rPr>
        <w:t>, прямо предусмотренных настоящим Соглашением.</w:t>
      </w:r>
    </w:p>
    <w:p w:rsidR="00DE3E15" w:rsidRPr="00DE3E15" w:rsidRDefault="002F1C0A" w:rsidP="00DE3E15">
      <w:pPr>
        <w:pStyle w:val="2"/>
        <w:numPr>
          <w:ilvl w:val="0"/>
          <w:numId w:val="15"/>
        </w:numPr>
        <w:ind w:left="142"/>
      </w:pPr>
      <w:r w:rsidRPr="00DE3E15">
        <w:t>Обслуживание и поддержка</w:t>
      </w:r>
    </w:p>
    <w:p w:rsidR="002F1C0A" w:rsidRDefault="002F1C0A" w:rsidP="002F1C0A">
      <w:pPr>
        <w:pStyle w:val="2"/>
        <w:ind w:firstLine="284"/>
        <w:jc w:val="both"/>
        <w:rPr>
          <w:rFonts w:eastAsiaTheme="minorHAnsi" w:cstheme="minorBidi"/>
          <w:color w:val="auto"/>
          <w:sz w:val="22"/>
          <w:szCs w:val="22"/>
        </w:rPr>
      </w:pPr>
      <w:r w:rsidRPr="002F1C0A">
        <w:rPr>
          <w:rFonts w:eastAsiaTheme="minorHAnsi" w:cstheme="minorBidi"/>
          <w:color w:val="auto"/>
          <w:sz w:val="22"/>
          <w:szCs w:val="22"/>
        </w:rPr>
        <w:t xml:space="preserve">На протяжении всего эксплуатационного периода пользователю предоставляется поддержка по обслуживанию данного ПП путем обращения через контакты </w:t>
      </w:r>
      <w:r w:rsidR="008B6E96">
        <w:rPr>
          <w:rFonts w:eastAsiaTheme="minorHAnsi" w:cstheme="minorBidi"/>
          <w:color w:val="auto"/>
          <w:sz w:val="22"/>
          <w:szCs w:val="22"/>
        </w:rPr>
        <w:t>указанные в договоре Купли-Продажи</w:t>
      </w:r>
      <w:r w:rsidR="0091572E">
        <w:rPr>
          <w:rFonts w:eastAsiaTheme="minorHAnsi" w:cstheme="minorBidi"/>
          <w:color w:val="auto"/>
          <w:sz w:val="22"/>
          <w:szCs w:val="22"/>
        </w:rPr>
        <w:t xml:space="preserve"> / Аренды</w:t>
      </w:r>
      <w:r w:rsidRPr="002F1C0A">
        <w:rPr>
          <w:rFonts w:eastAsiaTheme="minorHAnsi" w:cstheme="minorBidi"/>
          <w:color w:val="auto"/>
          <w:sz w:val="22"/>
          <w:szCs w:val="22"/>
        </w:rPr>
        <w:t>. Поддержка осуществляется только по запросу самого пользователя. Модификация или выход новых релизов данного ПП предоставляется бесплатно. Поддержка несет строго рекомендательный характер. Сотрудники технической поддержки и правообладате</w:t>
      </w:r>
      <w:r w:rsidR="0091572E">
        <w:rPr>
          <w:rFonts w:eastAsiaTheme="minorHAnsi" w:cstheme="minorBidi"/>
          <w:color w:val="auto"/>
          <w:sz w:val="22"/>
          <w:szCs w:val="22"/>
        </w:rPr>
        <w:t>ль не несут ответственности</w:t>
      </w:r>
      <w:r w:rsidRPr="002F1C0A">
        <w:rPr>
          <w:rFonts w:eastAsiaTheme="minorHAnsi" w:cstheme="minorBidi"/>
          <w:color w:val="auto"/>
          <w:sz w:val="22"/>
          <w:szCs w:val="22"/>
        </w:rPr>
        <w:t xml:space="preserve"> за любой результат</w:t>
      </w:r>
      <w:r w:rsidR="0091572E">
        <w:rPr>
          <w:rFonts w:eastAsiaTheme="minorHAnsi" w:cstheme="minorBidi"/>
          <w:color w:val="auto"/>
          <w:sz w:val="22"/>
          <w:szCs w:val="22"/>
        </w:rPr>
        <w:t>, полученный в следствии использования ПП Пользователем</w:t>
      </w:r>
      <w:r w:rsidRPr="002F1C0A">
        <w:rPr>
          <w:rFonts w:eastAsiaTheme="minorHAnsi" w:cstheme="minorBidi"/>
          <w:color w:val="auto"/>
          <w:sz w:val="22"/>
          <w:szCs w:val="22"/>
        </w:rPr>
        <w:t>.</w:t>
      </w:r>
    </w:p>
    <w:p w:rsidR="002F1C0A" w:rsidRPr="002F1C0A" w:rsidRDefault="002F1C0A" w:rsidP="00DE3E15">
      <w:pPr>
        <w:pStyle w:val="2"/>
        <w:numPr>
          <w:ilvl w:val="0"/>
          <w:numId w:val="15"/>
        </w:numPr>
        <w:ind w:left="142"/>
        <w:rPr>
          <w:rFonts w:eastAsiaTheme="minorHAnsi"/>
        </w:rPr>
      </w:pPr>
      <w:r w:rsidRPr="002F1C0A">
        <w:rPr>
          <w:rFonts w:eastAsiaTheme="minorHAnsi"/>
        </w:rPr>
        <w:t>Ответственность сторон</w:t>
      </w:r>
    </w:p>
    <w:p w:rsidR="00DE3E15" w:rsidRDefault="002F1C0A" w:rsidP="00DE3E15">
      <w:pPr>
        <w:pStyle w:val="2"/>
        <w:numPr>
          <w:ilvl w:val="1"/>
          <w:numId w:val="15"/>
        </w:numPr>
        <w:jc w:val="both"/>
        <w:rPr>
          <w:rFonts w:eastAsiaTheme="minorHAnsi" w:cstheme="minorBidi"/>
          <w:color w:val="auto"/>
          <w:sz w:val="22"/>
          <w:szCs w:val="22"/>
        </w:rPr>
      </w:pPr>
      <w:r w:rsidRPr="002F1C0A">
        <w:rPr>
          <w:rFonts w:eastAsiaTheme="minorHAnsi" w:cstheme="minorBidi"/>
          <w:color w:val="auto"/>
          <w:sz w:val="22"/>
          <w:szCs w:val="22"/>
        </w:rPr>
        <w:t xml:space="preserve">Правообладателем установлен 12-ти месячный гарантийный срок на </w:t>
      </w:r>
      <w:r w:rsidR="0091572E">
        <w:rPr>
          <w:rFonts w:eastAsiaTheme="minorHAnsi" w:cstheme="minorBidi"/>
          <w:color w:val="auto"/>
          <w:sz w:val="22"/>
          <w:szCs w:val="22"/>
        </w:rPr>
        <w:t>ПП</w:t>
      </w:r>
      <w:r w:rsidRPr="002F1C0A">
        <w:rPr>
          <w:rFonts w:eastAsiaTheme="minorHAnsi" w:cstheme="minorBidi"/>
          <w:color w:val="auto"/>
          <w:sz w:val="22"/>
          <w:szCs w:val="22"/>
        </w:rPr>
        <w:t>. Действие гарантийного срока не распространяется на недостатки/несоответствия, возникшие по вине пользователя, а также по не зависящим от правообладателя причинам, в том числе:</w:t>
      </w:r>
    </w:p>
    <w:p w:rsidR="00635954" w:rsidRPr="00DE3E15" w:rsidRDefault="00635954" w:rsidP="00635954">
      <w:pPr>
        <w:pStyle w:val="2"/>
        <w:ind w:left="810"/>
        <w:jc w:val="both"/>
        <w:rPr>
          <w:rFonts w:eastAsiaTheme="minorHAnsi" w:cstheme="minorBidi"/>
          <w:color w:val="auto"/>
          <w:sz w:val="22"/>
          <w:szCs w:val="22"/>
        </w:rPr>
      </w:pPr>
      <w:r w:rsidRPr="00DE3E15">
        <w:rPr>
          <w:rFonts w:eastAsiaTheme="minorHAnsi" w:cstheme="minorBidi"/>
          <w:color w:val="auto"/>
          <w:sz w:val="22"/>
          <w:szCs w:val="22"/>
        </w:rPr>
        <w:t xml:space="preserve">• несоответствие требованиям Пользователя, а также персонального компьютера Пользователя и/или иного устройства, на котором установлен </w:t>
      </w:r>
      <w:r w:rsidR="0091572E">
        <w:rPr>
          <w:rFonts w:eastAsiaTheme="minorHAnsi" w:cstheme="minorBidi"/>
          <w:color w:val="auto"/>
          <w:sz w:val="22"/>
          <w:szCs w:val="22"/>
        </w:rPr>
        <w:t>ПП</w:t>
      </w:r>
      <w:r w:rsidRPr="00DE3E15">
        <w:rPr>
          <w:rFonts w:eastAsiaTheme="minorHAnsi" w:cstheme="minorBidi"/>
          <w:color w:val="auto"/>
          <w:sz w:val="22"/>
          <w:szCs w:val="22"/>
        </w:rPr>
        <w:t>;</w:t>
      </w:r>
    </w:p>
    <w:p w:rsidR="00635954" w:rsidRPr="002F1C0A" w:rsidRDefault="00635954" w:rsidP="00635954">
      <w:pPr>
        <w:pStyle w:val="2"/>
        <w:ind w:left="810"/>
        <w:jc w:val="both"/>
        <w:rPr>
          <w:rFonts w:eastAsiaTheme="minorHAnsi" w:cstheme="minorBidi"/>
          <w:color w:val="auto"/>
          <w:sz w:val="22"/>
          <w:szCs w:val="22"/>
        </w:rPr>
      </w:pPr>
      <w:r w:rsidRPr="002F1C0A">
        <w:rPr>
          <w:rFonts w:eastAsiaTheme="minorHAnsi" w:cstheme="minorBidi"/>
          <w:color w:val="auto"/>
          <w:sz w:val="22"/>
          <w:szCs w:val="22"/>
        </w:rPr>
        <w:t xml:space="preserve">• точность и надежность результатов, полученных в результате использования </w:t>
      </w:r>
      <w:r w:rsidR="0091572E">
        <w:rPr>
          <w:rFonts w:eastAsiaTheme="minorHAnsi" w:cstheme="minorBidi"/>
          <w:color w:val="auto"/>
          <w:sz w:val="22"/>
          <w:szCs w:val="22"/>
        </w:rPr>
        <w:t>ПП</w:t>
      </w:r>
      <w:r w:rsidRPr="002F1C0A">
        <w:rPr>
          <w:rFonts w:eastAsiaTheme="minorHAnsi" w:cstheme="minorBidi"/>
          <w:color w:val="auto"/>
          <w:sz w:val="22"/>
          <w:szCs w:val="22"/>
        </w:rPr>
        <w:t>;</w:t>
      </w:r>
    </w:p>
    <w:p w:rsidR="00635954" w:rsidRPr="002F1C0A" w:rsidRDefault="00635954" w:rsidP="00635954">
      <w:pPr>
        <w:pStyle w:val="2"/>
        <w:ind w:left="810"/>
        <w:jc w:val="both"/>
        <w:rPr>
          <w:rFonts w:eastAsiaTheme="minorHAnsi" w:cstheme="minorBidi"/>
          <w:color w:val="auto"/>
          <w:sz w:val="22"/>
          <w:szCs w:val="22"/>
        </w:rPr>
      </w:pPr>
      <w:r w:rsidRPr="002F1C0A">
        <w:rPr>
          <w:rFonts w:eastAsiaTheme="minorHAnsi" w:cstheme="minorBidi"/>
          <w:color w:val="auto"/>
          <w:sz w:val="22"/>
          <w:szCs w:val="22"/>
        </w:rPr>
        <w:t xml:space="preserve">• нарушение эксплуатационных/технических требований при использовании </w:t>
      </w:r>
      <w:r w:rsidR="0091572E">
        <w:rPr>
          <w:rFonts w:eastAsiaTheme="minorHAnsi" w:cstheme="minorBidi"/>
          <w:color w:val="auto"/>
          <w:sz w:val="22"/>
          <w:szCs w:val="22"/>
        </w:rPr>
        <w:t>ПП</w:t>
      </w:r>
      <w:r w:rsidRPr="002F1C0A">
        <w:rPr>
          <w:rFonts w:eastAsiaTheme="minorHAnsi" w:cstheme="minorBidi"/>
          <w:color w:val="auto"/>
          <w:sz w:val="22"/>
          <w:szCs w:val="22"/>
        </w:rPr>
        <w:t xml:space="preserve"> пользователем</w:t>
      </w:r>
    </w:p>
    <w:p w:rsidR="00635954" w:rsidRPr="002F1C0A" w:rsidRDefault="00635954" w:rsidP="00635954">
      <w:pPr>
        <w:pStyle w:val="2"/>
        <w:ind w:left="810"/>
        <w:jc w:val="both"/>
        <w:rPr>
          <w:rFonts w:eastAsiaTheme="minorHAnsi" w:cstheme="minorBidi"/>
          <w:color w:val="auto"/>
          <w:sz w:val="22"/>
          <w:szCs w:val="22"/>
        </w:rPr>
      </w:pPr>
      <w:r w:rsidRPr="002F1C0A">
        <w:rPr>
          <w:rFonts w:eastAsiaTheme="minorHAnsi" w:cstheme="minorBidi"/>
          <w:color w:val="auto"/>
          <w:sz w:val="22"/>
          <w:szCs w:val="22"/>
        </w:rPr>
        <w:t xml:space="preserve">• попытки использования </w:t>
      </w:r>
      <w:r w:rsidR="0091572E">
        <w:rPr>
          <w:rFonts w:eastAsiaTheme="minorHAnsi" w:cstheme="minorBidi"/>
          <w:color w:val="auto"/>
          <w:sz w:val="22"/>
          <w:szCs w:val="22"/>
        </w:rPr>
        <w:t>ПП</w:t>
      </w:r>
      <w:r w:rsidRPr="002F1C0A">
        <w:rPr>
          <w:rFonts w:eastAsiaTheme="minorHAnsi" w:cstheme="minorBidi"/>
          <w:color w:val="auto"/>
          <w:sz w:val="22"/>
          <w:szCs w:val="22"/>
        </w:rPr>
        <w:t xml:space="preserve"> на несовместимых устройствах и носителях;</w:t>
      </w:r>
    </w:p>
    <w:p w:rsidR="00635954" w:rsidRPr="00DE3E15" w:rsidRDefault="00635954" w:rsidP="00635954">
      <w:pPr>
        <w:pStyle w:val="2"/>
        <w:ind w:left="810"/>
        <w:jc w:val="both"/>
        <w:rPr>
          <w:rFonts w:eastAsiaTheme="minorHAnsi" w:cstheme="minorBidi"/>
          <w:color w:val="auto"/>
          <w:sz w:val="22"/>
          <w:szCs w:val="22"/>
        </w:rPr>
      </w:pPr>
      <w:r w:rsidRPr="002F1C0A">
        <w:rPr>
          <w:rFonts w:eastAsiaTheme="minorHAnsi" w:cstheme="minorBidi"/>
          <w:color w:val="auto"/>
          <w:sz w:val="22"/>
          <w:szCs w:val="22"/>
        </w:rPr>
        <w:t xml:space="preserve">• иные действия, повлекшие недееспособность ПП, не зависящие от </w:t>
      </w:r>
      <w:r w:rsidR="0093628D">
        <w:rPr>
          <w:rFonts w:eastAsiaTheme="minorHAnsi" w:cstheme="minorBidi"/>
          <w:color w:val="auto"/>
          <w:sz w:val="22"/>
          <w:szCs w:val="22"/>
        </w:rPr>
        <w:t>правообладателя</w:t>
      </w:r>
      <w:r w:rsidRPr="002F1C0A">
        <w:rPr>
          <w:rFonts w:eastAsiaTheme="minorHAnsi" w:cstheme="minorBidi"/>
          <w:color w:val="auto"/>
          <w:sz w:val="22"/>
          <w:szCs w:val="22"/>
        </w:rPr>
        <w:t xml:space="preserve">, в том числе изменение торгового терминала </w:t>
      </w:r>
      <w:proofErr w:type="spellStart"/>
      <w:r w:rsidRPr="002F1C0A">
        <w:rPr>
          <w:rFonts w:eastAsiaTheme="minorHAnsi" w:cstheme="minorBidi"/>
          <w:color w:val="auto"/>
          <w:sz w:val="22"/>
          <w:szCs w:val="22"/>
        </w:rPr>
        <w:t>Metatrader</w:t>
      </w:r>
      <w:proofErr w:type="spellEnd"/>
      <w:r w:rsidRPr="002F1C0A">
        <w:rPr>
          <w:rFonts w:eastAsiaTheme="minorHAnsi" w:cstheme="minorBidi"/>
          <w:color w:val="auto"/>
          <w:sz w:val="22"/>
          <w:szCs w:val="22"/>
        </w:rPr>
        <w:t xml:space="preserve"> 4.</w:t>
      </w:r>
    </w:p>
    <w:p w:rsidR="00DE3E15" w:rsidRDefault="002F1C0A" w:rsidP="00DE3E15">
      <w:pPr>
        <w:pStyle w:val="2"/>
        <w:numPr>
          <w:ilvl w:val="1"/>
          <w:numId w:val="15"/>
        </w:numPr>
        <w:jc w:val="both"/>
        <w:rPr>
          <w:rFonts w:eastAsiaTheme="minorHAnsi" w:cstheme="minorBidi"/>
          <w:color w:val="auto"/>
          <w:sz w:val="22"/>
          <w:szCs w:val="22"/>
        </w:rPr>
      </w:pPr>
      <w:r w:rsidRPr="002F1C0A">
        <w:rPr>
          <w:rFonts w:eastAsiaTheme="minorHAnsi" w:cstheme="minorBidi"/>
          <w:color w:val="auto"/>
          <w:sz w:val="22"/>
          <w:szCs w:val="22"/>
        </w:rPr>
        <w:t>Правообладатель не предоставляет каких-либо иных гарантий, кроме оговоренных в настоящем Соглашении. Ни один из дилеров, дистрибьюторов, продавцов, агентов или сотрудников Правообладателя не уполномочен производить модификации, расширения или дополнения к данной гарантии.</w:t>
      </w:r>
    </w:p>
    <w:p w:rsidR="00DE3E15" w:rsidRDefault="002F1C0A" w:rsidP="00DE3E15">
      <w:pPr>
        <w:pStyle w:val="2"/>
        <w:numPr>
          <w:ilvl w:val="1"/>
          <w:numId w:val="15"/>
        </w:numPr>
        <w:jc w:val="both"/>
        <w:rPr>
          <w:rFonts w:eastAsiaTheme="minorHAnsi" w:cstheme="minorBidi"/>
          <w:color w:val="auto"/>
          <w:sz w:val="22"/>
          <w:szCs w:val="22"/>
        </w:rPr>
      </w:pPr>
      <w:r w:rsidRPr="002F1C0A">
        <w:rPr>
          <w:rFonts w:eastAsiaTheme="minorHAnsi" w:cstheme="minorBidi"/>
          <w:color w:val="auto"/>
          <w:sz w:val="22"/>
          <w:szCs w:val="22"/>
        </w:rPr>
        <w:t xml:space="preserve">Правообладатель не несет ответственности за качество </w:t>
      </w:r>
      <w:r w:rsidR="0091572E">
        <w:rPr>
          <w:rFonts w:eastAsiaTheme="minorHAnsi" w:cstheme="minorBidi"/>
          <w:color w:val="auto"/>
          <w:sz w:val="22"/>
          <w:szCs w:val="22"/>
        </w:rPr>
        <w:t>ПП</w:t>
      </w:r>
      <w:r w:rsidRPr="00DE3E15">
        <w:rPr>
          <w:rFonts w:eastAsiaTheme="minorHAnsi" w:cstheme="minorBidi"/>
          <w:color w:val="auto"/>
          <w:sz w:val="22"/>
          <w:szCs w:val="22"/>
        </w:rPr>
        <w:t>, если Пользователь самостоятельно производил какие-либо модификации ПП или любой из его частей во время гарантийного срока, а также если ПП подвергся повреждению, неосторожному или неправильному обращению.</w:t>
      </w:r>
    </w:p>
    <w:p w:rsidR="00DE3E15" w:rsidRDefault="002F1C0A" w:rsidP="00DE3E15">
      <w:pPr>
        <w:pStyle w:val="2"/>
        <w:numPr>
          <w:ilvl w:val="1"/>
          <w:numId w:val="15"/>
        </w:numPr>
        <w:jc w:val="both"/>
        <w:rPr>
          <w:rFonts w:eastAsiaTheme="minorHAnsi" w:cstheme="minorBidi"/>
          <w:color w:val="auto"/>
          <w:sz w:val="22"/>
          <w:szCs w:val="22"/>
        </w:rPr>
      </w:pPr>
      <w:r w:rsidRPr="002F1C0A">
        <w:rPr>
          <w:rFonts w:eastAsiaTheme="minorHAnsi" w:cstheme="minorBidi"/>
          <w:color w:val="auto"/>
          <w:sz w:val="22"/>
          <w:szCs w:val="22"/>
        </w:rPr>
        <w:t>При нарушении Пользователем какого-либо из положений настоящего Соглашения гарантийный срок также прекращает свое действие с момента нарушения.</w:t>
      </w:r>
    </w:p>
    <w:p w:rsidR="00DE3E15" w:rsidRPr="00DE3E15" w:rsidRDefault="002F1C0A" w:rsidP="00DE3E15">
      <w:pPr>
        <w:pStyle w:val="2"/>
        <w:numPr>
          <w:ilvl w:val="1"/>
          <w:numId w:val="15"/>
        </w:numPr>
        <w:jc w:val="both"/>
        <w:rPr>
          <w:rFonts w:eastAsiaTheme="minorHAnsi" w:cstheme="minorBidi"/>
          <w:color w:val="auto"/>
          <w:sz w:val="22"/>
          <w:szCs w:val="22"/>
        </w:rPr>
      </w:pPr>
      <w:r w:rsidRPr="002F1C0A">
        <w:rPr>
          <w:rFonts w:eastAsiaTheme="minorHAnsi" w:cstheme="minorBidi"/>
          <w:color w:val="auto"/>
          <w:sz w:val="22"/>
          <w:szCs w:val="22"/>
        </w:rPr>
        <w:t>При наступлении гарантийного случая Правообладатель может по собственному усмотрению:</w:t>
      </w:r>
    </w:p>
    <w:p w:rsidR="002F1C0A" w:rsidRPr="002F1C0A" w:rsidRDefault="002F1C0A" w:rsidP="00DE3E15">
      <w:pPr>
        <w:pStyle w:val="2"/>
        <w:ind w:left="644" w:firstLine="284"/>
        <w:jc w:val="both"/>
        <w:rPr>
          <w:rFonts w:eastAsiaTheme="minorHAnsi" w:cstheme="minorBidi"/>
          <w:color w:val="auto"/>
          <w:sz w:val="22"/>
          <w:szCs w:val="22"/>
        </w:rPr>
      </w:pPr>
      <w:r w:rsidRPr="002F1C0A">
        <w:rPr>
          <w:rFonts w:eastAsiaTheme="minorHAnsi" w:cstheme="minorBidi"/>
          <w:color w:val="auto"/>
          <w:sz w:val="22"/>
          <w:szCs w:val="22"/>
        </w:rPr>
        <w:t>• заменить ПП, если это не противоречит вышеупомянутому ограничению гарантии;</w:t>
      </w:r>
    </w:p>
    <w:p w:rsidR="00DE3E15" w:rsidRDefault="002F1C0A" w:rsidP="00DE3E15">
      <w:pPr>
        <w:pStyle w:val="2"/>
        <w:ind w:left="644" w:firstLine="284"/>
        <w:jc w:val="both"/>
        <w:rPr>
          <w:rFonts w:eastAsiaTheme="minorHAnsi" w:cstheme="minorBidi"/>
          <w:color w:val="auto"/>
          <w:sz w:val="22"/>
          <w:szCs w:val="22"/>
        </w:rPr>
      </w:pPr>
      <w:r w:rsidRPr="002F1C0A">
        <w:rPr>
          <w:rFonts w:eastAsiaTheme="minorHAnsi" w:cstheme="minorBidi"/>
          <w:color w:val="auto"/>
          <w:sz w:val="22"/>
          <w:szCs w:val="22"/>
        </w:rPr>
        <w:t xml:space="preserve">• возместить стоимость, выплаченную </w:t>
      </w:r>
      <w:r w:rsidR="0091572E">
        <w:rPr>
          <w:rFonts w:eastAsiaTheme="minorHAnsi" w:cstheme="minorBidi"/>
          <w:color w:val="auto"/>
          <w:sz w:val="22"/>
          <w:szCs w:val="22"/>
        </w:rPr>
        <w:t>пользователем</w:t>
      </w:r>
      <w:r w:rsidRPr="002F1C0A">
        <w:rPr>
          <w:rFonts w:eastAsiaTheme="minorHAnsi" w:cstheme="minorBidi"/>
          <w:color w:val="auto"/>
          <w:sz w:val="22"/>
          <w:szCs w:val="22"/>
        </w:rPr>
        <w:t xml:space="preserve"> за ПП.</w:t>
      </w:r>
    </w:p>
    <w:p w:rsidR="00635954" w:rsidRDefault="002F1C0A" w:rsidP="00635954">
      <w:pPr>
        <w:pStyle w:val="2"/>
        <w:numPr>
          <w:ilvl w:val="1"/>
          <w:numId w:val="15"/>
        </w:numPr>
        <w:jc w:val="both"/>
        <w:rPr>
          <w:rFonts w:eastAsiaTheme="minorHAnsi" w:cstheme="minorBidi"/>
          <w:color w:val="auto"/>
          <w:sz w:val="22"/>
          <w:szCs w:val="22"/>
        </w:rPr>
      </w:pPr>
      <w:r w:rsidRPr="002F1C0A">
        <w:rPr>
          <w:rFonts w:eastAsiaTheme="minorHAnsi" w:cstheme="minorBidi"/>
          <w:color w:val="auto"/>
          <w:sz w:val="22"/>
          <w:szCs w:val="22"/>
        </w:rPr>
        <w:lastRenderedPageBreak/>
        <w:t xml:space="preserve">При наступлении гарантийного случая требования должны быть выставлены Пользователем в письменном виде в течение гарантийного срока, но не позднее </w:t>
      </w:r>
      <w:r w:rsidR="00B27638">
        <w:rPr>
          <w:rFonts w:eastAsiaTheme="minorHAnsi" w:cstheme="minorBidi"/>
          <w:color w:val="auto"/>
          <w:sz w:val="22"/>
          <w:szCs w:val="22"/>
        </w:rPr>
        <w:t>7</w:t>
      </w:r>
      <w:r w:rsidR="00635954">
        <w:rPr>
          <w:rFonts w:eastAsiaTheme="minorHAnsi" w:cstheme="minorBidi"/>
          <w:color w:val="auto"/>
          <w:sz w:val="22"/>
          <w:szCs w:val="22"/>
        </w:rPr>
        <w:t xml:space="preserve"> </w:t>
      </w:r>
      <w:r w:rsidRPr="002F1C0A">
        <w:rPr>
          <w:rFonts w:eastAsiaTheme="minorHAnsi" w:cstheme="minorBidi"/>
          <w:color w:val="auto"/>
          <w:sz w:val="22"/>
          <w:szCs w:val="22"/>
        </w:rPr>
        <w:t>(</w:t>
      </w:r>
      <w:r w:rsidR="00B27638">
        <w:rPr>
          <w:rFonts w:eastAsiaTheme="minorHAnsi" w:cstheme="minorBidi"/>
          <w:color w:val="auto"/>
          <w:sz w:val="22"/>
          <w:szCs w:val="22"/>
        </w:rPr>
        <w:t>семи</w:t>
      </w:r>
      <w:r w:rsidRPr="002F1C0A">
        <w:rPr>
          <w:rFonts w:eastAsiaTheme="minorHAnsi" w:cstheme="minorBidi"/>
          <w:color w:val="auto"/>
          <w:sz w:val="22"/>
          <w:szCs w:val="22"/>
        </w:rPr>
        <w:t>) дней с момента обнаружения недостатка/</w:t>
      </w:r>
      <w:r w:rsidR="00285E73" w:rsidRPr="002F1C0A">
        <w:rPr>
          <w:rFonts w:eastAsiaTheme="minorHAnsi" w:cstheme="minorBidi"/>
          <w:color w:val="auto"/>
          <w:sz w:val="22"/>
          <w:szCs w:val="22"/>
        </w:rPr>
        <w:t>несоответствия</w:t>
      </w:r>
      <w:r w:rsidRPr="002F1C0A">
        <w:rPr>
          <w:rFonts w:eastAsiaTheme="minorHAnsi" w:cstheme="minorBidi"/>
          <w:color w:val="auto"/>
          <w:sz w:val="22"/>
          <w:szCs w:val="22"/>
        </w:rPr>
        <w:t>, и содержать в себе подтверждения соответствующих условий эксплуатации ПП, предусмотренных настоящим Соглашением и эксплуатационной/технической документацией. Пакет ПП (все экземпляры и составные части) возвращается дистрибьютору, через которого была совершена покупка</w:t>
      </w:r>
      <w:r w:rsidR="00B27638">
        <w:rPr>
          <w:rFonts w:eastAsiaTheme="minorHAnsi" w:cstheme="minorBidi"/>
          <w:color w:val="auto"/>
          <w:sz w:val="22"/>
          <w:szCs w:val="22"/>
        </w:rPr>
        <w:t>/аренда</w:t>
      </w:r>
      <w:r w:rsidRPr="002F1C0A">
        <w:rPr>
          <w:rFonts w:eastAsiaTheme="minorHAnsi" w:cstheme="minorBidi"/>
          <w:color w:val="auto"/>
          <w:sz w:val="22"/>
          <w:szCs w:val="22"/>
        </w:rPr>
        <w:t>, или Правообладателю и отправлена возвращающей стороной с оплаченной стоимостью перевозки и, при необходимости, страховки. Экземпляры ПП должны быть отправлены с копией платёжных документов и накладных.</w:t>
      </w:r>
    </w:p>
    <w:p w:rsidR="004B38E6" w:rsidRPr="004B38E6" w:rsidRDefault="002F1C0A" w:rsidP="004B38E6">
      <w:pPr>
        <w:pStyle w:val="2"/>
        <w:numPr>
          <w:ilvl w:val="1"/>
          <w:numId w:val="15"/>
        </w:numPr>
        <w:jc w:val="both"/>
        <w:rPr>
          <w:rFonts w:eastAsiaTheme="minorHAnsi" w:cstheme="minorBidi"/>
          <w:color w:val="auto"/>
          <w:sz w:val="22"/>
          <w:szCs w:val="22"/>
        </w:rPr>
      </w:pPr>
      <w:r w:rsidRPr="002F1C0A">
        <w:rPr>
          <w:rFonts w:eastAsiaTheme="minorHAnsi" w:cstheme="minorBidi"/>
          <w:color w:val="auto"/>
          <w:sz w:val="22"/>
          <w:szCs w:val="22"/>
        </w:rPr>
        <w:t>Стороны признают, что ПП передается «как есть» и не исключает ошибок, в связи с чем Пользователю не предоставляются какие-либо гарантии, кроме оговоренных в настоящем Соглашении.</w:t>
      </w:r>
    </w:p>
    <w:p w:rsidR="00212B65" w:rsidRDefault="00A12992" w:rsidP="00646DA6">
      <w:pPr>
        <w:pStyle w:val="aa"/>
        <w:numPr>
          <w:ilvl w:val="1"/>
          <w:numId w:val="15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Правообладатель</w:t>
      </w:r>
      <w:r w:rsidR="00212B65" w:rsidRPr="00212B65">
        <w:rPr>
          <w:rFonts w:asciiTheme="majorHAnsi" w:hAnsiTheme="majorHAnsi"/>
        </w:rPr>
        <w:t xml:space="preserve"> не несёт перед Пользователем или третьей стороной ответственности за любые потери или убытки (включая косвенные, фактические, побочные или потенциальные убытки)</w:t>
      </w:r>
      <w:r w:rsidR="00B27638">
        <w:rPr>
          <w:rFonts w:asciiTheme="majorHAnsi" w:hAnsiTheme="majorHAnsi"/>
        </w:rPr>
        <w:t>,</w:t>
      </w:r>
      <w:r w:rsidR="00212B65" w:rsidRPr="00212B65">
        <w:rPr>
          <w:rFonts w:asciiTheme="majorHAnsi" w:hAnsiTheme="majorHAnsi"/>
        </w:rPr>
        <w:t xml:space="preserve"> включая без ограничений любые потери или убытки прибыльности бизнеса, потерю доходности или репутации, утраченную или искаженную </w:t>
      </w:r>
      <w:r w:rsidR="00646DA6" w:rsidRPr="00212B65">
        <w:rPr>
          <w:rFonts w:asciiTheme="majorHAnsi" w:hAnsiTheme="majorHAnsi"/>
        </w:rPr>
        <w:t>информацию,</w:t>
      </w:r>
      <w:r w:rsidR="00212B65" w:rsidRPr="00212B65">
        <w:rPr>
          <w:rFonts w:asciiTheme="majorHAnsi" w:hAnsiTheme="majorHAnsi"/>
        </w:rPr>
        <w:t xml:space="preserve"> или документацию вследствие какого-либо использования данного ПП и/или любых компонентов данного ПП, даже если </w:t>
      </w:r>
      <w:r w:rsidR="00B27638">
        <w:rPr>
          <w:rFonts w:asciiTheme="majorHAnsi" w:hAnsiTheme="majorHAnsi"/>
        </w:rPr>
        <w:t>Пользователь</w:t>
      </w:r>
      <w:r w:rsidR="00212B65" w:rsidRPr="00212B65">
        <w:rPr>
          <w:rFonts w:asciiTheme="majorHAnsi" w:hAnsiTheme="majorHAnsi"/>
        </w:rPr>
        <w:t xml:space="preserve"> письменно уведомлен о возможности подобных убытков. Указанные выше ситуации не являются гарантийными. Пользование </w:t>
      </w:r>
      <w:r w:rsidR="00B27638">
        <w:rPr>
          <w:rFonts w:asciiTheme="majorHAnsi" w:hAnsiTheme="majorHAnsi"/>
        </w:rPr>
        <w:t>ПП</w:t>
      </w:r>
      <w:r w:rsidR="00212B65" w:rsidRPr="00212B65">
        <w:rPr>
          <w:rFonts w:asciiTheme="majorHAnsi" w:hAnsiTheme="majorHAnsi"/>
        </w:rPr>
        <w:t xml:space="preserve"> Пользователь осуществляет на свой страх и риск. Правообладатель несет ответственность исключительно за технические недостатки </w:t>
      </w:r>
      <w:r>
        <w:rPr>
          <w:rFonts w:asciiTheme="majorHAnsi" w:hAnsiTheme="majorHAnsi"/>
        </w:rPr>
        <w:t>ПП</w:t>
      </w:r>
      <w:r w:rsidR="00212B65" w:rsidRPr="00212B65">
        <w:rPr>
          <w:rFonts w:asciiTheme="majorHAnsi" w:hAnsiTheme="majorHAnsi"/>
        </w:rPr>
        <w:t xml:space="preserve">, включая работоспособность кодов. Пользователь понимает все риски, связанные с торговлей на рынке </w:t>
      </w:r>
      <w:proofErr w:type="spellStart"/>
      <w:r w:rsidR="00212B65" w:rsidRPr="00212B65">
        <w:rPr>
          <w:rFonts w:asciiTheme="majorHAnsi" w:hAnsiTheme="majorHAnsi"/>
        </w:rPr>
        <w:t>Forex</w:t>
      </w:r>
      <w:proofErr w:type="spellEnd"/>
      <w:r w:rsidR="00212B65" w:rsidRPr="00212B65">
        <w:rPr>
          <w:rFonts w:asciiTheme="majorHAnsi" w:hAnsiTheme="majorHAnsi"/>
        </w:rPr>
        <w:t xml:space="preserve">. Ни при каких условиях пользователь, не вправе требовать от правообладателя или от любых доверенных лиц, в том числе агентов или дистрибьюторов, возмещения убытков, полученных в результате использования </w:t>
      </w:r>
      <w:r w:rsidR="00B27638">
        <w:rPr>
          <w:rFonts w:asciiTheme="majorHAnsi" w:hAnsiTheme="majorHAnsi"/>
        </w:rPr>
        <w:t>ПП</w:t>
      </w:r>
      <w:r w:rsidR="00212B65" w:rsidRPr="00212B65">
        <w:t xml:space="preserve"> </w:t>
      </w:r>
      <w:r w:rsidR="00212B65" w:rsidRPr="00212B65">
        <w:rPr>
          <w:rFonts w:asciiTheme="majorHAnsi" w:hAnsiTheme="majorHAnsi"/>
        </w:rPr>
        <w:t>или любых иных консультационных услуг, полученных от правообладателя или любых доверенных лиц.</w:t>
      </w:r>
    </w:p>
    <w:p w:rsidR="004B38E6" w:rsidRPr="002D6859" w:rsidRDefault="004B38E6" w:rsidP="004B38E6">
      <w:pPr>
        <w:pStyle w:val="2"/>
        <w:numPr>
          <w:ilvl w:val="0"/>
          <w:numId w:val="15"/>
        </w:numPr>
        <w:ind w:left="142"/>
        <w:rPr>
          <w:rFonts w:eastAsiaTheme="minorHAnsi"/>
        </w:rPr>
      </w:pPr>
      <w:r w:rsidRPr="002F1C0A">
        <w:rPr>
          <w:rFonts w:eastAsiaTheme="minorHAnsi"/>
        </w:rPr>
        <w:t>Прекращение действия Соглашения</w:t>
      </w:r>
    </w:p>
    <w:p w:rsidR="004B38E6" w:rsidRDefault="004B38E6" w:rsidP="004B38E6">
      <w:pPr>
        <w:pStyle w:val="2"/>
        <w:numPr>
          <w:ilvl w:val="1"/>
          <w:numId w:val="15"/>
        </w:numPr>
        <w:jc w:val="both"/>
        <w:rPr>
          <w:rFonts w:eastAsiaTheme="minorHAnsi" w:cstheme="minorBidi"/>
          <w:color w:val="auto"/>
          <w:sz w:val="22"/>
          <w:szCs w:val="22"/>
        </w:rPr>
      </w:pPr>
      <w:r w:rsidRPr="002F1C0A">
        <w:rPr>
          <w:rFonts w:eastAsiaTheme="minorHAnsi" w:cstheme="minorBidi"/>
          <w:color w:val="auto"/>
          <w:sz w:val="22"/>
          <w:szCs w:val="22"/>
        </w:rPr>
        <w:t>В случае невыполнения Пользователем условий настоящего Соглашения действие настоящего Соглашения прекращается.</w:t>
      </w:r>
    </w:p>
    <w:p w:rsidR="004B38E6" w:rsidRPr="002D6859" w:rsidRDefault="004B38E6" w:rsidP="004B38E6">
      <w:pPr>
        <w:pStyle w:val="2"/>
        <w:numPr>
          <w:ilvl w:val="1"/>
          <w:numId w:val="15"/>
        </w:numPr>
        <w:jc w:val="both"/>
        <w:rPr>
          <w:rFonts w:eastAsiaTheme="minorHAnsi" w:cstheme="minorBidi"/>
          <w:color w:val="auto"/>
          <w:sz w:val="22"/>
          <w:szCs w:val="22"/>
        </w:rPr>
      </w:pPr>
      <w:r w:rsidRPr="002F1C0A">
        <w:rPr>
          <w:rFonts w:eastAsiaTheme="minorHAnsi" w:cstheme="minorBidi"/>
          <w:color w:val="auto"/>
          <w:sz w:val="22"/>
          <w:szCs w:val="22"/>
        </w:rPr>
        <w:t>После прекращения действия настоящего Лицензионного Соглашения:</w:t>
      </w:r>
    </w:p>
    <w:p w:rsidR="004B38E6" w:rsidRPr="002F1C0A" w:rsidRDefault="004B38E6" w:rsidP="004B38E6">
      <w:pPr>
        <w:pStyle w:val="2"/>
        <w:ind w:left="993" w:hanging="142"/>
        <w:jc w:val="both"/>
        <w:rPr>
          <w:rFonts w:eastAsiaTheme="minorHAnsi" w:cstheme="minorBidi"/>
          <w:color w:val="auto"/>
          <w:sz w:val="22"/>
          <w:szCs w:val="22"/>
        </w:rPr>
      </w:pPr>
      <w:r w:rsidRPr="002F1C0A">
        <w:rPr>
          <w:rFonts w:eastAsiaTheme="minorHAnsi" w:cstheme="minorBidi"/>
          <w:color w:val="auto"/>
          <w:sz w:val="22"/>
          <w:szCs w:val="22"/>
        </w:rPr>
        <w:t>• лицензия, предоставленная Вам настоящим Соглашением, прекращает своё действие, и Пользователь после её прекращения лишается права на дальнейшее использование данного ПП;</w:t>
      </w:r>
    </w:p>
    <w:p w:rsidR="004B38E6" w:rsidRDefault="004B38E6" w:rsidP="004B38E6">
      <w:pPr>
        <w:pStyle w:val="2"/>
        <w:ind w:left="993" w:hanging="142"/>
        <w:jc w:val="both"/>
        <w:rPr>
          <w:rFonts w:eastAsiaTheme="minorHAnsi" w:cstheme="minorBidi"/>
          <w:color w:val="auto"/>
          <w:sz w:val="22"/>
          <w:szCs w:val="22"/>
        </w:rPr>
      </w:pPr>
      <w:r w:rsidRPr="002F1C0A">
        <w:rPr>
          <w:rFonts w:eastAsiaTheme="minorHAnsi" w:cstheme="minorBidi"/>
          <w:color w:val="auto"/>
          <w:sz w:val="22"/>
          <w:szCs w:val="22"/>
        </w:rPr>
        <w:t>• Пользователь незамедлительно возвращает Правообладателю все экземпляры ПП и все копии такового и/или удаляет любую информацию, содержащуюся в электронном виде. Разделы 1, 3, 6, 7 будут продолжать действовать даже в случае прекращения действия настоящего Соглашения.</w:t>
      </w:r>
    </w:p>
    <w:p w:rsidR="004B38E6" w:rsidRPr="002D6859" w:rsidRDefault="004B38E6" w:rsidP="004B38E6">
      <w:pPr>
        <w:pStyle w:val="2"/>
        <w:numPr>
          <w:ilvl w:val="0"/>
          <w:numId w:val="15"/>
        </w:numPr>
        <w:ind w:left="142"/>
        <w:rPr>
          <w:rFonts w:eastAsiaTheme="minorHAnsi"/>
        </w:rPr>
      </w:pPr>
      <w:r w:rsidRPr="002F1C0A">
        <w:rPr>
          <w:rFonts w:eastAsiaTheme="minorHAnsi"/>
        </w:rPr>
        <w:t>Применимое законодательство</w:t>
      </w:r>
    </w:p>
    <w:p w:rsidR="004B38E6" w:rsidRDefault="004B38E6" w:rsidP="004B38E6">
      <w:pPr>
        <w:pStyle w:val="2"/>
        <w:numPr>
          <w:ilvl w:val="1"/>
          <w:numId w:val="15"/>
        </w:numPr>
        <w:jc w:val="both"/>
        <w:rPr>
          <w:rFonts w:eastAsiaTheme="minorHAnsi" w:cstheme="minorBidi"/>
          <w:color w:val="auto"/>
          <w:sz w:val="22"/>
          <w:szCs w:val="22"/>
        </w:rPr>
      </w:pPr>
      <w:r w:rsidRPr="002F1C0A">
        <w:rPr>
          <w:rFonts w:eastAsiaTheme="minorHAnsi" w:cstheme="minorBidi"/>
          <w:color w:val="auto"/>
          <w:sz w:val="22"/>
          <w:szCs w:val="22"/>
        </w:rPr>
        <w:t>Настоящее Соглашение, порядок его заключения и исполнения, а также вопросы, не урегулированные настоящим Соглашением, регулируются действующим законодательством Российской Федерации.</w:t>
      </w:r>
    </w:p>
    <w:p w:rsidR="004B38E6" w:rsidRDefault="004B38E6" w:rsidP="004B38E6">
      <w:pPr>
        <w:pStyle w:val="2"/>
        <w:numPr>
          <w:ilvl w:val="1"/>
          <w:numId w:val="15"/>
        </w:numPr>
        <w:jc w:val="both"/>
        <w:rPr>
          <w:rFonts w:eastAsiaTheme="minorHAnsi" w:cstheme="minorBidi"/>
          <w:color w:val="auto"/>
          <w:sz w:val="22"/>
          <w:szCs w:val="22"/>
        </w:rPr>
      </w:pPr>
      <w:r w:rsidRPr="002F1C0A">
        <w:rPr>
          <w:rFonts w:eastAsiaTheme="minorHAnsi" w:cstheme="minorBidi"/>
          <w:color w:val="auto"/>
          <w:sz w:val="22"/>
          <w:szCs w:val="22"/>
        </w:rPr>
        <w:t xml:space="preserve">Все споры по Соглашению или </w:t>
      </w:r>
      <w:r>
        <w:rPr>
          <w:rFonts w:eastAsiaTheme="minorHAnsi" w:cstheme="minorBidi"/>
          <w:color w:val="auto"/>
          <w:sz w:val="22"/>
          <w:szCs w:val="22"/>
        </w:rPr>
        <w:t>связанные</w:t>
      </w:r>
      <w:r w:rsidRPr="002F1C0A">
        <w:rPr>
          <w:rFonts w:eastAsiaTheme="minorHAnsi" w:cstheme="minorBidi"/>
          <w:color w:val="auto"/>
          <w:sz w:val="22"/>
          <w:szCs w:val="22"/>
        </w:rPr>
        <w:t xml:space="preserve"> с ним подлежат рассмотрению в суде по месту нахождения Правообладателя в соответствии с действующим процессуальным правом Российской Федерации.</w:t>
      </w:r>
    </w:p>
    <w:p w:rsidR="004B38E6" w:rsidRPr="004B38E6" w:rsidRDefault="004B38E6" w:rsidP="004B38E6">
      <w:pPr>
        <w:pStyle w:val="aa"/>
        <w:numPr>
          <w:ilvl w:val="1"/>
          <w:numId w:val="15"/>
        </w:numPr>
        <w:jc w:val="both"/>
        <w:rPr>
          <w:rFonts w:asciiTheme="majorHAnsi" w:hAnsiTheme="majorHAnsi"/>
        </w:rPr>
      </w:pPr>
      <w:r w:rsidRPr="004B38E6">
        <w:rPr>
          <w:rFonts w:asciiTheme="majorHAnsi" w:hAnsiTheme="majorHAnsi"/>
        </w:rPr>
        <w:t xml:space="preserve">Настоящее соглашение может быть изменено или прекращено Правообладателем в одностороннем порядке с обязательным уведомлением пользователя за 14 (четырнадцать) календарных дней, при этом все гарантии, предоставленные настоящим соглашением, сохраняются. Уведомление происходит путем отправки письма на </w:t>
      </w:r>
      <w:r w:rsidRPr="004B38E6">
        <w:rPr>
          <w:rFonts w:asciiTheme="majorHAnsi" w:hAnsiTheme="majorHAnsi"/>
        </w:rPr>
        <w:lastRenderedPageBreak/>
        <w:t>электронную почту пользователя, указанную в договоре, заключенным между Пользователем и Правообладателем. С момента отправки такого письма пользователь считается уведомленным о его содержании.</w:t>
      </w:r>
    </w:p>
    <w:p w:rsidR="002F1C0A" w:rsidRPr="002F1C0A" w:rsidRDefault="00A12992" w:rsidP="00A12992">
      <w:pPr>
        <w:pStyle w:val="2"/>
        <w:jc w:val="both"/>
        <w:rPr>
          <w:rFonts w:eastAsiaTheme="minorHAnsi" w:cstheme="minorBidi"/>
          <w:color w:val="auto"/>
          <w:sz w:val="22"/>
          <w:szCs w:val="22"/>
        </w:rPr>
      </w:pPr>
      <w:r>
        <w:rPr>
          <w:rFonts w:eastAsiaTheme="minorHAnsi" w:cstheme="minorBidi"/>
          <w:b/>
          <w:color w:val="auto"/>
          <w:sz w:val="22"/>
          <w:szCs w:val="22"/>
        </w:rPr>
        <w:t>Используя ПП на своем счете / счетах, Пользователь автоматически соглашается и принимает все условия настоящего лицензионного соглашения.</w:t>
      </w:r>
      <w:r>
        <w:rPr>
          <w:rFonts w:eastAsiaTheme="minorHAnsi" w:cstheme="minorBidi"/>
          <w:b/>
          <w:color w:val="auto"/>
          <w:sz w:val="22"/>
          <w:szCs w:val="22"/>
        </w:rPr>
        <w:br/>
      </w:r>
    </w:p>
    <w:p w:rsidR="002F1C0A" w:rsidRPr="00C454BD" w:rsidRDefault="002F1C0A" w:rsidP="00122552">
      <w:pPr>
        <w:ind w:firstLine="284"/>
        <w:rPr>
          <w:rFonts w:asciiTheme="majorHAnsi" w:hAnsiTheme="majorHAnsi"/>
        </w:rPr>
      </w:pPr>
    </w:p>
    <w:sectPr w:rsidR="002F1C0A" w:rsidRPr="00C454BD" w:rsidSect="004B38E6">
      <w:headerReference w:type="default" r:id="rId8"/>
      <w:pgSz w:w="11906" w:h="16838"/>
      <w:pgMar w:top="1276" w:right="1133" w:bottom="851" w:left="1560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FB0" w:rsidRDefault="00DB3FB0" w:rsidP="00011520">
      <w:pPr>
        <w:spacing w:after="0" w:line="240" w:lineRule="auto"/>
      </w:pPr>
      <w:r>
        <w:separator/>
      </w:r>
    </w:p>
  </w:endnote>
  <w:endnote w:type="continuationSeparator" w:id="0">
    <w:p w:rsidR="00DB3FB0" w:rsidRDefault="00DB3FB0" w:rsidP="00011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FB0" w:rsidRDefault="00DB3FB0" w:rsidP="00011520">
      <w:pPr>
        <w:spacing w:after="0" w:line="240" w:lineRule="auto"/>
      </w:pPr>
      <w:r>
        <w:separator/>
      </w:r>
    </w:p>
  </w:footnote>
  <w:footnote w:type="continuationSeparator" w:id="0">
    <w:p w:rsidR="00DB3FB0" w:rsidRDefault="00DB3FB0" w:rsidP="00011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opperplate Gothic Bold" w:hAnsi="Copperplate Gothic Bold"/>
        <w:color w:val="767171" w:themeColor="background2" w:themeShade="80"/>
        <w:sz w:val="32"/>
        <w:lang w:val="en-US"/>
      </w:rPr>
      <w:id w:val="1839426314"/>
      <w:docPartObj>
        <w:docPartGallery w:val="Page Numbers (Top of Page)"/>
        <w:docPartUnique/>
      </w:docPartObj>
    </w:sdtPr>
    <w:sdtEndPr/>
    <w:sdtContent>
      <w:p w:rsidR="00011520" w:rsidRPr="00011520" w:rsidRDefault="00B27217" w:rsidP="00586341">
        <w:pPr>
          <w:pStyle w:val="a3"/>
          <w:rPr>
            <w:rFonts w:ascii="Copperplate Gothic Bold" w:hAnsi="Copperplate Gothic Bold"/>
            <w:color w:val="767171" w:themeColor="background2" w:themeShade="80"/>
            <w:sz w:val="32"/>
            <w:lang w:val="en-US"/>
          </w:rPr>
        </w:pPr>
        <w:r w:rsidRPr="00B27217">
          <w:rPr>
            <w:rFonts w:ascii="Copperplate Gothic Bold" w:hAnsi="Copperplate Gothic Bold"/>
            <w:noProof/>
            <w:color w:val="767171" w:themeColor="background2" w:themeShade="80"/>
            <w:sz w:val="32"/>
            <w:lang w:eastAsia="ru-RU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posOffset>-14605</wp:posOffset>
                  </wp:positionH>
                  <wp:positionV relativeFrom="margin">
                    <wp:posOffset>-456565</wp:posOffset>
                  </wp:positionV>
                  <wp:extent cx="902335" cy="1931035"/>
                  <wp:effectExtent l="0" t="0" r="38100" b="0"/>
                  <wp:wrapNone/>
                  <wp:docPr id="1" name="Группа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 flipV="1">
                            <a:off x="0" y="0"/>
                            <a:ext cx="902335" cy="1931035"/>
                            <a:chOff x="13" y="11370"/>
                            <a:chExt cx="1425" cy="3041"/>
                          </a:xfrm>
                        </wpg:grpSpPr>
                        <wpg:grpSp>
                          <wpg:cNvPr id="2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3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AutoShape 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370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7217" w:rsidRPr="00B27217" w:rsidRDefault="00B27217">
                                <w:pPr>
                                  <w:pStyle w:val="af1"/>
                                  <w:jc w:val="right"/>
                                  <w:rPr>
                                    <w:color w:val="2E74B5" w:themeColor="accent1" w:themeShade="BF"/>
                                  </w:rPr>
                                </w:pPr>
                                <w:r w:rsidRPr="00B27217">
                                  <w:rPr>
                                    <w:color w:val="2E74B5" w:themeColor="accent1" w:themeShade="BF"/>
                                  </w:rPr>
                                  <w:fldChar w:fldCharType="begin"/>
                                </w:r>
                                <w:r w:rsidRPr="00B27217">
                                  <w:rPr>
                                    <w:color w:val="2E74B5" w:themeColor="accent1" w:themeShade="BF"/>
                                  </w:rPr>
                                  <w:instrText>PAGE    \* MERGEFORMAT</w:instrText>
                                </w:r>
                                <w:r w:rsidRPr="00B27217">
                                  <w:rPr>
                                    <w:color w:val="2E74B5" w:themeColor="accent1" w:themeShade="BF"/>
                                  </w:rPr>
                                  <w:fldChar w:fldCharType="separate"/>
                                </w:r>
                                <w:r w:rsidR="00AD1C9E" w:rsidRPr="00AD1C9E">
                                  <w:rPr>
                                    <w:b/>
                                    <w:bCs/>
                                    <w:noProof/>
                                    <w:color w:val="2E74B5" w:themeColor="accent1" w:themeShade="BF"/>
                                    <w:sz w:val="52"/>
                                    <w:szCs w:val="52"/>
                                  </w:rPr>
                                  <w:t>3</w:t>
                                </w:r>
                                <w:r w:rsidRPr="00B27217">
                                  <w:rPr>
                                    <w:b/>
                                    <w:bCs/>
                                    <w:color w:val="2E74B5" w:themeColor="accent1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1" o:spid="_x0000_s1026" style="position:absolute;margin-left:-1.15pt;margin-top:-35.95pt;width:71.05pt;height:152.05pt;flip:x y;z-index:251659264;mso-width-percent:1000;mso-position-horizontal-relative:right-margin-area;mso-position-vertical-relative:margin;mso-width-percent:1000;mso-width-relative:left-margin-area" coordorigin="13,11370" coordsize="1425,3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" o:allowincell="f">
    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">
    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" fillcolor="#323e4f [2415]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" strokecolor="#1f4d78 [1604]"/>
                  </v:group>
                  <v:rect id="Rectangle 10" o:spid="_x0000_s1030" style="position:absolute;left:405;top:11370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" stroked="f">
                    <v:textbox style="layout-flow:vertical;mso-layout-flow-alt:bottom-to-top" inset="0,0,0,0">
                      <w:txbxContent>
                        <w:p w:rsidR="00B27217" w:rsidRPr="00B27217" w:rsidRDefault="00B27217">
                          <w:pPr>
                            <w:pStyle w:val="af1"/>
                            <w:jc w:val="right"/>
                            <w:rPr>
                              <w:color w:val="2E74B5" w:themeColor="accent1" w:themeShade="BF"/>
                            </w:rPr>
                          </w:pPr>
                          <w:r w:rsidRPr="00B27217">
                            <w:rPr>
                              <w:color w:val="2E74B5" w:themeColor="accent1" w:themeShade="BF"/>
                            </w:rPr>
                            <w:fldChar w:fldCharType="begin"/>
                          </w:r>
                          <w:r w:rsidRPr="00B27217">
                            <w:rPr>
                              <w:color w:val="2E74B5" w:themeColor="accent1" w:themeShade="BF"/>
                            </w:rPr>
                            <w:instrText>PAGE    \* MERGEFORMAT</w:instrText>
                          </w:r>
                          <w:r w:rsidRPr="00B27217">
                            <w:rPr>
                              <w:color w:val="2E74B5" w:themeColor="accent1" w:themeShade="BF"/>
                            </w:rPr>
                            <w:fldChar w:fldCharType="separate"/>
                          </w:r>
                          <w:r w:rsidR="00AD1C9E" w:rsidRPr="00AD1C9E">
                            <w:rPr>
                              <w:b/>
                              <w:bCs/>
                              <w:noProof/>
                              <w:color w:val="2E74B5" w:themeColor="accent1" w:themeShade="BF"/>
                              <w:sz w:val="52"/>
                              <w:szCs w:val="52"/>
                            </w:rPr>
                            <w:t>3</w:t>
                          </w:r>
                          <w:r w:rsidRPr="00B27217">
                            <w:rPr>
                              <w:b/>
                              <w:bCs/>
                              <w:color w:val="2E74B5" w:themeColor="accent1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55pt;height:11.55pt" o:bullet="t">
        <v:imagedata r:id="rId1" o:title="mso26C9"/>
      </v:shape>
    </w:pict>
  </w:numPicBullet>
  <w:abstractNum w:abstractNumId="0" w15:restartNumberingAfterBreak="0">
    <w:nsid w:val="0A8F4750"/>
    <w:multiLevelType w:val="hybridMultilevel"/>
    <w:tmpl w:val="F42CCD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A50E26"/>
    <w:multiLevelType w:val="multilevel"/>
    <w:tmpl w:val="D1C03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0D5C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4B35CE"/>
    <w:multiLevelType w:val="hybridMultilevel"/>
    <w:tmpl w:val="A44EEDD6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4DE3F20"/>
    <w:multiLevelType w:val="multilevel"/>
    <w:tmpl w:val="E0C0D2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7C56AFC"/>
    <w:multiLevelType w:val="multilevel"/>
    <w:tmpl w:val="D1C03A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F6D1C5F"/>
    <w:multiLevelType w:val="multilevel"/>
    <w:tmpl w:val="E0C0D2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3DE0861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352C1699"/>
    <w:multiLevelType w:val="hybridMultilevel"/>
    <w:tmpl w:val="3D3A27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F622CA"/>
    <w:multiLevelType w:val="multilevel"/>
    <w:tmpl w:val="D1C03A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06D5AA4"/>
    <w:multiLevelType w:val="multilevel"/>
    <w:tmpl w:val="E0C0D2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C1A3CEE"/>
    <w:multiLevelType w:val="multilevel"/>
    <w:tmpl w:val="C42A21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C701F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2110EB9"/>
    <w:multiLevelType w:val="hybridMultilevel"/>
    <w:tmpl w:val="B2F603A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B702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7A51683"/>
    <w:multiLevelType w:val="hybridMultilevel"/>
    <w:tmpl w:val="C860B080"/>
    <w:lvl w:ilvl="0" w:tplc="7A3E31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5859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8CB0821"/>
    <w:multiLevelType w:val="hybridMultilevel"/>
    <w:tmpl w:val="FF7A9084"/>
    <w:lvl w:ilvl="0" w:tplc="7A3E31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555EE7"/>
    <w:multiLevelType w:val="multilevel"/>
    <w:tmpl w:val="757C94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721E2B86"/>
    <w:multiLevelType w:val="hybridMultilevel"/>
    <w:tmpl w:val="C34833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43E529A"/>
    <w:multiLevelType w:val="multilevel"/>
    <w:tmpl w:val="E0C0D2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19"/>
  </w:num>
  <w:num w:numId="3">
    <w:abstractNumId w:val="0"/>
  </w:num>
  <w:num w:numId="4">
    <w:abstractNumId w:val="13"/>
  </w:num>
  <w:num w:numId="5">
    <w:abstractNumId w:val="8"/>
  </w:num>
  <w:num w:numId="6">
    <w:abstractNumId w:val="2"/>
  </w:num>
  <w:num w:numId="7">
    <w:abstractNumId w:val="12"/>
  </w:num>
  <w:num w:numId="8">
    <w:abstractNumId w:val="16"/>
  </w:num>
  <w:num w:numId="9">
    <w:abstractNumId w:val="11"/>
  </w:num>
  <w:num w:numId="10">
    <w:abstractNumId w:val="7"/>
  </w:num>
  <w:num w:numId="11">
    <w:abstractNumId w:val="14"/>
  </w:num>
  <w:num w:numId="12">
    <w:abstractNumId w:val="15"/>
  </w:num>
  <w:num w:numId="13">
    <w:abstractNumId w:val="17"/>
  </w:num>
  <w:num w:numId="14">
    <w:abstractNumId w:val="18"/>
  </w:num>
  <w:num w:numId="15">
    <w:abstractNumId w:val="20"/>
  </w:num>
  <w:num w:numId="16">
    <w:abstractNumId w:val="9"/>
  </w:num>
  <w:num w:numId="17">
    <w:abstractNumId w:val="5"/>
  </w:num>
  <w:num w:numId="18">
    <w:abstractNumId w:val="1"/>
  </w:num>
  <w:num w:numId="19">
    <w:abstractNumId w:val="6"/>
  </w:num>
  <w:num w:numId="20">
    <w:abstractNumId w:val="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ocumentProtection w:edit="forms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520"/>
    <w:rsid w:val="00007296"/>
    <w:rsid w:val="00011520"/>
    <w:rsid w:val="0001787E"/>
    <w:rsid w:val="00026FE7"/>
    <w:rsid w:val="000C764D"/>
    <w:rsid w:val="000D7CC3"/>
    <w:rsid w:val="00104FB8"/>
    <w:rsid w:val="001109F6"/>
    <w:rsid w:val="00117684"/>
    <w:rsid w:val="001210B9"/>
    <w:rsid w:val="00122552"/>
    <w:rsid w:val="00125745"/>
    <w:rsid w:val="00134403"/>
    <w:rsid w:val="00160214"/>
    <w:rsid w:val="001814A6"/>
    <w:rsid w:val="001A160E"/>
    <w:rsid w:val="001B087C"/>
    <w:rsid w:val="001C50EA"/>
    <w:rsid w:val="00202759"/>
    <w:rsid w:val="00212B65"/>
    <w:rsid w:val="00235299"/>
    <w:rsid w:val="002634D7"/>
    <w:rsid w:val="00275B04"/>
    <w:rsid w:val="00285E73"/>
    <w:rsid w:val="002B3945"/>
    <w:rsid w:val="002D6859"/>
    <w:rsid w:val="002F1C0A"/>
    <w:rsid w:val="002F2E84"/>
    <w:rsid w:val="00326758"/>
    <w:rsid w:val="0035107E"/>
    <w:rsid w:val="0035587E"/>
    <w:rsid w:val="00363952"/>
    <w:rsid w:val="003855EA"/>
    <w:rsid w:val="003C2A7C"/>
    <w:rsid w:val="003C4D07"/>
    <w:rsid w:val="003E3C72"/>
    <w:rsid w:val="003F0031"/>
    <w:rsid w:val="004971C8"/>
    <w:rsid w:val="004B1B46"/>
    <w:rsid w:val="004B38E6"/>
    <w:rsid w:val="004D2B84"/>
    <w:rsid w:val="00503D36"/>
    <w:rsid w:val="00511303"/>
    <w:rsid w:val="00516340"/>
    <w:rsid w:val="00556243"/>
    <w:rsid w:val="00584043"/>
    <w:rsid w:val="0058579E"/>
    <w:rsid w:val="00586341"/>
    <w:rsid w:val="005F4998"/>
    <w:rsid w:val="00602CD9"/>
    <w:rsid w:val="0063234A"/>
    <w:rsid w:val="00635954"/>
    <w:rsid w:val="00646DA6"/>
    <w:rsid w:val="006D10E4"/>
    <w:rsid w:val="00812B74"/>
    <w:rsid w:val="00830D1D"/>
    <w:rsid w:val="00831A06"/>
    <w:rsid w:val="00835C4C"/>
    <w:rsid w:val="008500FD"/>
    <w:rsid w:val="008857F7"/>
    <w:rsid w:val="008B3DD7"/>
    <w:rsid w:val="008B6E96"/>
    <w:rsid w:val="008C6B16"/>
    <w:rsid w:val="0091572E"/>
    <w:rsid w:val="0093628D"/>
    <w:rsid w:val="00952384"/>
    <w:rsid w:val="009573E6"/>
    <w:rsid w:val="00990A3A"/>
    <w:rsid w:val="009A29FA"/>
    <w:rsid w:val="009C1B27"/>
    <w:rsid w:val="009D1169"/>
    <w:rsid w:val="009D3904"/>
    <w:rsid w:val="00A12992"/>
    <w:rsid w:val="00A411E4"/>
    <w:rsid w:val="00A943F0"/>
    <w:rsid w:val="00A97D45"/>
    <w:rsid w:val="00AA2A93"/>
    <w:rsid w:val="00AC08BF"/>
    <w:rsid w:val="00AD1C9E"/>
    <w:rsid w:val="00AF31CF"/>
    <w:rsid w:val="00B20E30"/>
    <w:rsid w:val="00B27217"/>
    <w:rsid w:val="00B27638"/>
    <w:rsid w:val="00BA2A64"/>
    <w:rsid w:val="00BA7E14"/>
    <w:rsid w:val="00BB604B"/>
    <w:rsid w:val="00C21EF6"/>
    <w:rsid w:val="00C4034C"/>
    <w:rsid w:val="00C454BD"/>
    <w:rsid w:val="00CA776C"/>
    <w:rsid w:val="00CB0E58"/>
    <w:rsid w:val="00CF7DDA"/>
    <w:rsid w:val="00D0531F"/>
    <w:rsid w:val="00D07F56"/>
    <w:rsid w:val="00D223B8"/>
    <w:rsid w:val="00D22A10"/>
    <w:rsid w:val="00D74868"/>
    <w:rsid w:val="00D86A2D"/>
    <w:rsid w:val="00DA20B9"/>
    <w:rsid w:val="00DA2565"/>
    <w:rsid w:val="00DB3FB0"/>
    <w:rsid w:val="00DB6CF7"/>
    <w:rsid w:val="00DC7BBB"/>
    <w:rsid w:val="00DE3E15"/>
    <w:rsid w:val="00E05129"/>
    <w:rsid w:val="00E162ED"/>
    <w:rsid w:val="00E33C65"/>
    <w:rsid w:val="00EA553C"/>
    <w:rsid w:val="00EA62DC"/>
    <w:rsid w:val="00EE06FF"/>
    <w:rsid w:val="00EE0D17"/>
    <w:rsid w:val="00EF2477"/>
    <w:rsid w:val="00F179F2"/>
    <w:rsid w:val="00F24D97"/>
    <w:rsid w:val="00F54628"/>
    <w:rsid w:val="00F55B3C"/>
    <w:rsid w:val="00F83127"/>
    <w:rsid w:val="00F96631"/>
    <w:rsid w:val="00FA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EB7F1E"/>
  <w15:chartTrackingRefBased/>
  <w15:docId w15:val="{D14F584B-9B6D-4DFB-8A0E-4833F980B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4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43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F49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15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1520"/>
  </w:style>
  <w:style w:type="paragraph" w:styleId="a5">
    <w:name w:val="footer"/>
    <w:basedOn w:val="a"/>
    <w:link w:val="a6"/>
    <w:uiPriority w:val="99"/>
    <w:unhideWhenUsed/>
    <w:rsid w:val="000115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1520"/>
  </w:style>
  <w:style w:type="table" w:styleId="a7">
    <w:name w:val="Table Grid"/>
    <w:basedOn w:val="a1"/>
    <w:uiPriority w:val="39"/>
    <w:rsid w:val="00011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DC7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C7BBB"/>
    <w:rPr>
      <w:rFonts w:ascii="Segoe UI" w:hAnsi="Segoe UI" w:cs="Segoe UI"/>
      <w:sz w:val="18"/>
      <w:szCs w:val="18"/>
    </w:rPr>
  </w:style>
  <w:style w:type="table" w:styleId="-32">
    <w:name w:val="Grid Table 3 Accent 2"/>
    <w:basedOn w:val="a1"/>
    <w:uiPriority w:val="48"/>
    <w:rsid w:val="008C6B1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paragraph" w:styleId="aa">
    <w:name w:val="List Paragraph"/>
    <w:basedOn w:val="a"/>
    <w:uiPriority w:val="99"/>
    <w:qFormat/>
    <w:rsid w:val="002F2E84"/>
    <w:pPr>
      <w:ind w:left="720"/>
      <w:contextualSpacing/>
    </w:pPr>
  </w:style>
  <w:style w:type="paragraph" w:styleId="ab">
    <w:name w:val="Title"/>
    <w:basedOn w:val="a"/>
    <w:next w:val="a"/>
    <w:link w:val="ac"/>
    <w:uiPriority w:val="10"/>
    <w:qFormat/>
    <w:rsid w:val="00F831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F83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A943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A943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d">
    <w:name w:val="Book Title"/>
    <w:basedOn w:val="a0"/>
    <w:uiPriority w:val="99"/>
    <w:qFormat/>
    <w:rsid w:val="00DB6CF7"/>
    <w:rPr>
      <w:rFonts w:cs="Times New Roman"/>
      <w:b/>
      <w:bCs/>
      <w:smallCaps/>
      <w:spacing w:val="5"/>
    </w:rPr>
  </w:style>
  <w:style w:type="character" w:customStyle="1" w:styleId="30">
    <w:name w:val="Заголовок 3 Знак"/>
    <w:basedOn w:val="a0"/>
    <w:link w:val="3"/>
    <w:uiPriority w:val="9"/>
    <w:rsid w:val="005F49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e">
    <w:name w:val="Hyperlink"/>
    <w:basedOn w:val="a0"/>
    <w:uiPriority w:val="99"/>
    <w:unhideWhenUsed/>
    <w:rsid w:val="009C1B27"/>
    <w:rPr>
      <w:color w:val="0563C1" w:themeColor="hyperlink"/>
      <w:u w:val="single"/>
    </w:rPr>
  </w:style>
  <w:style w:type="paragraph" w:customStyle="1" w:styleId="af">
    <w:name w:val="Таблицы (моноширинный)"/>
    <w:basedOn w:val="a"/>
    <w:next w:val="a"/>
    <w:uiPriority w:val="99"/>
    <w:rsid w:val="00835C4C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0">
    <w:name w:val="Текст (прав. подпись)"/>
    <w:basedOn w:val="a"/>
    <w:next w:val="a"/>
    <w:uiPriority w:val="99"/>
    <w:rsid w:val="0063234A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Arial" w:eastAsia="Times New Roman" w:hAnsi="Arial" w:cs="Arial"/>
      <w:sz w:val="20"/>
      <w:szCs w:val="20"/>
      <w:lang w:eastAsia="ru-RU"/>
    </w:rPr>
  </w:style>
  <w:style w:type="paragraph" w:styleId="af1">
    <w:name w:val="No Spacing"/>
    <w:link w:val="af2"/>
    <w:uiPriority w:val="1"/>
    <w:qFormat/>
    <w:rsid w:val="00B27217"/>
    <w:pPr>
      <w:spacing w:after="0" w:line="240" w:lineRule="auto"/>
    </w:pPr>
    <w:rPr>
      <w:rFonts w:eastAsiaTheme="minorEastAsia"/>
      <w:lang w:eastAsia="ru-RU"/>
    </w:rPr>
  </w:style>
  <w:style w:type="character" w:customStyle="1" w:styleId="af2">
    <w:name w:val="Без интервала Знак"/>
    <w:basedOn w:val="a0"/>
    <w:link w:val="af1"/>
    <w:uiPriority w:val="1"/>
    <w:rsid w:val="00B27217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5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7F5FE-87B7-4B9E-94A5-AF58D6E46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1918</Words>
  <Characters>10938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Гайсин</dc:creator>
  <cp:keywords/>
  <dc:description/>
  <cp:lastModifiedBy>Валентин</cp:lastModifiedBy>
  <cp:revision>18</cp:revision>
  <cp:lastPrinted>2016-04-21T10:09:00Z</cp:lastPrinted>
  <dcterms:created xsi:type="dcterms:W3CDTF">2016-04-21T09:28:00Z</dcterms:created>
  <dcterms:modified xsi:type="dcterms:W3CDTF">2016-10-06T12:49:00Z</dcterms:modified>
</cp:coreProperties>
</file>