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for exercise 13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Triangle: Class of the program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Class Geometric Object: Another class in the program.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Main: The class that reads all information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side 1, side 2, side 3: All values are one as default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Triangle: No arguments in this constructor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Triangle: Arguments of Side 1 Side 2 and Side 3 all double data type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Side 1: Double data type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Side 2: Double data type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Side 3: Double data type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proofErr w:type="gramStart"/>
      <w:r>
        <w:rPr>
          <w:rFonts w:ascii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hAnsi="Times New Roman" w:cs="Times New Roman"/>
          <w:sz w:val="28"/>
          <w:szCs w:val="28"/>
        </w:rPr>
        <w:t>): double data method, returns area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proofErr w:type="gramStart"/>
      <w:r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>
        <w:rPr>
          <w:rFonts w:ascii="Times New Roman" w:hAnsi="Times New Roman" w:cs="Times New Roman"/>
          <w:sz w:val="28"/>
          <w:szCs w:val="28"/>
        </w:rPr>
        <w:t>): double data method returns Perimeter</w:t>
      </w:r>
    </w:p>
    <w:p w:rsidR="00CC5F3D" w:rsidRDefault="00CC5F3D" w:rsidP="00CC5F3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String: String data method Returns description of triangle in string</w:t>
      </w:r>
    </w:p>
    <w:p w:rsidR="00636CFC" w:rsidRPr="00CC5F3D" w:rsidRDefault="00CC5F3D">
      <w:pPr>
        <w:rPr>
          <w:rFonts w:ascii="Times New Roman" w:hAnsi="Times New Roman" w:cs="Times New Roman"/>
          <w:sz w:val="28"/>
          <w:szCs w:val="28"/>
        </w:rPr>
      </w:pPr>
    </w:p>
    <w:sectPr w:rsidR="00636CFC" w:rsidRPr="00CC5F3D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3D"/>
    <w:rsid w:val="000D7A02"/>
    <w:rsid w:val="00B25ED7"/>
    <w:rsid w:val="00BC43C0"/>
    <w:rsid w:val="00CC5F3D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D8F0050A-5808-4D42-93C5-6EF3D0ED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5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2018-10-19T15:18:00Z</dcterms:created>
  <dcterms:modified xsi:type="dcterms:W3CDTF">2018-10-19T15:19:00Z</dcterms:modified>
</cp:coreProperties>
</file>