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E80D" w14:textId="77777777" w:rsidR="00CA1701" w:rsidRDefault="00CA1701" w:rsidP="00CA1701">
      <w:pPr>
        <w:pStyle w:val="Title"/>
      </w:pPr>
      <w:r>
        <w:t>HW3 – Bioinformatics – 236523</w:t>
      </w:r>
    </w:p>
    <w:p w14:paraId="7E62F803" w14:textId="77777777"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14:paraId="35D17B42" w14:textId="77777777"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6" w:history="1">
        <w:r w:rsidRPr="0091756C">
          <w:rPr>
            <w:rStyle w:val="Hyperlink"/>
          </w:rPr>
          <w:t>kolchinsky@campus.technion.ac.il</w:t>
        </w:r>
      </w:hyperlink>
    </w:p>
    <w:p w14:paraId="407269AB" w14:textId="77777777" w:rsidR="00CA1701" w:rsidRDefault="00CA1701" w:rsidP="00CA1701">
      <w:pPr>
        <w:pStyle w:val="Heading1"/>
      </w:pPr>
      <w:r>
        <w:t>Question 1</w:t>
      </w:r>
    </w:p>
    <w:p w14:paraId="004CA509" w14:textId="77777777" w:rsidR="00CA1701" w:rsidRPr="00CA1701" w:rsidRDefault="00CA1701" w:rsidP="00CA1701">
      <w:pPr>
        <w:pStyle w:val="Subtitle"/>
      </w:pPr>
      <w:r>
        <w:t>Part a</w:t>
      </w:r>
    </w:p>
    <w:tbl>
      <w:tblPr>
        <w:tblW w:w="18976" w:type="dxa"/>
        <w:tblLook w:val="04A0" w:firstRow="1" w:lastRow="0" w:firstColumn="1" w:lastColumn="0" w:noHBand="0" w:noVBand="1"/>
      </w:tblPr>
      <w:tblGrid>
        <w:gridCol w:w="10836"/>
        <w:gridCol w:w="2920"/>
        <w:gridCol w:w="5220"/>
      </w:tblGrid>
      <w:tr w:rsidR="00CA1701" w:rsidRPr="00CA1701" w14:paraId="3D9819A5" w14:textId="77777777" w:rsidTr="00C27B28">
        <w:trPr>
          <w:trHeight w:val="300"/>
        </w:trPr>
        <w:tc>
          <w:tcPr>
            <w:tcW w:w="10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20" w:type="dxa"/>
              <w:tblLook w:val="04A0" w:firstRow="1" w:lastRow="0" w:firstColumn="1" w:lastColumn="0" w:noHBand="0" w:noVBand="1"/>
            </w:tblPr>
            <w:tblGrid>
              <w:gridCol w:w="1800"/>
              <w:gridCol w:w="3160"/>
              <w:gridCol w:w="5660"/>
            </w:tblGrid>
            <w:tr w:rsidR="00817BBF" w:rsidRPr="00817BBF" w14:paraId="37A263A5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3EA9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sample_name</w:t>
                  </w:r>
                  <w:proofErr w:type="spellEnd"/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A7B2A" w14:textId="77777777" w:rsidR="00817BBF" w:rsidRPr="00817BBF" w:rsidRDefault="00817BBF" w:rsidP="003B0B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cell line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F532" w14:textId="77777777" w:rsidR="00817BBF" w:rsidRPr="00817BBF" w:rsidRDefault="00525B82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L"/>
                    </w:rPr>
                    <w:t>dex</w:t>
                  </w:r>
                  <w:proofErr w:type="spellEnd"/>
                </w:p>
              </w:tc>
            </w:tr>
            <w:tr w:rsidR="00817BBF" w:rsidRPr="00817BBF" w14:paraId="4388B5DB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57A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E82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93D7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4C77379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7D7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B93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E462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5F08140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B7BE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C6E8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8502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1FF1B562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2AC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48B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A3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14:paraId="23AA644E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376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839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5C5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14:paraId="65E235B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DC6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391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49D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14:paraId="64C8EB4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27B7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D4C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E972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7204BD2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82E7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C1D6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0771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2E2D85A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B78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740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0CA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505C6B2C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C9AC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9E1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329E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17F949D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85D6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6A9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472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477A3E2A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365D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60E8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7C70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0E9B3DF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FB21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F03B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ED05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76A40F8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44A7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E55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45F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7E15BA48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3C9B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431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028B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5B27460B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4DE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403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8E7F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7E48471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FC0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43F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2753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73E9646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C952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B17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DFF5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0370B16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E8FC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878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05BD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3EB691B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2BC4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921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CF74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712336B4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010A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C09A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BE31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738FA96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795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9283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8F5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5F5C58F6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1E4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BA5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FFFF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1FD2B58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BD4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BD9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021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14:paraId="2FB06B1C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A91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9D7E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C003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 Hepatocyte growth factor (HGF)</w:t>
                  </w:r>
                </w:p>
              </w:tc>
            </w:tr>
            <w:tr w:rsidR="00817BBF" w:rsidRPr="00817BBF" w14:paraId="358B15A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9EF0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DCC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69F5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14:paraId="38B5B2D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BAEF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3419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441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14:paraId="3DDA60B7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D54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BEF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FB5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14:paraId="11919462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23D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0DB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C86F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14:paraId="6FA8989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63C5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573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C788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14:paraId="4DDACE1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2ED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B0C0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24E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224DAB8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176C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F7D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4EB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14:paraId="6F5707B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271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66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56D8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</w:tbl>
          <w:p w14:paraId="78CEE79D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87BD4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34F5A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0F1CA2A4" w14:textId="77777777" w:rsidR="00FD6FF8" w:rsidRDefault="00FD6FF8"/>
    <w:p w14:paraId="58981CEE" w14:textId="77777777" w:rsidR="00CA1701" w:rsidRDefault="00CA1701" w:rsidP="00CA1701">
      <w:pPr>
        <w:pStyle w:val="Subtitle"/>
      </w:pPr>
      <w:r>
        <w:lastRenderedPageBreak/>
        <w:t xml:space="preserve">Part </w:t>
      </w:r>
      <w:r w:rsidR="008025F8">
        <w:t>e</w:t>
      </w:r>
    </w:p>
    <w:p w14:paraId="5E9ACEDF" w14:textId="77777777" w:rsidR="008025F8" w:rsidRDefault="008B1D35" w:rsidP="008025F8">
      <w:r w:rsidRPr="005C02AC">
        <w:rPr>
          <w:u w:val="single"/>
        </w:rPr>
        <w:t>Cell types</w:t>
      </w:r>
      <w:r>
        <w:t>:</w:t>
      </w:r>
      <w:r w:rsidR="00533CF9">
        <w:t xml:space="preserve"> (4 cell types)</w:t>
      </w:r>
    </w:p>
    <w:p w14:paraId="73FF16E0" w14:textId="77777777" w:rsidR="008B1D35" w:rsidRDefault="00533CF9" w:rsidP="008B1D35">
      <w:pPr>
        <w:pStyle w:val="ListParagraph"/>
        <w:numPr>
          <w:ilvl w:val="0"/>
          <w:numId w:val="1"/>
        </w:numPr>
      </w:pPr>
      <w:r>
        <w:t xml:space="preserve">EBC1 </w:t>
      </w:r>
      <w:r w:rsidR="008B1D35">
        <w:t>– 9 samples</w:t>
      </w:r>
    </w:p>
    <w:p w14:paraId="1C1D95B9" w14:textId="77777777" w:rsidR="008B1D35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H1573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6 samples</w:t>
      </w:r>
    </w:p>
    <w:p w14:paraId="3605A7E9" w14:textId="77777777"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H1993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6 samples</w:t>
      </w:r>
    </w:p>
    <w:p w14:paraId="120756FC" w14:textId="77777777"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H596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12 samples</w:t>
      </w:r>
    </w:p>
    <w:p w14:paraId="3EA0C402" w14:textId="77777777" w:rsidR="00CA1701" w:rsidRDefault="00533CF9" w:rsidP="00CA1701">
      <w:r w:rsidRPr="005C02AC">
        <w:rPr>
          <w:u w:val="single"/>
        </w:rPr>
        <w:t>Treatments</w:t>
      </w:r>
      <w:r>
        <w:t>: (6 types of treatments)</w:t>
      </w:r>
    </w:p>
    <w:p w14:paraId="388C5EFD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No treatment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12 samples</w:t>
      </w:r>
    </w:p>
    <w:p w14:paraId="7C24D6B7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 xml:space="preserve"> – 3 samples</w:t>
      </w:r>
    </w:p>
    <w:p w14:paraId="2C4E1D46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Interferon Î³</w:t>
      </w:r>
      <w:r>
        <w:rPr>
          <w:rFonts w:ascii="Calibri" w:eastAsia="Times New Roman" w:hAnsi="Calibri" w:cs="Calibri"/>
          <w:color w:val="000000"/>
          <w:lang w:eastAsia="en-IL"/>
        </w:rPr>
        <w:t xml:space="preserve"> - 12 samples</w:t>
      </w:r>
    </w:p>
    <w:p w14:paraId="4BC5C465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 w:rsidRPr="00817BBF">
        <w:rPr>
          <w:rFonts w:ascii="Calibri" w:eastAsia="Times New Roman" w:hAnsi="Calibri" w:cs="Calibri"/>
          <w:color w:val="000000"/>
          <w:lang w:val="en-IL" w:eastAsia="en-IL"/>
        </w:rPr>
        <w:t xml:space="preserve"> + Hepatocyte growth factor (HGF)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 sample</w:t>
      </w:r>
    </w:p>
    <w:p w14:paraId="7D0C38D8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 w:rsidRPr="00817BBF">
        <w:rPr>
          <w:rFonts w:ascii="Calibri" w:eastAsia="Times New Roman" w:hAnsi="Calibri" w:cs="Calibri"/>
          <w:color w:val="000000"/>
          <w:lang w:val="en-IL" w:eastAsia="en-IL"/>
        </w:rPr>
        <w:t xml:space="preserve"> +HGF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2 samples</w:t>
      </w:r>
    </w:p>
    <w:p w14:paraId="58EDB4B9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Hepatocyte growth factor (HGF)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3 samples</w:t>
      </w:r>
    </w:p>
    <w:p w14:paraId="323AF998" w14:textId="77777777" w:rsidR="00533CF9" w:rsidRDefault="00E3764E" w:rsidP="00533CF9">
      <w:r w:rsidRPr="005C02AC">
        <w:rPr>
          <w:u w:val="single"/>
        </w:rPr>
        <w:t>Expressed Genes</w:t>
      </w:r>
      <w:r>
        <w:t>:</w:t>
      </w:r>
    </w:p>
    <w:p w14:paraId="1B8614A3" w14:textId="77777777" w:rsidR="00E3764E" w:rsidRDefault="005443C1" w:rsidP="00533CF9">
      <w:r>
        <w:rPr>
          <w:noProof/>
        </w:rPr>
        <w:drawing>
          <wp:inline distT="0" distB="0" distL="0" distR="0" wp14:anchorId="5F5F7A87" wp14:editId="6CEC7AA9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195" w14:textId="77777777" w:rsidR="005443C1" w:rsidRDefault="005443C1" w:rsidP="00533CF9">
      <w:r>
        <w:rPr>
          <w:noProof/>
        </w:rPr>
        <w:drawing>
          <wp:inline distT="0" distB="0" distL="0" distR="0" wp14:anchorId="472A9BA2" wp14:editId="48A1619B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15BC" w14:textId="77777777" w:rsidR="005443C1" w:rsidRDefault="005443C1" w:rsidP="00533CF9">
      <w:r>
        <w:rPr>
          <w:noProof/>
        </w:rPr>
        <w:lastRenderedPageBreak/>
        <w:drawing>
          <wp:inline distT="0" distB="0" distL="0" distR="0" wp14:anchorId="722A4348" wp14:editId="5A642867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6E0B" w14:textId="77777777" w:rsidR="005443C1" w:rsidRDefault="005443C1" w:rsidP="00533CF9">
      <w:r>
        <w:rPr>
          <w:noProof/>
        </w:rPr>
        <w:drawing>
          <wp:inline distT="0" distB="0" distL="0" distR="0" wp14:anchorId="4F6ECC03" wp14:editId="68956BB3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4EE" w14:textId="77777777" w:rsidR="005443C1" w:rsidRDefault="005443C1" w:rsidP="005443C1">
      <w:pPr>
        <w:pStyle w:val="NoSpacing"/>
      </w:pPr>
      <w:r w:rsidRPr="005C02AC">
        <w:rPr>
          <w:u w:val="single"/>
        </w:rPr>
        <w:t>Highly expressed Genes</w:t>
      </w:r>
      <w:r>
        <w:t>:</w:t>
      </w:r>
    </w:p>
    <w:p w14:paraId="41BEAC7F" w14:textId="77777777" w:rsidR="005443C1" w:rsidRDefault="005443C1" w:rsidP="005443C1">
      <w:pPr>
        <w:pStyle w:val="NoSpacing"/>
      </w:pPr>
      <w:r>
        <w:t xml:space="preserve">I used </w:t>
      </w:r>
      <w:proofErr w:type="gramStart"/>
      <w:r>
        <w:t>excel</w:t>
      </w:r>
      <w:proofErr w:type="gramEnd"/>
      <w:r>
        <w:t xml:space="preserve"> command in counts file for each row: </w:t>
      </w:r>
      <w:r w:rsidR="00771B18">
        <w:t>COUNTIF and got the following result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2068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771B18" w:rsidRPr="00771B18" w14:paraId="354FF819" w14:textId="77777777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26"/>
              <w:gridCol w:w="926"/>
            </w:tblGrid>
            <w:tr w:rsidR="00A04179" w:rsidRPr="00A04179" w14:paraId="1E8B387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5C67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1B43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6601</w:t>
                  </w:r>
                </w:p>
              </w:tc>
            </w:tr>
            <w:tr w:rsidR="00A04179" w:rsidRPr="00A04179" w14:paraId="38BB106A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CD39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AF30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7346</w:t>
                  </w:r>
                </w:p>
              </w:tc>
            </w:tr>
            <w:tr w:rsidR="00A04179" w:rsidRPr="00A04179" w14:paraId="6E47F4F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926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D987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6082</w:t>
                  </w:r>
                </w:p>
              </w:tc>
            </w:tr>
            <w:tr w:rsidR="00A04179" w:rsidRPr="00A04179" w14:paraId="71B77AC3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C1A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414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6955</w:t>
                  </w:r>
                </w:p>
              </w:tc>
            </w:tr>
            <w:tr w:rsidR="00A04179" w:rsidRPr="00A04179" w14:paraId="2E8E24C9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D849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C1D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6935</w:t>
                  </w:r>
                </w:p>
              </w:tc>
            </w:tr>
            <w:tr w:rsidR="00A04179" w:rsidRPr="00A04179" w14:paraId="5BDB5BC0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0345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41A6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7270</w:t>
                  </w:r>
                </w:p>
              </w:tc>
            </w:tr>
            <w:tr w:rsidR="00A04179" w:rsidRPr="00A04179" w14:paraId="17DDABDC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C02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BA2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5759</w:t>
                  </w:r>
                </w:p>
              </w:tc>
            </w:tr>
            <w:tr w:rsidR="00A04179" w:rsidRPr="00A04179" w14:paraId="2B7158AD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6DF27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B8E7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6826</w:t>
                  </w:r>
                </w:p>
              </w:tc>
            </w:tr>
            <w:tr w:rsidR="00A04179" w:rsidRPr="00A04179" w14:paraId="1312A285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3A7C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9F2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6407</w:t>
                  </w:r>
                </w:p>
              </w:tc>
            </w:tr>
            <w:tr w:rsidR="00A04179" w:rsidRPr="00A04179" w14:paraId="3920C49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96F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5D78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6938</w:t>
                  </w:r>
                </w:p>
              </w:tc>
            </w:tr>
            <w:tr w:rsidR="00A04179" w:rsidRPr="00A04179" w14:paraId="47CF82FA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1F82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A6F5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6109</w:t>
                  </w:r>
                </w:p>
              </w:tc>
            </w:tr>
            <w:tr w:rsidR="00A04179" w:rsidRPr="00A04179" w14:paraId="3CA9BFC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872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2D26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6675</w:t>
                  </w:r>
                </w:p>
              </w:tc>
            </w:tr>
            <w:tr w:rsidR="00A04179" w:rsidRPr="00A04179" w14:paraId="19747710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1F3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E6138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7066</w:t>
                  </w:r>
                </w:p>
              </w:tc>
            </w:tr>
            <w:tr w:rsidR="00A04179" w:rsidRPr="00A04179" w14:paraId="5C08205D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72D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B37C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5855</w:t>
                  </w:r>
                </w:p>
              </w:tc>
            </w:tr>
            <w:tr w:rsidR="00A04179" w:rsidRPr="00A04179" w14:paraId="3C85613B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E83D9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038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7193</w:t>
                  </w:r>
                </w:p>
              </w:tc>
            </w:tr>
            <w:tr w:rsidR="00A04179" w:rsidRPr="00A04179" w14:paraId="7E94B761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F2B1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5D7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6717</w:t>
                  </w:r>
                </w:p>
              </w:tc>
            </w:tr>
            <w:tr w:rsidR="00A04179" w:rsidRPr="00A04179" w14:paraId="7E9F3F2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C0EEF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5A2B1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6092</w:t>
                  </w:r>
                </w:p>
              </w:tc>
            </w:tr>
            <w:tr w:rsidR="00A04179" w:rsidRPr="00A04179" w14:paraId="2D5D5BC3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6E016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7DE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6595</w:t>
                  </w:r>
                </w:p>
              </w:tc>
            </w:tr>
            <w:tr w:rsidR="00A04179" w:rsidRPr="00A04179" w14:paraId="0A6017A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09B3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F0B4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7059</w:t>
                  </w:r>
                </w:p>
              </w:tc>
            </w:tr>
            <w:tr w:rsidR="00A04179" w:rsidRPr="00A04179" w14:paraId="5F1DE96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752DB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6D7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6227</w:t>
                  </w:r>
                </w:p>
              </w:tc>
            </w:tr>
            <w:tr w:rsidR="00A04179" w:rsidRPr="00A04179" w14:paraId="536903DB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12F8D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A011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6981</w:t>
                  </w:r>
                </w:p>
              </w:tc>
            </w:tr>
            <w:tr w:rsidR="00A04179" w:rsidRPr="00A04179" w14:paraId="0C9718D1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5D86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CAEB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7173</w:t>
                  </w:r>
                </w:p>
              </w:tc>
            </w:tr>
            <w:tr w:rsidR="00A04179" w:rsidRPr="00A04179" w14:paraId="21F8ABEE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FD335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647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6082</w:t>
                  </w:r>
                </w:p>
              </w:tc>
            </w:tr>
            <w:tr w:rsidR="00A04179" w:rsidRPr="00A04179" w14:paraId="6E95FF2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8919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lastRenderedPageBreak/>
                    <w:t>AE1171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312B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6627</w:t>
                  </w:r>
                </w:p>
              </w:tc>
            </w:tr>
            <w:tr w:rsidR="00A04179" w:rsidRPr="00A04179" w14:paraId="18B8015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9A441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F107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5986</w:t>
                  </w:r>
                </w:p>
              </w:tc>
            </w:tr>
            <w:tr w:rsidR="00A04179" w:rsidRPr="00A04179" w14:paraId="04D06B59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6676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AB9C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6769</w:t>
                  </w:r>
                </w:p>
              </w:tc>
            </w:tr>
            <w:tr w:rsidR="00A04179" w:rsidRPr="00A04179" w14:paraId="1E5F4D4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2E98F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6DD9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6523</w:t>
                  </w:r>
                </w:p>
              </w:tc>
            </w:tr>
            <w:tr w:rsidR="00A04179" w:rsidRPr="00A04179" w14:paraId="07A61DB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A1A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81262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6643</w:t>
                  </w:r>
                </w:p>
              </w:tc>
            </w:tr>
            <w:tr w:rsidR="00A04179" w:rsidRPr="00A04179" w14:paraId="5195D09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E760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E89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5917</w:t>
                  </w:r>
                </w:p>
              </w:tc>
            </w:tr>
            <w:tr w:rsidR="00A04179" w:rsidRPr="00A04179" w14:paraId="5EA69384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E680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BEC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6441</w:t>
                  </w:r>
                </w:p>
              </w:tc>
            </w:tr>
            <w:tr w:rsidR="00A04179" w:rsidRPr="00A04179" w14:paraId="4D48A82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0F03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BAA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5553</w:t>
                  </w:r>
                </w:p>
              </w:tc>
            </w:tr>
            <w:tr w:rsidR="00A04179" w:rsidRPr="00A04179" w14:paraId="6238DE5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0064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FD0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5823</w:t>
                  </w:r>
                </w:p>
              </w:tc>
            </w:tr>
            <w:tr w:rsidR="00A04179" w:rsidRPr="00A04179" w14:paraId="76FBB5B7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5E0A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76F7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6678</w:t>
                  </w:r>
                </w:p>
              </w:tc>
            </w:tr>
          </w:tbl>
          <w:p w14:paraId="317721F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FF87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CF73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4624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B1648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2B5DB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430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9E1D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5A351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19A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0744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9F314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F28F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AE3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2802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BEC0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A74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D58F5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AB89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915C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79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5FFE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7B92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704C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E360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C9E0B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7AF2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6B2D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70BB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934C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9E90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E1A6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86965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771B18" w:rsidRPr="00771B18" w14:paraId="60614711" w14:textId="77777777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9798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D8B1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EE32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C2BAD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458A5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9B91C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F5B1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634C2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2C12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9DF3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55B9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4C3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7074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F80F8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70E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1A5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2864B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6F3C4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27E3F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1FAC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E472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BCEF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F13D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84D7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F759C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FDD2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4083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36A4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BE83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7D65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6314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D45D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D02C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14:paraId="0EF04ACB" w14:textId="77777777" w:rsidR="00771B18" w:rsidRDefault="00F72922" w:rsidP="005443C1">
      <w:pPr>
        <w:pStyle w:val="NoSpacing"/>
      </w:pPr>
      <w:r w:rsidRPr="005C02AC">
        <w:rPr>
          <w:u w:val="single"/>
        </w:rPr>
        <w:t xml:space="preserve">Filtered </w:t>
      </w:r>
      <w:proofErr w:type="spellStart"/>
      <w:proofErr w:type="gramStart"/>
      <w:r w:rsidRPr="005C02AC">
        <w:rPr>
          <w:u w:val="single"/>
        </w:rPr>
        <w:t>data.frame</w:t>
      </w:r>
      <w:proofErr w:type="spellEnd"/>
      <w:proofErr w:type="gramEnd"/>
      <w:r>
        <w:t>:</w:t>
      </w:r>
    </w:p>
    <w:p w14:paraId="33720BA3" w14:textId="77777777" w:rsidR="00F72922" w:rsidRDefault="00F72922" w:rsidP="005443C1">
      <w:pPr>
        <w:pStyle w:val="NoSpacing"/>
      </w:pPr>
      <w:r>
        <w:t>For the following 2 treatments:</w:t>
      </w:r>
    </w:p>
    <w:p w14:paraId="39354767" w14:textId="77777777" w:rsidR="000B2672" w:rsidRDefault="000B2672" w:rsidP="005443C1">
      <w:pPr>
        <w:pStyle w:val="NoSpacing"/>
      </w:pPr>
      <w:r>
        <w:rPr>
          <w:noProof/>
        </w:rPr>
        <w:drawing>
          <wp:inline distT="0" distB="0" distL="0" distR="0" wp14:anchorId="47519F59" wp14:editId="215AF3B3">
            <wp:extent cx="23241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66E" w14:textId="77777777" w:rsidR="000B2672" w:rsidRDefault="000B2672" w:rsidP="005443C1">
      <w:pPr>
        <w:pStyle w:val="NoSpacing"/>
      </w:pPr>
      <w:r>
        <w:t>I have a total of 15 samples</w:t>
      </w:r>
    </w:p>
    <w:p w14:paraId="60C655E5" w14:textId="77777777" w:rsidR="000955F1" w:rsidRDefault="000955F1" w:rsidP="005443C1">
      <w:pPr>
        <w:pStyle w:val="NoSpacing"/>
      </w:pPr>
    </w:p>
    <w:p w14:paraId="33DA2D86" w14:textId="77777777" w:rsidR="000955F1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0.05</w:t>
      </w:r>
      <w:r>
        <w:t>:</w:t>
      </w:r>
    </w:p>
    <w:p w14:paraId="541146C5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353 genes with adjusted p-value &lt; 0.05</w:t>
      </w:r>
    </w:p>
    <w:p w14:paraId="35D4CC48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FADC265" w14:textId="77777777" w:rsidR="00A40689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0.01</w:t>
      </w:r>
      <w:r>
        <w:t>:</w:t>
      </w:r>
    </w:p>
    <w:p w14:paraId="0807672D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182 genes with adjusted p-value &lt; 0.01</w:t>
      </w:r>
    </w:p>
    <w:p w14:paraId="1F0DCB98" w14:textId="77777777" w:rsidR="00670157" w:rsidRDefault="00670157" w:rsidP="005443C1">
      <w:pPr>
        <w:pStyle w:val="NoSpacing"/>
      </w:pPr>
    </w:p>
    <w:p w14:paraId="6F483A11" w14:textId="77777777" w:rsidR="00670157" w:rsidRDefault="00670157" w:rsidP="005443C1">
      <w:pPr>
        <w:pStyle w:val="NoSpacing"/>
      </w:pPr>
      <w:r w:rsidRPr="001437B1">
        <w:rPr>
          <w:u w:val="single"/>
        </w:rPr>
        <w:t>Log2fold change</w:t>
      </w:r>
      <w:r>
        <w:t>:</w:t>
      </w:r>
    </w:p>
    <w:p w14:paraId="40E892B1" w14:textId="77777777"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3220 with log fold change above 2</w:t>
      </w:r>
    </w:p>
    <w:p w14:paraId="35505529" w14:textId="77777777"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233 with log fold change below -2</w:t>
      </w:r>
    </w:p>
    <w:p w14:paraId="65DFDCF6" w14:textId="77777777" w:rsidR="00670157" w:rsidRDefault="006471C6" w:rsidP="005443C1">
      <w:pPr>
        <w:pStyle w:val="NoSpacing"/>
      </w:pPr>
      <w:r w:rsidRPr="006471C6">
        <w:rPr>
          <w:u w:val="single"/>
        </w:rPr>
        <w:t>How significant is the effect of the treatment on gene expression levels</w:t>
      </w:r>
      <w:r>
        <w:t>?</w:t>
      </w:r>
    </w:p>
    <w:p w14:paraId="582CA5C1" w14:textId="77777777" w:rsidR="006471C6" w:rsidRDefault="006471C6" w:rsidP="005443C1">
      <w:pPr>
        <w:pStyle w:val="NoSpacing"/>
      </w:pPr>
      <w:r>
        <w:t>As we can see in the box plot:</w:t>
      </w:r>
    </w:p>
    <w:p w14:paraId="43DFB587" w14:textId="77777777" w:rsidR="006471C6" w:rsidRDefault="006471C6" w:rsidP="005443C1">
      <w:pPr>
        <w:pStyle w:val="NoSpacing"/>
      </w:pPr>
      <w:r>
        <w:rPr>
          <w:noProof/>
        </w:rPr>
        <w:drawing>
          <wp:inline distT="0" distB="0" distL="0" distR="0" wp14:anchorId="3943CFC0" wp14:editId="7985DBA7">
            <wp:extent cx="3319463" cy="2100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729" cy="21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2C4" w14:textId="5A2ABEC1" w:rsidR="006471C6" w:rsidRDefault="006471C6" w:rsidP="005443C1">
      <w:pPr>
        <w:pStyle w:val="NoSpacing"/>
      </w:pPr>
      <w:r>
        <w:t>It seems like HGF is the only treatment which is significant on the gene expression.</w:t>
      </w:r>
    </w:p>
    <w:p w14:paraId="34E4D2EC" w14:textId="497C7549" w:rsidR="00876ADE" w:rsidRDefault="00876ADE" w:rsidP="005443C1">
      <w:pPr>
        <w:pStyle w:val="NoSpacing"/>
      </w:pPr>
    </w:p>
    <w:p w14:paraId="5FE7B19E" w14:textId="22F8022F" w:rsidR="0019685B" w:rsidRDefault="0019685B" w:rsidP="0019685B">
      <w:pPr>
        <w:pStyle w:val="Heading1"/>
      </w:pPr>
      <w:r>
        <w:lastRenderedPageBreak/>
        <w:t>Question 2</w:t>
      </w:r>
    </w:p>
    <w:p w14:paraId="2C1139E2" w14:textId="21451D07" w:rsidR="0019685B" w:rsidRDefault="0019685B" w:rsidP="00402DCE">
      <w:pPr>
        <w:pStyle w:val="ListParagraph"/>
        <w:numPr>
          <w:ilvl w:val="0"/>
          <w:numId w:val="5"/>
        </w:numPr>
      </w:pPr>
      <w:r>
        <w:t xml:space="preserve">Gene name </w:t>
      </w:r>
      <w:proofErr w:type="gramStart"/>
      <w:r>
        <w:t>is :</w:t>
      </w:r>
      <w:proofErr w:type="gramEnd"/>
      <w:r>
        <w:t xml:space="preserve"> Mus musculus chromosome 19: clone RP24-140G9</w:t>
      </w:r>
    </w:p>
    <w:p w14:paraId="73775454" w14:textId="0EA3FB1D" w:rsidR="00402DCE" w:rsidRDefault="00402DCE" w:rsidP="00402DCE">
      <w:pPr>
        <w:ind w:left="720"/>
      </w:pPr>
      <w:r>
        <w:t xml:space="preserve">I found it by searching the content of </w:t>
      </w:r>
      <w:proofErr w:type="spellStart"/>
      <w:proofErr w:type="gramStart"/>
      <w:r>
        <w:t>gene.fa</w:t>
      </w:r>
      <w:proofErr w:type="spellEnd"/>
      <w:proofErr w:type="gramEnd"/>
      <w:r>
        <w:t xml:space="preserve"> in </w:t>
      </w:r>
      <w:proofErr w:type="spellStart"/>
      <w:r>
        <w:t>blastn</w:t>
      </w:r>
      <w:proofErr w:type="spellEnd"/>
      <w:r w:rsidR="003F0F41">
        <w:t>.</w:t>
      </w:r>
    </w:p>
    <w:p w14:paraId="43E53850" w14:textId="50D0708C" w:rsidR="003F0F41" w:rsidRDefault="004A2DC4" w:rsidP="003F0F41">
      <w:pPr>
        <w:pStyle w:val="ListParagraph"/>
        <w:numPr>
          <w:ilvl w:val="0"/>
          <w:numId w:val="5"/>
        </w:numPr>
      </w:pPr>
      <w:r>
        <w:t>Here’s the significant variation that is present in both samples according to the coverage track:</w:t>
      </w:r>
    </w:p>
    <w:p w14:paraId="677A7D34" w14:textId="1E86A830" w:rsidR="004A2DC4" w:rsidRDefault="004A2DC4" w:rsidP="004A2DC4">
      <w:pPr>
        <w:pStyle w:val="ListParagraph"/>
      </w:pPr>
      <w:r>
        <w:rPr>
          <w:noProof/>
        </w:rPr>
        <w:drawing>
          <wp:inline distT="0" distB="0" distL="0" distR="0" wp14:anchorId="7516F26D" wp14:editId="49FA3316">
            <wp:extent cx="5943600" cy="44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0112" w14:textId="15E1C595" w:rsidR="004A2DC4" w:rsidRDefault="004A2DC4" w:rsidP="004A2DC4">
      <w:pPr>
        <w:pStyle w:val="ListParagraph"/>
        <w:numPr>
          <w:ilvl w:val="0"/>
          <w:numId w:val="6"/>
        </w:numPr>
      </w:pPr>
      <w:r>
        <w:t>The position is mm10 genome reference sequence, at locations 25-30, 127 and 202-207.</w:t>
      </w:r>
    </w:p>
    <w:p w14:paraId="2757B35E" w14:textId="1F3E5FA7" w:rsidR="004A2DC4" w:rsidRPr="0019685B" w:rsidRDefault="004A2DC4" w:rsidP="004A2DC4">
      <w:pPr>
        <w:pStyle w:val="ListParagraph"/>
        <w:numPr>
          <w:ilvl w:val="0"/>
          <w:numId w:val="6"/>
        </w:numPr>
      </w:pPr>
      <w:r>
        <w:t xml:space="preserve">From the potential 100% matches in </w:t>
      </w:r>
      <w:proofErr w:type="spellStart"/>
      <w:r>
        <w:t>blastp</w:t>
      </w:r>
      <w:proofErr w:type="spellEnd"/>
      <w:r>
        <w:t xml:space="preserve"> we can figure out that one of the phenotypes could be </w:t>
      </w:r>
      <w:r w:rsidR="00747659">
        <w:t>from the TMC1 family which according to HW1 could have a potential phenotype of hearing loss.</w:t>
      </w:r>
      <w:bookmarkStart w:id="0" w:name="_GoBack"/>
      <w:bookmarkEnd w:id="0"/>
    </w:p>
    <w:p w14:paraId="46AC4B49" w14:textId="69FE67F9" w:rsidR="00876ADE" w:rsidRDefault="00876ADE" w:rsidP="00876ADE">
      <w:pPr>
        <w:pStyle w:val="Heading1"/>
      </w:pPr>
      <w:r>
        <w:t>Question 3</w:t>
      </w:r>
    </w:p>
    <w:p w14:paraId="6ACFA1DA" w14:textId="4CDEF72E" w:rsidR="00876ADE" w:rsidRDefault="00FB6505" w:rsidP="00A31B36">
      <w:pPr>
        <w:pStyle w:val="ListParagraph"/>
        <w:numPr>
          <w:ilvl w:val="0"/>
          <w:numId w:val="3"/>
        </w:numPr>
      </w:pPr>
      <w:r>
        <w:t xml:space="preserve">The difference between estimating abundance of different transcripts and estimating abundance of two different genes is that </w:t>
      </w:r>
      <w:r w:rsidR="007336D0">
        <w:t xml:space="preserve">different transcripts of the same gene are very similar to each other. In </w:t>
      </w:r>
      <w:proofErr w:type="spellStart"/>
      <w:r w:rsidR="007336D0">
        <w:t>RNASeq</w:t>
      </w:r>
      <w:proofErr w:type="spellEnd"/>
      <w:r w:rsidR="007336D0">
        <w:t xml:space="preserve"> </w:t>
      </w:r>
      <w:r w:rsidR="0001076C">
        <w:t xml:space="preserve">since we do </w:t>
      </w:r>
      <w:proofErr w:type="gramStart"/>
      <w:r w:rsidR="0001076C">
        <w:t>RT</w:t>
      </w:r>
      <w:proofErr w:type="gramEnd"/>
      <w:r w:rsidR="0001076C">
        <w:t xml:space="preserve"> we lose the exon information and therefore we are unable to map sequences that come from shared exons. In microarrays probes, similarly to </w:t>
      </w:r>
      <w:proofErr w:type="spellStart"/>
      <w:r w:rsidR="0001076C">
        <w:t>RNASeq</w:t>
      </w:r>
      <w:proofErr w:type="spellEnd"/>
      <w:r w:rsidR="0001076C">
        <w:t xml:space="preserve"> we will lose exon information and will be unable to see </w:t>
      </w:r>
      <w:r w:rsidR="00C4080E">
        <w:t>them in the microarray.</w:t>
      </w:r>
    </w:p>
    <w:p w14:paraId="20BD8FBB" w14:textId="77777777" w:rsidR="00736AE6" w:rsidRPr="00876ADE" w:rsidRDefault="00736AE6" w:rsidP="00A31B36">
      <w:pPr>
        <w:pStyle w:val="ListParagraph"/>
        <w:numPr>
          <w:ilvl w:val="0"/>
          <w:numId w:val="3"/>
        </w:numPr>
        <w:rPr>
          <w:rtl/>
        </w:rPr>
      </w:pPr>
    </w:p>
    <w:sectPr w:rsidR="00736AE6" w:rsidRPr="0087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0E4"/>
    <w:multiLevelType w:val="hybridMultilevel"/>
    <w:tmpl w:val="B450ED20"/>
    <w:lvl w:ilvl="0" w:tplc="EAAA2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77A45"/>
    <w:multiLevelType w:val="hybridMultilevel"/>
    <w:tmpl w:val="C660E3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CB7"/>
    <w:multiLevelType w:val="hybridMultilevel"/>
    <w:tmpl w:val="6FE641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F1B61"/>
    <w:multiLevelType w:val="hybridMultilevel"/>
    <w:tmpl w:val="0C8A769C"/>
    <w:lvl w:ilvl="0" w:tplc="BDD8A05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E4785"/>
    <w:multiLevelType w:val="hybridMultilevel"/>
    <w:tmpl w:val="E828E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215BC"/>
    <w:multiLevelType w:val="hybridMultilevel"/>
    <w:tmpl w:val="D6C4C2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01076C"/>
    <w:rsid w:val="000955F1"/>
    <w:rsid w:val="000B2672"/>
    <w:rsid w:val="001437B1"/>
    <w:rsid w:val="0019685B"/>
    <w:rsid w:val="003B0B28"/>
    <w:rsid w:val="003F0F41"/>
    <w:rsid w:val="00402DCE"/>
    <w:rsid w:val="004A0747"/>
    <w:rsid w:val="004A2DC4"/>
    <w:rsid w:val="00525B82"/>
    <w:rsid w:val="00533CF9"/>
    <w:rsid w:val="00542177"/>
    <w:rsid w:val="005443C1"/>
    <w:rsid w:val="005C02AC"/>
    <w:rsid w:val="006471C6"/>
    <w:rsid w:val="00670157"/>
    <w:rsid w:val="007336D0"/>
    <w:rsid w:val="00736AE6"/>
    <w:rsid w:val="00747659"/>
    <w:rsid w:val="00771B18"/>
    <w:rsid w:val="008025F8"/>
    <w:rsid w:val="00817BBF"/>
    <w:rsid w:val="00876ADE"/>
    <w:rsid w:val="008B1D35"/>
    <w:rsid w:val="00A04179"/>
    <w:rsid w:val="00A40689"/>
    <w:rsid w:val="00C27B28"/>
    <w:rsid w:val="00C4080E"/>
    <w:rsid w:val="00CA1701"/>
    <w:rsid w:val="00E3764E"/>
    <w:rsid w:val="00F72922"/>
    <w:rsid w:val="00FB6505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6D47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1D35"/>
    <w:pPr>
      <w:ind w:left="720"/>
      <w:contextualSpacing/>
    </w:pPr>
  </w:style>
  <w:style w:type="paragraph" w:styleId="NoSpacing">
    <w:name w:val="No Spacing"/>
    <w:uiPriority w:val="1"/>
    <w:qFormat/>
    <w:rsid w:val="005443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nnarom@campus.technion.ac.i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14</cp:revision>
  <dcterms:created xsi:type="dcterms:W3CDTF">2018-12-15T14:48:00Z</dcterms:created>
  <dcterms:modified xsi:type="dcterms:W3CDTF">2018-12-23T22:11:00Z</dcterms:modified>
</cp:coreProperties>
</file>