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27E2" w14:textId="77777777" w:rsidR="004A0747" w:rsidRDefault="00476433" w:rsidP="00476433">
      <w:pPr>
        <w:pStyle w:val="Heading1"/>
      </w:pPr>
      <w:r>
        <w:t>The problem</w:t>
      </w:r>
    </w:p>
    <w:p w14:paraId="5388C2A5" w14:textId="77777777" w:rsidR="00F3418A" w:rsidRDefault="00476433" w:rsidP="00F3418A">
      <w:r>
        <w:t>The problem of classification is a hard problem for which there is no “best answer” to which method is the best. Specifically, we would like to know which the best classification method for classifying gene expression for the chosen dataset.</w:t>
      </w:r>
    </w:p>
    <w:p w14:paraId="40A020F6" w14:textId="77777777" w:rsidR="00F3418A" w:rsidRDefault="00F3418A" w:rsidP="00F3418A">
      <w:pPr>
        <w:pStyle w:val="Heading1"/>
      </w:pPr>
      <w:r>
        <w:t>Our Dataset</w:t>
      </w:r>
    </w:p>
    <w:p w14:paraId="5A1D6238" w14:textId="77777777" w:rsidR="00F3418A" w:rsidRDefault="00F3418A" w:rsidP="00F3418A">
      <w:r>
        <w:t>We chose the following dataset for our project:</w:t>
      </w:r>
    </w:p>
    <w:p w14:paraId="344DEAEA" w14:textId="77777777" w:rsidR="00F3418A" w:rsidRDefault="009058A7" w:rsidP="00F3418A">
      <w:hyperlink r:id="rId5" w:history="1">
        <w:r w:rsidR="00F3418A" w:rsidRPr="00E70C39">
          <w:rPr>
            <w:rStyle w:val="Hyperlink"/>
          </w:rPr>
          <w:t>https://www.ncbi.nlm.nih.gov/sites/GDSbrowser?acc=GDS5801&amp;fbclid=IwAR2YoCBZlS1p9Ef7H0dMCqSAj0rsk8ysOuIEyde_3mqnsnb51GnjKHaHNeU</w:t>
        </w:r>
      </w:hyperlink>
    </w:p>
    <w:p w14:paraId="2C39F46B" w14:textId="77777777" w:rsidR="00F3418A" w:rsidRDefault="00F3418A" w:rsidP="00F3418A">
      <w:r>
        <w:rPr>
          <w:noProof/>
        </w:rPr>
        <w:drawing>
          <wp:inline distT="0" distB="0" distL="0" distR="0" wp14:anchorId="4E5F526E" wp14:editId="39EA28DE">
            <wp:extent cx="594360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2020"/>
                    </a:xfrm>
                    <a:prstGeom prst="rect">
                      <a:avLst/>
                    </a:prstGeom>
                  </pic:spPr>
                </pic:pic>
              </a:graphicData>
            </a:graphic>
          </wp:inline>
        </w:drawing>
      </w:r>
    </w:p>
    <w:p w14:paraId="46626571" w14:textId="77777777" w:rsidR="00476433" w:rsidRDefault="00476433" w:rsidP="00476433">
      <w:pPr>
        <w:pStyle w:val="Heading1"/>
      </w:pPr>
      <w:r>
        <w:t>Biological Background</w:t>
      </w:r>
    </w:p>
    <w:p w14:paraId="47DA7F36" w14:textId="77777777" w:rsidR="00476433" w:rsidRDefault="00476433" w:rsidP="00476433">
      <w:r>
        <w:t xml:space="preserve">To clearly understand the </w:t>
      </w:r>
      <w:r w:rsidR="00F3418A">
        <w:t>task,</w:t>
      </w:r>
      <w:r>
        <w:t xml:space="preserve"> we would like to first deepen our knowledge in the following biological topics related to our dataset:</w:t>
      </w:r>
    </w:p>
    <w:p w14:paraId="244F0852" w14:textId="77777777" w:rsidR="00476433" w:rsidRDefault="00476433" w:rsidP="00476433">
      <w:pPr>
        <w:pStyle w:val="ListParagraph"/>
        <w:numPr>
          <w:ilvl w:val="0"/>
          <w:numId w:val="1"/>
        </w:numPr>
      </w:pPr>
      <w:r>
        <w:t>Breast Cancer</w:t>
      </w:r>
    </w:p>
    <w:p w14:paraId="06FEF321" w14:textId="77777777" w:rsidR="00476433" w:rsidRPr="00476433" w:rsidRDefault="00476433" w:rsidP="00476433">
      <w:pPr>
        <w:pStyle w:val="ListParagraph"/>
        <w:numPr>
          <w:ilvl w:val="0"/>
          <w:numId w:val="1"/>
        </w:numPr>
      </w:pPr>
      <w:r>
        <w:rPr>
          <w:rFonts w:ascii="Verdana" w:hAnsi="Verdana"/>
          <w:color w:val="000000"/>
          <w:sz w:val="17"/>
          <w:szCs w:val="17"/>
        </w:rPr>
        <w:t>protein kinase C δ</w:t>
      </w:r>
    </w:p>
    <w:p w14:paraId="7DC1FB72" w14:textId="59487B51" w:rsidR="00476433" w:rsidRDefault="00476433" w:rsidP="00476433">
      <w:pPr>
        <w:pStyle w:val="ListParagraph"/>
        <w:numPr>
          <w:ilvl w:val="0"/>
          <w:numId w:val="1"/>
        </w:numPr>
      </w:pPr>
      <w:r>
        <w:t>Apoptosis</w:t>
      </w:r>
    </w:p>
    <w:p w14:paraId="4CAFA9A4" w14:textId="603DAED2" w:rsidR="00F61CEE" w:rsidRDefault="003C42C2" w:rsidP="003C42C2">
      <w:pPr>
        <w:pStyle w:val="Heading1"/>
      </w:pPr>
      <w:r>
        <w:t xml:space="preserve">More details &amp; </w:t>
      </w:r>
      <w:r w:rsidR="00911A56">
        <w:t>P</w:t>
      </w:r>
      <w:r>
        <w:t>lan</w:t>
      </w:r>
    </w:p>
    <w:p w14:paraId="2CD01044" w14:textId="77777777" w:rsidR="00F61CEE" w:rsidRDefault="00F61CEE" w:rsidP="00F61CEE">
      <w:r>
        <w:t>12 samples</w:t>
      </w:r>
    </w:p>
    <w:p w14:paraId="450CDD3D" w14:textId="77777777" w:rsidR="00F61CEE" w:rsidRDefault="00F61CEE" w:rsidP="00F61CEE">
      <w:r>
        <w:t>The cell types:</w:t>
      </w:r>
    </w:p>
    <w:p w14:paraId="19905384" w14:textId="77777777" w:rsidR="00F61CEE" w:rsidRDefault="00F61CEE" w:rsidP="00F61CEE">
      <w:r w:rsidRPr="00B66AF9">
        <w:t xml:space="preserve">BT-549 cells treated with </w:t>
      </w:r>
      <w:proofErr w:type="spellStart"/>
      <w:r w:rsidRPr="00B66AF9">
        <w:t>siPRKCD</w:t>
      </w:r>
      <w:proofErr w:type="spellEnd"/>
    </w:p>
    <w:p w14:paraId="50E0A713" w14:textId="77777777" w:rsidR="00F61CEE" w:rsidRDefault="00F61CEE" w:rsidP="00F61CEE">
      <w:r w:rsidRPr="005E286E">
        <w:t xml:space="preserve">BT-549 cells treated with </w:t>
      </w:r>
      <w:proofErr w:type="spellStart"/>
      <w:r w:rsidRPr="005E286E">
        <w:t>siControl</w:t>
      </w:r>
      <w:proofErr w:type="spellEnd"/>
    </w:p>
    <w:p w14:paraId="55765F9D" w14:textId="77777777" w:rsidR="00F61CEE" w:rsidRDefault="00F61CEE" w:rsidP="00F61CEE">
      <w:r w:rsidRPr="001C41B1">
        <w:t xml:space="preserve">MDA-mB-468 cells treated with </w:t>
      </w:r>
      <w:proofErr w:type="spellStart"/>
      <w:r w:rsidRPr="001C41B1">
        <w:t>siPRKCD</w:t>
      </w:r>
      <w:proofErr w:type="spellEnd"/>
    </w:p>
    <w:p w14:paraId="393EF076" w14:textId="77777777" w:rsidR="00F61CEE" w:rsidRDefault="00F61CEE" w:rsidP="00F61CEE">
      <w:r w:rsidRPr="001C41B1">
        <w:t xml:space="preserve">MDA-MB-468_siControl_rep1; </w:t>
      </w:r>
      <w:proofErr w:type="spellStart"/>
      <w:r w:rsidRPr="001C41B1">
        <w:t>src</w:t>
      </w:r>
      <w:proofErr w:type="spellEnd"/>
      <w:r w:rsidRPr="001C41B1">
        <w:t xml:space="preserve">: MDA-MB-468 cells treated with </w:t>
      </w:r>
      <w:proofErr w:type="spellStart"/>
      <w:r w:rsidRPr="001C41B1">
        <w:t>siControl</w:t>
      </w:r>
      <w:proofErr w:type="spellEnd"/>
    </w:p>
    <w:p w14:paraId="3E9BC452" w14:textId="77777777" w:rsidR="00F61CEE" w:rsidRPr="005F6AB0" w:rsidRDefault="00F61CEE" w:rsidP="00F61CEE">
      <w:pPr>
        <w:pStyle w:val="ListParagraph"/>
        <w:numPr>
          <w:ilvl w:val="0"/>
          <w:numId w:val="3"/>
        </w:numPr>
      </w:pPr>
      <w:r w:rsidRPr="00B66AF9">
        <w:t>BT-549</w:t>
      </w:r>
      <w:r>
        <w:t xml:space="preserve"> is breast cancer cell line (</w:t>
      </w:r>
      <w:r>
        <w:rPr>
          <w:rFonts w:ascii="Arial" w:hAnsi="Arial" w:cs="Arial"/>
          <w:color w:val="222222"/>
          <w:sz w:val="21"/>
          <w:szCs w:val="21"/>
          <w:shd w:val="clear" w:color="auto" w:fill="F8F9FA"/>
        </w:rPr>
        <w:t>Invasive ductal carcinoma)</w:t>
      </w:r>
    </w:p>
    <w:p w14:paraId="78C75561" w14:textId="77777777" w:rsidR="00F61CEE" w:rsidRDefault="00F61CEE" w:rsidP="00F61CEE">
      <w:pPr>
        <w:pStyle w:val="ListParagraph"/>
        <w:numPr>
          <w:ilvl w:val="0"/>
          <w:numId w:val="3"/>
        </w:numPr>
      </w:pPr>
      <w:r w:rsidRPr="001C41B1">
        <w:t>MDA-mB-468</w:t>
      </w:r>
      <w:r w:rsidRPr="005F6AB0">
        <w:t xml:space="preserve"> </w:t>
      </w:r>
      <w:r>
        <w:t>is breast cancer cell line (</w:t>
      </w:r>
      <w:r w:rsidRPr="005F6AB0">
        <w:t>adenocarcinoma</w:t>
      </w:r>
      <w:r>
        <w:t>)</w:t>
      </w:r>
    </w:p>
    <w:p w14:paraId="1223510B" w14:textId="77777777" w:rsidR="00F61CEE" w:rsidRPr="00BE1DF3" w:rsidRDefault="00F61CEE" w:rsidP="00F61CEE">
      <w:pPr>
        <w:pStyle w:val="ListParagraph"/>
        <w:numPr>
          <w:ilvl w:val="0"/>
          <w:numId w:val="3"/>
        </w:numPr>
      </w:pPr>
      <w:r>
        <w:t xml:space="preserve">PRKCD - </w:t>
      </w:r>
      <w:r>
        <w:rPr>
          <w:rFonts w:ascii="Helvetica" w:hAnsi="Helvetica"/>
          <w:color w:val="333333"/>
          <w:sz w:val="20"/>
          <w:szCs w:val="20"/>
          <w:shd w:val="clear" w:color="auto" w:fill="FFFFFF"/>
        </w:rPr>
        <w:t>Protein Kinase C Delta, the protein used as treatment</w:t>
      </w:r>
    </w:p>
    <w:p w14:paraId="6FE8CE90" w14:textId="77777777" w:rsidR="00F61CEE" w:rsidRPr="001B17A2" w:rsidRDefault="00F61CEE" w:rsidP="00F61CEE">
      <w:proofErr w:type="gramStart"/>
      <w:r>
        <w:t>So</w:t>
      </w:r>
      <w:proofErr w:type="gramEnd"/>
      <w:r>
        <w:t xml:space="preserve"> we have 2 types of breast cancer cells, from each type there are cells treated with PRKCD or control cells (not treated?).</w:t>
      </w:r>
    </w:p>
    <w:p w14:paraId="0C92B333" w14:textId="77777777" w:rsidR="00684F16" w:rsidRDefault="00684F16" w:rsidP="00684F16">
      <w:r>
        <w:t>What we’ll do:</w:t>
      </w:r>
    </w:p>
    <w:p w14:paraId="72F1710F" w14:textId="77777777" w:rsidR="00684F16" w:rsidRDefault="00684F16" w:rsidP="00684F16">
      <w:r>
        <w:lastRenderedPageBreak/>
        <w:t>Some preparation steps (like in hw4), then we’ll use a few clustering (</w:t>
      </w:r>
      <w:proofErr w:type="spellStart"/>
      <w:r>
        <w:t>kmeans</w:t>
      </w:r>
      <w:proofErr w:type="spellEnd"/>
      <w:r>
        <w:t xml:space="preserve">, </w:t>
      </w:r>
      <w:proofErr w:type="spellStart"/>
      <w:r>
        <w:t>gmm</w:t>
      </w:r>
      <w:proofErr w:type="spellEnd"/>
      <w:r>
        <w:t>, hierarchical clustering), and a few classifying (</w:t>
      </w:r>
      <w:proofErr w:type="spellStart"/>
      <w:r>
        <w:t>svm</w:t>
      </w:r>
      <w:proofErr w:type="spellEnd"/>
      <w:r>
        <w:t xml:space="preserve">, naïve </w:t>
      </w:r>
      <w:proofErr w:type="spellStart"/>
      <w:r>
        <w:t>bayes</w:t>
      </w:r>
      <w:proofErr w:type="spellEnd"/>
      <w:r>
        <w:t xml:space="preserve">, decision tree, </w:t>
      </w:r>
      <w:proofErr w:type="spellStart"/>
      <w:r>
        <w:t>knn</w:t>
      </w:r>
      <w:proofErr w:type="spellEnd"/>
      <w:r>
        <w:t>) methods to identify genes that are affected by the treatment.</w:t>
      </w:r>
    </w:p>
    <w:p w14:paraId="338B3BDE" w14:textId="77777777" w:rsidR="00684F16" w:rsidRDefault="00684F16" w:rsidP="00684F16">
      <w:r>
        <w:t xml:space="preserve">Questions: </w:t>
      </w:r>
    </w:p>
    <w:p w14:paraId="7F849161" w14:textId="77777777" w:rsidR="00684F16" w:rsidRDefault="00684F16" w:rsidP="00684F16">
      <w:pPr>
        <w:rPr>
          <w:rFonts w:hint="cs"/>
          <w:rtl/>
        </w:rPr>
      </w:pPr>
      <w:r>
        <w:t>Is it correct to say that we classify genes, the expression levels on the samples being the features?</w:t>
      </w:r>
    </w:p>
    <w:p w14:paraId="1BCA3F5C" w14:textId="05E34C9C" w:rsidR="00684F16" w:rsidRPr="009610C0" w:rsidRDefault="00684F16" w:rsidP="00684F16">
      <w:pPr>
        <w:rPr>
          <w:rFonts w:hint="cs"/>
          <w:rtl/>
        </w:rPr>
      </w:pPr>
      <w:r>
        <w:t>How exactly knowing the labels (supervised) help? Since labels are on the samples</w:t>
      </w:r>
      <w:r w:rsidR="009058A7">
        <w:t xml:space="preserve">, </w:t>
      </w:r>
      <w:bookmarkStart w:id="0" w:name="_GoBack"/>
      <w:bookmarkEnd w:id="0"/>
      <w:r>
        <w:t>not the genes</w:t>
      </w:r>
    </w:p>
    <w:p w14:paraId="1D5DA6AE" w14:textId="77777777" w:rsidR="00F61CEE" w:rsidRDefault="00F61CEE" w:rsidP="00F61CEE"/>
    <w:p w14:paraId="15D8490A" w14:textId="77777777" w:rsidR="008431B7" w:rsidRDefault="008431B7" w:rsidP="008431B7">
      <w:pPr>
        <w:pStyle w:val="Heading1"/>
      </w:pPr>
      <w:r>
        <w:t>Questions</w:t>
      </w:r>
    </w:p>
    <w:p w14:paraId="2576CB98" w14:textId="77777777" w:rsidR="008431B7" w:rsidRPr="008431B7" w:rsidRDefault="008431B7" w:rsidP="008431B7">
      <w:pPr>
        <w:rPr>
          <w:lang/>
        </w:rPr>
      </w:pPr>
      <w:r w:rsidRPr="008431B7">
        <w:t>Is this database the best choice for our project?</w:t>
      </w:r>
    </w:p>
    <w:p w14:paraId="596D3A38" w14:textId="77777777" w:rsidR="008431B7" w:rsidRPr="008431B7" w:rsidRDefault="008431B7" w:rsidP="008431B7">
      <w:pPr>
        <w:rPr>
          <w:lang/>
        </w:rPr>
      </w:pPr>
    </w:p>
    <w:sectPr w:rsidR="008431B7" w:rsidRPr="00843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47C7"/>
    <w:multiLevelType w:val="hybridMultilevel"/>
    <w:tmpl w:val="C1CAE3B4"/>
    <w:lvl w:ilvl="0" w:tplc="AE3A93A6">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7378D"/>
    <w:multiLevelType w:val="hybridMultilevel"/>
    <w:tmpl w:val="A738AE88"/>
    <w:lvl w:ilvl="0" w:tplc="10EECC08">
      <w:start w:val="1"/>
      <w:numFmt w:val="bullet"/>
      <w:lvlText w:val=""/>
      <w:lvlJc w:val="left"/>
      <w:pPr>
        <w:tabs>
          <w:tab w:val="num" w:pos="720"/>
        </w:tabs>
        <w:ind w:left="720" w:hanging="360"/>
      </w:pPr>
      <w:rPr>
        <w:rFonts w:ascii="Wingdings 2" w:hAnsi="Wingdings 2" w:hint="default"/>
      </w:rPr>
    </w:lvl>
    <w:lvl w:ilvl="1" w:tplc="F0D0DB8C" w:tentative="1">
      <w:start w:val="1"/>
      <w:numFmt w:val="bullet"/>
      <w:lvlText w:val=""/>
      <w:lvlJc w:val="left"/>
      <w:pPr>
        <w:tabs>
          <w:tab w:val="num" w:pos="1440"/>
        </w:tabs>
        <w:ind w:left="1440" w:hanging="360"/>
      </w:pPr>
      <w:rPr>
        <w:rFonts w:ascii="Wingdings 2" w:hAnsi="Wingdings 2" w:hint="default"/>
      </w:rPr>
    </w:lvl>
    <w:lvl w:ilvl="2" w:tplc="2E8AC19A" w:tentative="1">
      <w:start w:val="1"/>
      <w:numFmt w:val="bullet"/>
      <w:lvlText w:val=""/>
      <w:lvlJc w:val="left"/>
      <w:pPr>
        <w:tabs>
          <w:tab w:val="num" w:pos="2160"/>
        </w:tabs>
        <w:ind w:left="2160" w:hanging="360"/>
      </w:pPr>
      <w:rPr>
        <w:rFonts w:ascii="Wingdings 2" w:hAnsi="Wingdings 2" w:hint="default"/>
      </w:rPr>
    </w:lvl>
    <w:lvl w:ilvl="3" w:tplc="B2FAAC68" w:tentative="1">
      <w:start w:val="1"/>
      <w:numFmt w:val="bullet"/>
      <w:lvlText w:val=""/>
      <w:lvlJc w:val="left"/>
      <w:pPr>
        <w:tabs>
          <w:tab w:val="num" w:pos="2880"/>
        </w:tabs>
        <w:ind w:left="2880" w:hanging="360"/>
      </w:pPr>
      <w:rPr>
        <w:rFonts w:ascii="Wingdings 2" w:hAnsi="Wingdings 2" w:hint="default"/>
      </w:rPr>
    </w:lvl>
    <w:lvl w:ilvl="4" w:tplc="8A56B07E" w:tentative="1">
      <w:start w:val="1"/>
      <w:numFmt w:val="bullet"/>
      <w:lvlText w:val=""/>
      <w:lvlJc w:val="left"/>
      <w:pPr>
        <w:tabs>
          <w:tab w:val="num" w:pos="3600"/>
        </w:tabs>
        <w:ind w:left="3600" w:hanging="360"/>
      </w:pPr>
      <w:rPr>
        <w:rFonts w:ascii="Wingdings 2" w:hAnsi="Wingdings 2" w:hint="default"/>
      </w:rPr>
    </w:lvl>
    <w:lvl w:ilvl="5" w:tplc="7DBCFE28" w:tentative="1">
      <w:start w:val="1"/>
      <w:numFmt w:val="bullet"/>
      <w:lvlText w:val=""/>
      <w:lvlJc w:val="left"/>
      <w:pPr>
        <w:tabs>
          <w:tab w:val="num" w:pos="4320"/>
        </w:tabs>
        <w:ind w:left="4320" w:hanging="360"/>
      </w:pPr>
      <w:rPr>
        <w:rFonts w:ascii="Wingdings 2" w:hAnsi="Wingdings 2" w:hint="default"/>
      </w:rPr>
    </w:lvl>
    <w:lvl w:ilvl="6" w:tplc="FF644F02" w:tentative="1">
      <w:start w:val="1"/>
      <w:numFmt w:val="bullet"/>
      <w:lvlText w:val=""/>
      <w:lvlJc w:val="left"/>
      <w:pPr>
        <w:tabs>
          <w:tab w:val="num" w:pos="5040"/>
        </w:tabs>
        <w:ind w:left="5040" w:hanging="360"/>
      </w:pPr>
      <w:rPr>
        <w:rFonts w:ascii="Wingdings 2" w:hAnsi="Wingdings 2" w:hint="default"/>
      </w:rPr>
    </w:lvl>
    <w:lvl w:ilvl="7" w:tplc="55A0346A" w:tentative="1">
      <w:start w:val="1"/>
      <w:numFmt w:val="bullet"/>
      <w:lvlText w:val=""/>
      <w:lvlJc w:val="left"/>
      <w:pPr>
        <w:tabs>
          <w:tab w:val="num" w:pos="5760"/>
        </w:tabs>
        <w:ind w:left="5760" w:hanging="360"/>
      </w:pPr>
      <w:rPr>
        <w:rFonts w:ascii="Wingdings 2" w:hAnsi="Wingdings 2" w:hint="default"/>
      </w:rPr>
    </w:lvl>
    <w:lvl w:ilvl="8" w:tplc="4AE223C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31A5DF6"/>
    <w:multiLevelType w:val="hybridMultilevel"/>
    <w:tmpl w:val="565C6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33"/>
    <w:rsid w:val="003C42C2"/>
    <w:rsid w:val="004760CA"/>
    <w:rsid w:val="00476433"/>
    <w:rsid w:val="004A0747"/>
    <w:rsid w:val="00684F16"/>
    <w:rsid w:val="008431B7"/>
    <w:rsid w:val="009058A7"/>
    <w:rsid w:val="00911A56"/>
    <w:rsid w:val="00AF3630"/>
    <w:rsid w:val="00B363B7"/>
    <w:rsid w:val="00D0664E"/>
    <w:rsid w:val="00F3418A"/>
    <w:rsid w:val="00F61C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EA9B"/>
  <w15:chartTrackingRefBased/>
  <w15:docId w15:val="{0C461ED0-28CA-426E-B828-EDE05E77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6433"/>
    <w:pPr>
      <w:ind w:left="720"/>
      <w:contextualSpacing/>
    </w:pPr>
  </w:style>
  <w:style w:type="character" w:styleId="Hyperlink">
    <w:name w:val="Hyperlink"/>
    <w:basedOn w:val="DefaultParagraphFont"/>
    <w:uiPriority w:val="99"/>
    <w:unhideWhenUsed/>
    <w:rsid w:val="00F3418A"/>
    <w:rPr>
      <w:color w:val="0563C1" w:themeColor="hyperlink"/>
      <w:u w:val="single"/>
    </w:rPr>
  </w:style>
  <w:style w:type="character" w:styleId="UnresolvedMention">
    <w:name w:val="Unresolved Mention"/>
    <w:basedOn w:val="DefaultParagraphFont"/>
    <w:uiPriority w:val="99"/>
    <w:semiHidden/>
    <w:unhideWhenUsed/>
    <w:rsid w:val="00F34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08761">
      <w:bodyDiv w:val="1"/>
      <w:marLeft w:val="0"/>
      <w:marRight w:val="0"/>
      <w:marTop w:val="0"/>
      <w:marBottom w:val="0"/>
      <w:divBdr>
        <w:top w:val="none" w:sz="0" w:space="0" w:color="auto"/>
        <w:left w:val="none" w:sz="0" w:space="0" w:color="auto"/>
        <w:bottom w:val="none" w:sz="0" w:space="0" w:color="auto"/>
        <w:right w:val="none" w:sz="0" w:space="0" w:color="auto"/>
      </w:divBdr>
      <w:divsChild>
        <w:div w:id="155801611">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sites/GDSbrowser?acc=GDS5801&amp;fbclid=IwAR2YoCBZlS1p9Ef7H0dMCqSAj0rsk8ysOuIEyde_3mqnsnb51GnjKHaHN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Anna Romanov</cp:lastModifiedBy>
  <cp:revision>10</cp:revision>
  <dcterms:created xsi:type="dcterms:W3CDTF">2019-01-20T18:38:00Z</dcterms:created>
  <dcterms:modified xsi:type="dcterms:W3CDTF">2019-01-20T20:18:00Z</dcterms:modified>
</cp:coreProperties>
</file>