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95464" w14:textId="77777777" w:rsidR="00174EC5" w:rsidRPr="005E1FFB" w:rsidRDefault="00174EC5" w:rsidP="00174EC5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bookmarkStart w:id="0" w:name="_csh760yh42np" w:colFirst="0" w:colLast="0"/>
      <w:bookmarkEnd w:id="0"/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NACIONAL MAYOR DE SAN MARCOS</w:t>
      </w:r>
    </w:p>
    <w:p w14:paraId="1027804F" w14:textId="77777777" w:rsidR="00174EC5" w:rsidRPr="005E1FFB" w:rsidRDefault="00174EC5" w:rsidP="00174EC5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“Universidad del Perú. Decana de América”</w:t>
      </w:r>
    </w:p>
    <w:p w14:paraId="56721377" w14:textId="77777777" w:rsidR="00174EC5" w:rsidRPr="005E1FFB" w:rsidRDefault="00174EC5" w:rsidP="00174EC5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FACULTAD DE INGENIERÍA DE SISTEMAS E INFORMÁTICA</w:t>
      </w:r>
    </w:p>
    <w:p w14:paraId="7161A1FB" w14:textId="77777777" w:rsidR="00174EC5" w:rsidRPr="005E1FFB" w:rsidRDefault="00174EC5" w:rsidP="00174EC5">
      <w:pPr>
        <w:ind w:left="-426" w:right="-185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E.P. INGENIERÍA DE SOFTWARE</w:t>
      </w:r>
    </w:p>
    <w:p w14:paraId="49900DA6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6686FB3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noProof/>
          <w:sz w:val="36"/>
          <w:szCs w:val="36"/>
          <w:lang w:val="es-PE"/>
        </w:rPr>
        <w:drawing>
          <wp:anchor distT="0" distB="0" distL="114300" distR="114300" simplePos="0" relativeHeight="251659264" behindDoc="0" locked="0" layoutInCell="1" allowOverlap="1" wp14:anchorId="26DD1A5F" wp14:editId="0B4970C0">
            <wp:simplePos x="0" y="0"/>
            <wp:positionH relativeFrom="margin">
              <wp:align>center</wp:align>
            </wp:positionH>
            <wp:positionV relativeFrom="paragraph">
              <wp:posOffset>60113</wp:posOffset>
            </wp:positionV>
            <wp:extent cx="1995805" cy="2302510"/>
            <wp:effectExtent l="0" t="0" r="4445" b="2540"/>
            <wp:wrapNone/>
            <wp:docPr id="61580348" name="Imagen 2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348" name="Imagen 2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1EA10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BCD3EF3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BF4FA00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0278015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669744E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69FA388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5519863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64FCABB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E214DAF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EAE2631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9FBE3C4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F5DB85C" w14:textId="77777777" w:rsidR="00174EC5" w:rsidRPr="005E1FFB" w:rsidRDefault="00174EC5" w:rsidP="00174EC5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9767951" w14:textId="7FC980A9" w:rsidR="00174EC5" w:rsidRPr="005E1FFB" w:rsidRDefault="00174EC5" w:rsidP="00174EC5">
      <w:pPr>
        <w:jc w:val="center"/>
        <w:rPr>
          <w:rFonts w:ascii="Times New Roman" w:hAnsi="Times New Roman" w:cs="Times New Roman"/>
          <w:b/>
          <w:sz w:val="30"/>
          <w:szCs w:val="30"/>
          <w:lang w:val="es-PE"/>
        </w:rPr>
      </w:pP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“</w:t>
      </w:r>
      <w:r w:rsidRPr="00160ADE">
        <w:rPr>
          <w:rFonts w:ascii="Times New Roman" w:hAnsi="Times New Roman" w:cs="Times New Roman"/>
          <w:b/>
          <w:bCs/>
          <w:sz w:val="30"/>
          <w:szCs w:val="30"/>
          <w:lang w:val="es-PE"/>
        </w:rPr>
        <w:t>Requisitos de Usuario 0</w:t>
      </w:r>
      <w:r w:rsidR="00845ADE">
        <w:rPr>
          <w:rFonts w:ascii="Times New Roman" w:hAnsi="Times New Roman" w:cs="Times New Roman"/>
          <w:b/>
          <w:bCs/>
          <w:sz w:val="30"/>
          <w:szCs w:val="30"/>
          <w:lang w:val="es-PE"/>
        </w:rPr>
        <w:t>2</w:t>
      </w: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”</w:t>
      </w:r>
    </w:p>
    <w:p w14:paraId="4118CE60" w14:textId="77777777" w:rsidR="00174EC5" w:rsidRPr="005E1FFB" w:rsidRDefault="00174EC5" w:rsidP="00174EC5">
      <w:pPr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6FB20A52" w14:textId="77777777" w:rsidR="00174EC5" w:rsidRPr="005E1FFB" w:rsidRDefault="00174EC5" w:rsidP="00174EC5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Empresa: AETHER TECH</w:t>
      </w:r>
    </w:p>
    <w:p w14:paraId="1C42D6A4" w14:textId="77777777" w:rsidR="00174EC5" w:rsidRPr="005E1FFB" w:rsidRDefault="00174EC5" w:rsidP="00174EC5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sz w:val="28"/>
          <w:szCs w:val="28"/>
          <w:lang w:val="es-PE"/>
        </w:rPr>
        <w:t>Grupo 2</w:t>
      </w:r>
    </w:p>
    <w:p w14:paraId="4B3105F4" w14:textId="77777777" w:rsidR="00174EC5" w:rsidRPr="005E1FFB" w:rsidRDefault="00174EC5" w:rsidP="00174EC5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2BE3A35" w14:textId="77777777" w:rsidR="00174EC5" w:rsidRPr="005E1FFB" w:rsidRDefault="00174EC5" w:rsidP="00174EC5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6CBD18E" w14:textId="77777777" w:rsidR="00174EC5" w:rsidRPr="005E1FFB" w:rsidRDefault="00174EC5" w:rsidP="00174EC5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Docente:</w:t>
      </w:r>
    </w:p>
    <w:p w14:paraId="1433074F" w14:textId="77777777" w:rsidR="00174EC5" w:rsidRPr="005E1FFB" w:rsidRDefault="00174EC5" w:rsidP="00174EC5">
      <w:pPr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Wong Portillo, Lenis Rossi</w:t>
      </w:r>
    </w:p>
    <w:p w14:paraId="04AC298F" w14:textId="77777777" w:rsidR="00174EC5" w:rsidRPr="005E1FFB" w:rsidRDefault="00174EC5" w:rsidP="00174EC5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BC30DD7" w14:textId="77777777" w:rsidR="00174EC5" w:rsidRPr="005E1FFB" w:rsidRDefault="00174EC5" w:rsidP="00174EC5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4F6E877" w14:textId="77777777" w:rsidR="00174EC5" w:rsidRPr="005E1FFB" w:rsidRDefault="00174EC5" w:rsidP="00174EC5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Integrantes:</w:t>
      </w:r>
    </w:p>
    <w:p w14:paraId="6F4104A1" w14:textId="77777777" w:rsidR="00174EC5" w:rsidRPr="005E1FFB" w:rsidRDefault="00174EC5" w:rsidP="00174EC5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Davalos Benito Rodrigo</w:t>
      </w:r>
    </w:p>
    <w:p w14:paraId="2C5B87CE" w14:textId="77777777" w:rsidR="00174EC5" w:rsidRPr="005E1FFB" w:rsidRDefault="00174EC5" w:rsidP="00174EC5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Limachi Sarmiento, Jose Luis</w:t>
      </w:r>
    </w:p>
    <w:p w14:paraId="4E75B24B" w14:textId="77777777" w:rsidR="00174EC5" w:rsidRPr="005E1FFB" w:rsidRDefault="00174EC5" w:rsidP="00174EC5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Meza Torres, Joseph Omar</w:t>
      </w:r>
    </w:p>
    <w:p w14:paraId="1445B387" w14:textId="77777777" w:rsidR="00174EC5" w:rsidRPr="005E1FFB" w:rsidRDefault="00174EC5" w:rsidP="00174EC5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Panta Labán, Leonardo Justo</w:t>
      </w:r>
    </w:p>
    <w:p w14:paraId="5104F212" w14:textId="77777777" w:rsidR="00174EC5" w:rsidRPr="005E1FFB" w:rsidRDefault="00174EC5" w:rsidP="00174EC5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Uscamayta Sanchez, Gabriel Omar</w:t>
      </w:r>
    </w:p>
    <w:p w14:paraId="45C786F0" w14:textId="77777777" w:rsidR="00174EC5" w:rsidRPr="005E1FFB" w:rsidRDefault="00174EC5" w:rsidP="00174EC5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Villanueva Aguirre, Cesar Alexander</w:t>
      </w:r>
    </w:p>
    <w:p w14:paraId="12907C55" w14:textId="77777777" w:rsidR="00174EC5" w:rsidRPr="005E1FFB" w:rsidRDefault="00174EC5" w:rsidP="00174EC5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BFE85DF" w14:textId="77777777" w:rsidR="00174EC5" w:rsidRPr="005E1FFB" w:rsidRDefault="00174EC5" w:rsidP="00174EC5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E62904D" w14:textId="77777777" w:rsidR="00174EC5" w:rsidRPr="005E1FFB" w:rsidRDefault="00174EC5" w:rsidP="00174EC5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646E770" w14:textId="77777777" w:rsidR="00174EC5" w:rsidRPr="005E1FFB" w:rsidRDefault="00174EC5" w:rsidP="00174EC5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9298B22" w14:textId="77777777" w:rsidR="00174EC5" w:rsidRPr="005E1FFB" w:rsidRDefault="00174EC5" w:rsidP="00174EC5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6D32073" w14:textId="19CB49DB" w:rsidR="00174EC5" w:rsidRDefault="00174EC5" w:rsidP="00174E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2025 -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EB03765" w14:textId="0C398C96" w:rsidR="00345D50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Requisitos de usuario 02</w:t>
      </w:r>
    </w:p>
    <w:p w14:paraId="5949F0C9" w14:textId="77777777" w:rsidR="00345D50" w:rsidRDefault="00345D50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345D50" w14:paraId="2B1A7855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739B9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E147F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51F03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36584" w14:textId="61360A31" w:rsidR="00345D50" w:rsidRDefault="002D14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</w:t>
            </w:r>
            <w:r w:rsidR="00BE7A6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BE7A67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BE7A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suarios y roles</w:t>
            </w:r>
          </w:p>
        </w:tc>
      </w:tr>
      <w:tr w:rsidR="00345D50" w14:paraId="1AA29F11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726A0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28E1A87C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96726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0F4C" w14:textId="77777777" w:rsidR="00345D5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registrar, editar, eliminar y administrar usuarios dentro del sistema, asignándoles distintos roles con permisos específicos para garantizar un acceso seguro y controlado a las funcionalidades del sistema.</w:t>
            </w:r>
          </w:p>
        </w:tc>
      </w:tr>
      <w:tr w:rsidR="00345D50" w14:paraId="72518B10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D1B73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30788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D6E1" w14:textId="77777777" w:rsidR="00345D50" w:rsidRDefault="00000000">
            <w:pPr>
              <w:widowControl w:val="0"/>
              <w:numPr>
                <w:ilvl w:val="0"/>
                <w:numId w:val="1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tener el rol 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Administrador del 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acceder a esta funcionalidad.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24453D9" w14:textId="77777777" w:rsidR="00345D50" w:rsidRDefault="00000000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contar con una estructura de roles predefinida.</w:t>
            </w:r>
          </w:p>
        </w:tc>
      </w:tr>
      <w:tr w:rsidR="00345D50" w14:paraId="3C7B678D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0DFD8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84532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864C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 usuario del sistema debe estar asociado a un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(Ej: Administrador, Encargado de almacén, Encargado de tienda, Auditor, etc.).</w:t>
            </w:r>
          </w:p>
          <w:p w14:paraId="26F40A78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roles definen qué módulos y acciones están habilitados para cada tipo de usuario.</w:t>
            </w:r>
          </w:p>
          <w:p w14:paraId="7B4276FB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puede modificar los permisos de un rol existente.</w:t>
            </w:r>
          </w:p>
          <w:p w14:paraId="3FDB6FC6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registrar el historial de accesos de los usuarios (auditoría).</w:t>
            </w:r>
          </w:p>
          <w:p w14:paraId="605BCAAE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 credenciales de acceso deben almacenarse de forma segura (cifrado).</w:t>
            </w:r>
          </w:p>
        </w:tc>
      </w:tr>
      <w:tr w:rsidR="00345D50" w14:paraId="57A12CEA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06D1A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67953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6128" w14:textId="77777777" w:rsidR="00345D50" w:rsidRDefault="00000000">
            <w:pPr>
              <w:widowControl w:val="0"/>
              <w:numPr>
                <w:ilvl w:val="0"/>
                <w:numId w:val="2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del sistema</w:t>
            </w:r>
          </w:p>
          <w:p w14:paraId="35612D0C" w14:textId="77777777" w:rsidR="00345D5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 generales del sistema</w:t>
            </w:r>
          </w:p>
          <w:p w14:paraId="6C0A0650" w14:textId="77777777" w:rsidR="00345D50" w:rsidRDefault="00000000">
            <w:pPr>
              <w:widowControl w:val="0"/>
              <w:numPr>
                <w:ilvl w:val="0"/>
                <w:numId w:val="2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45D50" w14:paraId="2D748718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4DE9A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B2BB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8249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accede al módulo de gestión de usuarios.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2EFCF8A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muestra la lista de usuarios registrados.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4F98A45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puede: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Registrar un nuevo usuario (nombre, correo, contraseña, rol).</w:t>
            </w:r>
          </w:p>
          <w:p w14:paraId="343A4832" w14:textId="77777777" w:rsidR="00345D50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la información de un usuario existente.</w:t>
            </w:r>
          </w:p>
          <w:p w14:paraId="3AF06973" w14:textId="77777777" w:rsidR="00345D50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Cambiar el rol de un usuario.</w:t>
            </w:r>
          </w:p>
          <w:p w14:paraId="340A3EF7" w14:textId="77777777" w:rsidR="00345D50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usuarios que ya no estén activos.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81E4993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valida la información ingresada.</w:t>
            </w:r>
          </w:p>
          <w:p w14:paraId="0CF93697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actualiza los permisos asociados al usuario según el nuevo rol.</w:t>
            </w:r>
          </w:p>
          <w:p w14:paraId="4FAFFC72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registra los cambios en el historial de auditoría.</w:t>
            </w:r>
          </w:p>
        </w:tc>
      </w:tr>
      <w:tr w:rsidR="00345D50" w14:paraId="63B412A9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F69D9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AAA2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EBE8" w14:textId="77777777" w:rsidR="00345D50" w:rsidRDefault="00000000">
            <w:pPr>
              <w:widowControl w:val="0"/>
              <w:numPr>
                <w:ilvl w:val="0"/>
                <w:numId w:val="6"/>
              </w:num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correo electrónico ya existe en el sistema, se rechaza el registro del usuario.</w:t>
            </w:r>
          </w:p>
          <w:p w14:paraId="51E90211" w14:textId="77777777" w:rsidR="00345D5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administrador intenta eliminar su propio usuario, el sistema lo bloquea.</w:t>
            </w:r>
          </w:p>
          <w:p w14:paraId="73011765" w14:textId="77777777" w:rsidR="00345D5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se asigna un rol inexistente, se impide la actualización del usuario.</w:t>
            </w:r>
          </w:p>
          <w:p w14:paraId="0BEB7A00" w14:textId="77777777" w:rsidR="00345D50" w:rsidRDefault="00000000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la contraseña no cumple con las políticas de seguridad, se muestra un mensaje de error.</w:t>
            </w:r>
          </w:p>
        </w:tc>
      </w:tr>
      <w:tr w:rsidR="00345D50" w14:paraId="657292C5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CD43C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6B86B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CAAB" w14:textId="77777777" w:rsidR="00345D5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 de usuarios</w:t>
            </w:r>
          </w:p>
          <w:p w14:paraId="5F54EE3E" w14:textId="77777777" w:rsidR="00345D5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Módulo de autenticación y roles</w:t>
            </w:r>
          </w:p>
          <w:p w14:paraId="58449E8F" w14:textId="77777777" w:rsidR="00345D5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Módulo de auditoría del sistema</w:t>
            </w:r>
          </w:p>
          <w:p w14:paraId="5B83AC37" w14:textId="77777777" w:rsidR="00345D50" w:rsidRDefault="00345D5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D50" w14:paraId="306AA77E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572C5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0DC49" w14:textId="77777777" w:rsidR="00345D50" w:rsidRDefault="00000000">
            <w:pPr>
              <w:widowControl w:val="0"/>
              <w:numPr>
                <w:ilvl w:val="0"/>
                <w:numId w:val="7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nuevo usuario queda registrado y activo con su rol asignado.</w:t>
            </w:r>
          </w:p>
          <w:p w14:paraId="54CFCBF0" w14:textId="77777777" w:rsidR="00345D50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cambios se reflejan inmediatamente en los permisos de acceso al sistema.</w:t>
            </w:r>
          </w:p>
          <w:p w14:paraId="42CF93EC" w14:textId="77777777" w:rsidR="00345D50" w:rsidRDefault="00000000">
            <w:pPr>
              <w:widowControl w:val="0"/>
              <w:numPr>
                <w:ilvl w:val="0"/>
                <w:numId w:val="7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Todas las acciones son registradas en el historial de auditoría con hora, usuario y tipo de cambio.</w:t>
            </w:r>
          </w:p>
        </w:tc>
      </w:tr>
    </w:tbl>
    <w:p w14:paraId="06A84FB0" w14:textId="77777777" w:rsidR="00345D50" w:rsidRDefault="00345D50"/>
    <w:p w14:paraId="0205CE49" w14:textId="77777777" w:rsidR="00345D50" w:rsidRDefault="00345D50"/>
    <w:p w14:paraId="33C7749A" w14:textId="77777777" w:rsidR="00345D50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de casos de uso: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8ABF47" wp14:editId="30D8EAC0">
            <wp:extent cx="5731200" cy="590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106A0" w14:textId="77777777" w:rsidR="00345D50" w:rsidRDefault="00345D5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7E7F7" w14:textId="77777777" w:rsidR="00345D50" w:rsidRDefault="00345D50"/>
    <w:sectPr w:rsidR="00345D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7939"/>
    <w:multiLevelType w:val="multilevel"/>
    <w:tmpl w:val="98348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583FD9"/>
    <w:multiLevelType w:val="multilevel"/>
    <w:tmpl w:val="34E482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A417B7"/>
    <w:multiLevelType w:val="multilevel"/>
    <w:tmpl w:val="E9A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D435E"/>
    <w:multiLevelType w:val="multilevel"/>
    <w:tmpl w:val="7638A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503C06"/>
    <w:multiLevelType w:val="multilevel"/>
    <w:tmpl w:val="E65CD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A765D5"/>
    <w:multiLevelType w:val="multilevel"/>
    <w:tmpl w:val="B2F26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B35C94"/>
    <w:multiLevelType w:val="multilevel"/>
    <w:tmpl w:val="E31AE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F5113A"/>
    <w:multiLevelType w:val="multilevel"/>
    <w:tmpl w:val="06B25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CC60DB"/>
    <w:multiLevelType w:val="multilevel"/>
    <w:tmpl w:val="F86A7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7992677">
    <w:abstractNumId w:val="8"/>
  </w:num>
  <w:num w:numId="2" w16cid:durableId="1259868548">
    <w:abstractNumId w:val="6"/>
  </w:num>
  <w:num w:numId="3" w16cid:durableId="61832602">
    <w:abstractNumId w:val="7"/>
  </w:num>
  <w:num w:numId="4" w16cid:durableId="1671979654">
    <w:abstractNumId w:val="1"/>
  </w:num>
  <w:num w:numId="5" w16cid:durableId="925924740">
    <w:abstractNumId w:val="5"/>
  </w:num>
  <w:num w:numId="6" w16cid:durableId="843711535">
    <w:abstractNumId w:val="0"/>
  </w:num>
  <w:num w:numId="7" w16cid:durableId="627854072">
    <w:abstractNumId w:val="3"/>
  </w:num>
  <w:num w:numId="8" w16cid:durableId="947589673">
    <w:abstractNumId w:val="4"/>
  </w:num>
  <w:num w:numId="9" w16cid:durableId="200844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D50"/>
    <w:rsid w:val="00174EC5"/>
    <w:rsid w:val="002C307F"/>
    <w:rsid w:val="002D14B1"/>
    <w:rsid w:val="00345D50"/>
    <w:rsid w:val="00845ADE"/>
    <w:rsid w:val="009B6159"/>
    <w:rsid w:val="00B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673C5"/>
  <w15:docId w15:val="{14C729D3-8606-4DB4-BB84-AE8B9EEF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431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ALEXANDER VILLANUEVA AGUIRRE</cp:lastModifiedBy>
  <cp:revision>5</cp:revision>
  <dcterms:created xsi:type="dcterms:W3CDTF">2025-04-23T20:59:00Z</dcterms:created>
  <dcterms:modified xsi:type="dcterms:W3CDTF">2025-05-01T16:40:00Z</dcterms:modified>
</cp:coreProperties>
</file>