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 Matthew &amp; Matthew,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Thank you so much for the opportunity and taking time out of your busy schedule to chat about the Applications Developer position.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really enjoyed learning more about the role and the different responsibilities that are involved in the Bath &amp; Body Works ecosystem and how this position fits into the bigger picture. I’m even more excited about the direction Bath &amp; Body Works wants to go with headless architecture to improve the customer experience and retention.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look forward to hearing back about the next steps, but in the meantime, let me know if there’s anything else you need.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Thanks again,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Caleb Anderson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