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A6" w:rsidRDefault="00CE5AA6" w:rsidP="00F7026F">
      <w:pPr>
        <w:pStyle w:val="NormalWeb"/>
        <w:jc w:val="center"/>
        <w:rPr>
          <w:rStyle w:val="Strong"/>
          <w:b w:val="0"/>
          <w:sz w:val="32"/>
        </w:rPr>
      </w:pPr>
    </w:p>
    <w:p w:rsidR="002D00DF" w:rsidRDefault="002D00DF" w:rsidP="00F7026F">
      <w:pPr>
        <w:pStyle w:val="NormalWeb"/>
        <w:jc w:val="center"/>
        <w:rPr>
          <w:rStyle w:val="Strong"/>
          <w:b w:val="0"/>
          <w:sz w:val="32"/>
        </w:rPr>
      </w:pPr>
      <w:r w:rsidRPr="002D00DF">
        <w:rPr>
          <w:rStyle w:val="Strong"/>
          <w:b w:val="0"/>
          <w:sz w:val="32"/>
        </w:rPr>
        <w:t>Sentinel Skies: AI-Driven Drone Surveillance for Public Safety</w:t>
      </w:r>
    </w:p>
    <w:p w:rsidR="00F7026F" w:rsidRDefault="00F7026F" w:rsidP="00F7026F">
      <w:pPr>
        <w:pStyle w:val="NormalWeb"/>
        <w:jc w:val="center"/>
        <w:rPr>
          <w:rStyle w:val="Strong"/>
          <w:b w:val="0"/>
          <w:sz w:val="32"/>
        </w:rPr>
      </w:pPr>
    </w:p>
    <w:p w:rsidR="00F7026F" w:rsidRDefault="00F7026F" w:rsidP="00F7026F">
      <w:pPr>
        <w:pStyle w:val="NormalWeb"/>
        <w:jc w:val="center"/>
        <w:rPr>
          <w:rStyle w:val="Strong"/>
          <w:b w:val="0"/>
        </w:rPr>
      </w:pPr>
      <w:r>
        <w:rPr>
          <w:rStyle w:val="Strong"/>
          <w:b w:val="0"/>
        </w:rPr>
        <w:t>Anubhav Sharma</w:t>
      </w:r>
    </w:p>
    <w:p w:rsidR="00F7026F" w:rsidRDefault="00F7026F" w:rsidP="00F7026F">
      <w:pPr>
        <w:pStyle w:val="NormalWeb"/>
        <w:jc w:val="center"/>
        <w:rPr>
          <w:rStyle w:val="Strong"/>
          <w:b w:val="0"/>
        </w:rPr>
      </w:pPr>
    </w:p>
    <w:p w:rsidR="00F7026F" w:rsidRDefault="00F7026F" w:rsidP="00F7026F">
      <w:pPr>
        <w:pStyle w:val="NormalWeb"/>
        <w:jc w:val="center"/>
        <w:rPr>
          <w:rStyle w:val="Strong"/>
          <w:b w:val="0"/>
        </w:rPr>
      </w:pPr>
      <w:r>
        <w:rPr>
          <w:rStyle w:val="Strong"/>
          <w:b w:val="0"/>
        </w:rPr>
        <w:t>02-04-2025</w:t>
      </w:r>
    </w:p>
    <w:p w:rsidR="00F7026F" w:rsidRDefault="00F7026F" w:rsidP="00F7026F">
      <w:pPr>
        <w:pStyle w:val="NormalWeb"/>
        <w:jc w:val="center"/>
        <w:rPr>
          <w:rStyle w:val="Strong"/>
          <w:b w:val="0"/>
        </w:rPr>
      </w:pPr>
    </w:p>
    <w:p w:rsidR="00F7026F" w:rsidRPr="003337AB" w:rsidRDefault="00F7026F" w:rsidP="00F7026F">
      <w:pPr>
        <w:pStyle w:val="NormalWeb"/>
        <w:jc w:val="both"/>
        <w:rPr>
          <w:rStyle w:val="Strong"/>
          <w:b w:val="0"/>
          <w:i/>
          <w:sz w:val="32"/>
          <w:u w:val="single"/>
        </w:rPr>
      </w:pPr>
      <w:r w:rsidRPr="003337AB">
        <w:rPr>
          <w:rStyle w:val="Strong"/>
          <w:b w:val="0"/>
          <w:i/>
          <w:sz w:val="32"/>
          <w:u w:val="single"/>
        </w:rPr>
        <w:t>Abstract</w:t>
      </w:r>
    </w:p>
    <w:p w:rsidR="00F7026F" w:rsidRPr="003337AB" w:rsidRDefault="00F7026F" w:rsidP="00F7026F">
      <w:pPr>
        <w:pStyle w:val="NormalWeb"/>
        <w:jc w:val="both"/>
        <w:rPr>
          <w:rStyle w:val="Strong"/>
          <w:b w:val="0"/>
          <w:sz w:val="28"/>
        </w:rPr>
      </w:pPr>
      <w:r w:rsidRPr="003337AB">
        <w:rPr>
          <w:rStyle w:val="Strong"/>
          <w:b w:val="0"/>
          <w:sz w:val="28"/>
        </w:rPr>
        <w:t>This project aims to enhance public safety through the development of AI-powered drone surveillance system equipped with facial recognition technology.</w:t>
      </w:r>
      <w:r w:rsidR="005921F7" w:rsidRPr="003337AB">
        <w:rPr>
          <w:rStyle w:val="Strong"/>
          <w:b w:val="0"/>
          <w:sz w:val="28"/>
        </w:rPr>
        <w:t xml:space="preserve"> By leveraging AWS Cloud Computing, the system provides real time identification and tracking of individuals in large crowds, aiding law enforcement in identifying potential threats or locating individuals of interest. The drone’s advanced facial recognition facial recognition capabilities match faces against a law enforcement database, sending alerts to the police with the individual’s photograph and exact location. This system ensured continuous tracking, even if the target evades immediate capture, providing law enforcement with real-time updates. The project addresses key concerns in modern crowd control and public safety, while also exploring the ethical implications of using such technology in public spaces. This offers a scalable solution to crowd monitoring in public events and protests.</w:t>
      </w:r>
    </w:p>
    <w:p w:rsidR="005921F7" w:rsidRDefault="005921F7"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904CE1" w:rsidRDefault="00904CE1" w:rsidP="00F7026F">
      <w:pPr>
        <w:pStyle w:val="NormalWeb"/>
        <w:jc w:val="both"/>
        <w:rPr>
          <w:rStyle w:val="Strong"/>
          <w:b w:val="0"/>
        </w:rPr>
      </w:pPr>
    </w:p>
    <w:p w:rsidR="00190644" w:rsidRDefault="00190644" w:rsidP="00F7026F">
      <w:pPr>
        <w:pStyle w:val="NormalWeb"/>
        <w:jc w:val="both"/>
        <w:rPr>
          <w:rStyle w:val="Strong"/>
          <w:b w:val="0"/>
        </w:rPr>
      </w:pPr>
    </w:p>
    <w:p w:rsidR="00904CE1" w:rsidRPr="003337AB" w:rsidRDefault="00904CE1" w:rsidP="00904CE1">
      <w:pPr>
        <w:pStyle w:val="NormalWeb"/>
        <w:jc w:val="both"/>
        <w:rPr>
          <w:rStyle w:val="Strong"/>
          <w:b w:val="0"/>
          <w:i/>
          <w:sz w:val="32"/>
          <w:u w:val="single"/>
        </w:rPr>
      </w:pPr>
      <w:r w:rsidRPr="003337AB">
        <w:rPr>
          <w:rStyle w:val="Strong"/>
          <w:b w:val="0"/>
          <w:i/>
          <w:sz w:val="32"/>
          <w:u w:val="single"/>
        </w:rPr>
        <w:t>Problem Statement</w:t>
      </w:r>
    </w:p>
    <w:p w:rsidR="00904CE1" w:rsidRDefault="00904CE1" w:rsidP="00904CE1">
      <w:pPr>
        <w:pStyle w:val="NormalWeb"/>
        <w:jc w:val="both"/>
        <w:rPr>
          <w:bCs/>
          <w:sz w:val="28"/>
        </w:rPr>
      </w:pPr>
      <w:r w:rsidRPr="003337AB">
        <w:rPr>
          <w:bCs/>
          <w:sz w:val="28"/>
        </w:rPr>
        <w:t>Public gatherings, protests, and events, by their nature, pose significant challenges to maintaining order, especially when the scale of the crowd renders traditional methods of surveillance insufficient. Law enforcement agencies often struggle to identify the persons of interest within large groups due to limitations of human surveillance and the reactive nature of current systems. This problem is exacerbated by the unpredictability of crowd dynamics, wherein a peaceful assembly can quickly devolve into chaos if individuals with criminal intent are left unchecked.</w:t>
      </w:r>
    </w:p>
    <w:p w:rsidR="00904CE1" w:rsidRDefault="00DE0763" w:rsidP="00904CE1">
      <w:pPr>
        <w:pStyle w:val="NormalWeb"/>
        <w:jc w:val="both"/>
        <w:rPr>
          <w:bCs/>
          <w:sz w:val="28"/>
        </w:rPr>
      </w:pPr>
      <w:r>
        <w:rPr>
          <w:bCs/>
          <w:sz w:val="28"/>
        </w:rPr>
        <w:t>One of the</w:t>
      </w:r>
      <w:r w:rsidR="00904CE1">
        <w:rPr>
          <w:bCs/>
          <w:sz w:val="28"/>
        </w:rPr>
        <w:t xml:space="preserve"> critical issues lies in the inability to detect and apprehend individuals with a history of criminal activity or those flagged as security threats in real time. The delays caused by manual identification processed or reliance on outdated surveillance technologies create a window of opportunity for criminal activities to escalate before law enforcement can respond. Furthermore, the challenges are not limited to criminal analysts. Protests, especially those motivated by political or social issues, often attract large crowds with diverse agendas, increasing the risk of confrontation and violence.</w:t>
      </w:r>
    </w:p>
    <w:p w:rsidR="00904CE1" w:rsidRPr="003337AB" w:rsidRDefault="00904CE1" w:rsidP="00904CE1">
      <w:pPr>
        <w:pStyle w:val="NormalWeb"/>
        <w:jc w:val="both"/>
        <w:rPr>
          <w:bCs/>
          <w:sz w:val="28"/>
        </w:rPr>
      </w:pPr>
      <w:r>
        <w:rPr>
          <w:bCs/>
          <w:sz w:val="28"/>
        </w:rPr>
        <w:t>The riots during the Kanwar Yatra of 2024 in India serve as a stark example of this problem. During the religious pilgrimage, what began as a peaceful gathering turned violent when certain individuals incited riots and caused widespread damage. Law enforcement was unable to respond effectively due to sheer scale of the crowd and the difficulty in identifying the perpetrators quickly enough to prevent further violence. This incident highlighted the critical need for a surveillance system that could operate efficiently in real-time and at scale.</w:t>
      </w:r>
    </w:p>
    <w:p w:rsidR="003337AB" w:rsidRDefault="00904CE1" w:rsidP="00F7026F">
      <w:pPr>
        <w:pStyle w:val="NormalWeb"/>
        <w:jc w:val="both"/>
        <w:rPr>
          <w:rStyle w:val="Strong"/>
          <w:b w:val="0"/>
          <w:sz w:val="28"/>
        </w:rPr>
      </w:pPr>
      <w:r w:rsidRPr="00904CE1">
        <w:rPr>
          <w:rStyle w:val="Strong"/>
          <w:b w:val="0"/>
          <w:sz w:val="28"/>
        </w:rPr>
        <w:t>The current project aims to solve this problem by providing law enforcement</w:t>
      </w:r>
      <w:r>
        <w:rPr>
          <w:rStyle w:val="Strong"/>
          <w:b w:val="0"/>
          <w:sz w:val="28"/>
        </w:rPr>
        <w:t xml:space="preserve"> with a drone-based facial recognition system that can instantly identify individuals within large crowds. The system will be connected to pre-existing database of individuals flagged by law enforcement, allowing for immediate cross-referencing and identification. By automating the identification process and delivering real-time alerts, the system significantly reduces the time it takes for law enforcement to respond to potential threats. Additionally, the system’s continuous tracking capability ensures that even if a person of interest attempts to evade capture, their last known location is always available to the authorities</w:t>
      </w:r>
      <w:r w:rsidR="00577798">
        <w:rPr>
          <w:rStyle w:val="Strong"/>
          <w:b w:val="0"/>
          <w:sz w:val="28"/>
        </w:rPr>
        <w:t>.</w:t>
      </w:r>
    </w:p>
    <w:p w:rsidR="00577798" w:rsidRDefault="00577798" w:rsidP="00F7026F">
      <w:pPr>
        <w:pStyle w:val="NormalWeb"/>
        <w:jc w:val="both"/>
        <w:rPr>
          <w:rStyle w:val="Strong"/>
          <w:b w:val="0"/>
          <w:sz w:val="28"/>
        </w:rPr>
      </w:pPr>
      <w:r>
        <w:rPr>
          <w:rStyle w:val="Strong"/>
          <w:b w:val="0"/>
          <w:sz w:val="28"/>
        </w:rPr>
        <w:t xml:space="preserve">In sum, the primary problem being addressed is the efficiency of current crowd control methods in detecting and responding to criminal activities or threats during large gatherings. The proposed solution leverages advancements in AI, </w:t>
      </w:r>
      <w:r>
        <w:rPr>
          <w:rStyle w:val="Strong"/>
          <w:b w:val="0"/>
          <w:sz w:val="28"/>
        </w:rPr>
        <w:lastRenderedPageBreak/>
        <w:t>drone technology, and cloud computing to create a system that offers law enforcement a more effective and timely response mechanism.</w:t>
      </w:r>
    </w:p>
    <w:p w:rsidR="001324F4" w:rsidRDefault="001324F4" w:rsidP="001324F4">
      <w:pPr>
        <w:spacing w:before="100" w:beforeAutospacing="1" w:after="100" w:afterAutospacing="1" w:line="240" w:lineRule="auto"/>
        <w:jc w:val="both"/>
        <w:outlineLvl w:val="2"/>
        <w:rPr>
          <w:rFonts w:ascii="Times New Roman" w:eastAsia="Times New Roman" w:hAnsi="Times New Roman" w:cs="Times New Roman"/>
          <w:bCs/>
          <w:i/>
          <w:sz w:val="32"/>
          <w:szCs w:val="32"/>
          <w:u w:val="single"/>
          <w:lang w:eastAsia="en-IN"/>
        </w:rPr>
      </w:pPr>
      <w:r>
        <w:rPr>
          <w:rFonts w:ascii="Times New Roman" w:eastAsia="Times New Roman" w:hAnsi="Times New Roman" w:cs="Times New Roman"/>
          <w:bCs/>
          <w:i/>
          <w:sz w:val="32"/>
          <w:szCs w:val="32"/>
          <w:u w:val="single"/>
          <w:lang w:eastAsia="en-IN"/>
        </w:rPr>
        <w:t>Market Assessment</w:t>
      </w:r>
    </w:p>
    <w:p w:rsidR="00DE0763" w:rsidRPr="00DE0763" w:rsidRDefault="001324F4" w:rsidP="001324F4">
      <w:pPr>
        <w:spacing w:before="100" w:beforeAutospacing="1" w:after="100" w:afterAutospacing="1" w:line="240" w:lineRule="auto"/>
        <w:outlineLvl w:val="2"/>
        <w:rPr>
          <w:rFonts w:ascii="Times New Roman" w:eastAsia="Times New Roman" w:hAnsi="Times New Roman" w:cs="Times New Roman"/>
          <w:bCs/>
          <w:sz w:val="28"/>
          <w:szCs w:val="32"/>
          <w:u w:val="single"/>
          <w:lang w:eastAsia="en-IN"/>
        </w:rPr>
      </w:pPr>
      <w:r>
        <w:rPr>
          <w:rFonts w:ascii="Times New Roman" w:eastAsia="Times New Roman" w:hAnsi="Times New Roman" w:cs="Times New Roman"/>
          <w:bCs/>
          <w:sz w:val="28"/>
          <w:szCs w:val="32"/>
          <w:u w:val="single"/>
          <w:lang w:eastAsia="en-IN"/>
        </w:rPr>
        <w:t>Target Market and Segmentation</w:t>
      </w:r>
      <w:r w:rsidR="00DE0763">
        <w:rPr>
          <w:rFonts w:ascii="Times New Roman" w:eastAsia="Times New Roman" w:hAnsi="Times New Roman" w:cs="Times New Roman"/>
          <w:b/>
          <w:bCs/>
          <w:sz w:val="24"/>
          <w:szCs w:val="24"/>
          <w:lang w:eastAsia="en-IN"/>
        </w:rPr>
        <w:br/>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Law Enforcement Agencies:</w:t>
      </w:r>
      <w:r w:rsidR="00DE0763" w:rsidRPr="00DE0763">
        <w:rPr>
          <w:rFonts w:ascii="Times New Roman" w:eastAsia="Times New Roman" w:hAnsi="Times New Roman" w:cs="Times New Roman"/>
          <w:sz w:val="24"/>
          <w:szCs w:val="24"/>
          <w:lang w:eastAsia="en-IN"/>
        </w:rPr>
        <w:t xml:space="preserve"> Primary customers include municipal, state, and national police forces that require rapid identification of potential threats in large crowds.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Public Safety &amp; Security Organizations:</w:t>
      </w:r>
      <w:r w:rsidR="00DE0763" w:rsidRPr="00DE0763">
        <w:rPr>
          <w:rFonts w:ascii="Times New Roman" w:eastAsia="Times New Roman" w:hAnsi="Times New Roman" w:cs="Times New Roman"/>
          <w:sz w:val="24"/>
          <w:szCs w:val="24"/>
          <w:lang w:eastAsia="en-IN"/>
        </w:rPr>
        <w:t xml:space="preserve"> Agencies tasked with managing crowd control at public events, protests, and critical infrastructure sites.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Event and Venue Security Providers:</w:t>
      </w:r>
      <w:r w:rsidR="00DE0763" w:rsidRPr="00DE0763">
        <w:rPr>
          <w:rFonts w:ascii="Times New Roman" w:eastAsia="Times New Roman" w:hAnsi="Times New Roman" w:cs="Times New Roman"/>
          <w:sz w:val="24"/>
          <w:szCs w:val="24"/>
          <w:lang w:eastAsia="en-IN"/>
        </w:rPr>
        <w:t xml:space="preserve"> Private security firms and event organizers needing real</w:t>
      </w:r>
      <w:r w:rsidR="00DE0763" w:rsidRPr="00DE0763">
        <w:rPr>
          <w:rFonts w:ascii="Times New Roman" w:eastAsia="Times New Roman" w:hAnsi="Times New Roman" w:cs="Times New Roman"/>
          <w:sz w:val="24"/>
          <w:szCs w:val="24"/>
          <w:lang w:eastAsia="en-IN"/>
        </w:rPr>
        <w:noBreakHyphen/>
        <w:t>time surveillance for large gatherings.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Government Procurement:</w:t>
      </w:r>
      <w:r w:rsidR="00DE0763" w:rsidRPr="00DE0763">
        <w:rPr>
          <w:rFonts w:ascii="Times New Roman" w:eastAsia="Times New Roman" w:hAnsi="Times New Roman" w:cs="Times New Roman"/>
          <w:sz w:val="24"/>
          <w:szCs w:val="24"/>
          <w:lang w:eastAsia="en-IN"/>
        </w:rPr>
        <w:t xml:space="preserve"> Many jurisdictions are increasingly investing in smart surveillance technologies as part of modernizing public safety infrastructure.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Market Size &amp; Growth Trends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Facial Recognition &amp; AI Surveillance:</w:t>
      </w:r>
      <w:r w:rsidRPr="00DE0763">
        <w:rPr>
          <w:rFonts w:ascii="Times New Roman" w:eastAsia="Times New Roman" w:hAnsi="Times New Roman" w:cs="Times New Roman"/>
          <w:sz w:val="24"/>
          <w:szCs w:val="24"/>
          <w:lang w:eastAsia="en-IN"/>
        </w:rPr>
        <w:t xml:space="preserve"> Research forecasts the facial recognition market could reach tens of billions by the 2030s with high compound annual growth rates.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Drone Surveillance Market:</w:t>
      </w:r>
      <w:r w:rsidRPr="00DE0763">
        <w:rPr>
          <w:rFonts w:ascii="Times New Roman" w:eastAsia="Times New Roman" w:hAnsi="Times New Roman" w:cs="Times New Roman"/>
          <w:sz w:val="24"/>
          <w:szCs w:val="24"/>
          <w:lang w:eastAsia="en-IN"/>
        </w:rPr>
        <w:t xml:space="preserve"> Projections for public safety drones indicate substantial growth (e.g., a market expected to exceed USD 14 billion by 2034), driven by increased government investments and technological advances.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Integration with Cloud Platforms:</w:t>
      </w:r>
      <w:r w:rsidRPr="00DE0763">
        <w:rPr>
          <w:rFonts w:ascii="Times New Roman" w:eastAsia="Times New Roman" w:hAnsi="Times New Roman" w:cs="Times New Roman"/>
          <w:sz w:val="24"/>
          <w:szCs w:val="24"/>
          <w:lang w:eastAsia="en-IN"/>
        </w:rPr>
        <w:t xml:space="preserve"> Leveraging AWS Cloud services positions the product within the rapidly expanding cloud-based analytics and surveillance solutions market.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Competitive Landscape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Key Players:</w:t>
      </w:r>
      <w:r w:rsidRPr="00DE0763">
        <w:rPr>
          <w:rFonts w:ascii="Times New Roman" w:eastAsia="Times New Roman" w:hAnsi="Times New Roman" w:cs="Times New Roman"/>
          <w:sz w:val="24"/>
          <w:szCs w:val="24"/>
          <w:lang w:eastAsia="en-IN"/>
        </w:rPr>
        <w:t xml:space="preserve"> Competitors include Clearview AI, Flock Safety, and other drone or facial recognition providers.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Differentiation:</w:t>
      </w:r>
      <w:r w:rsidRPr="00DE0763">
        <w:rPr>
          <w:rFonts w:ascii="Times New Roman" w:eastAsia="Times New Roman" w:hAnsi="Times New Roman" w:cs="Times New Roman"/>
          <w:sz w:val="24"/>
          <w:szCs w:val="24"/>
          <w:lang w:eastAsia="en-IN"/>
        </w:rPr>
        <w:t xml:space="preserve"> This system’s real</w:t>
      </w:r>
      <w:r w:rsidRPr="00DE0763">
        <w:rPr>
          <w:rFonts w:ascii="Times New Roman" w:eastAsia="Times New Roman" w:hAnsi="Times New Roman" w:cs="Times New Roman"/>
          <w:sz w:val="24"/>
          <w:szCs w:val="24"/>
          <w:lang w:eastAsia="en-IN"/>
        </w:rPr>
        <w:noBreakHyphen/>
        <w:t>time integration with law enforcement databases, continuous tracking capabilities, and scalability via cloud computing (e.g., AWS) are notable competitive advantages.</w:t>
      </w: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after="0"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Customer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Operational Efficiency &amp; Effectiveness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Rapid Identification:</w:t>
      </w:r>
      <w:r w:rsidRPr="00DE0763">
        <w:rPr>
          <w:rFonts w:ascii="Times New Roman" w:eastAsia="Times New Roman" w:hAnsi="Times New Roman" w:cs="Times New Roman"/>
          <w:sz w:val="24"/>
          <w:szCs w:val="24"/>
          <w:lang w:eastAsia="en-IN"/>
        </w:rPr>
        <w:t xml:space="preserve"> Law enforcement requires near</w:t>
      </w:r>
      <w:r w:rsidRPr="00DE0763">
        <w:rPr>
          <w:rFonts w:ascii="Times New Roman" w:eastAsia="Times New Roman" w:hAnsi="Times New Roman" w:cs="Times New Roman"/>
          <w:sz w:val="24"/>
          <w:szCs w:val="24"/>
          <w:lang w:eastAsia="en-IN"/>
        </w:rPr>
        <w:noBreakHyphen/>
        <w:t>instantaneous alerts for identifying persons of interest in dynamic, crowded environments.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Continuous Tracking:</w:t>
      </w:r>
      <w:r w:rsidRPr="00DE0763">
        <w:rPr>
          <w:rFonts w:ascii="Times New Roman" w:eastAsia="Times New Roman" w:hAnsi="Times New Roman" w:cs="Times New Roman"/>
          <w:sz w:val="24"/>
          <w:szCs w:val="24"/>
          <w:lang w:eastAsia="en-IN"/>
        </w:rPr>
        <w:t xml:space="preserve"> The capability to maintain a real</w:t>
      </w:r>
      <w:r w:rsidRPr="00DE0763">
        <w:rPr>
          <w:rFonts w:ascii="Times New Roman" w:eastAsia="Times New Roman" w:hAnsi="Times New Roman" w:cs="Times New Roman"/>
          <w:sz w:val="24"/>
          <w:szCs w:val="24"/>
          <w:lang w:eastAsia="en-IN"/>
        </w:rPr>
        <w:noBreakHyphen/>
        <w:t>time location trail even if a target attempts to evade capture addresses critical gaps in current reactive systems.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Enhanced Public Safety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Proactive Threat Detection:</w:t>
      </w:r>
      <w:r w:rsidRPr="00DE0763">
        <w:rPr>
          <w:rFonts w:ascii="Times New Roman" w:eastAsia="Times New Roman" w:hAnsi="Times New Roman" w:cs="Times New Roman"/>
          <w:sz w:val="24"/>
          <w:szCs w:val="24"/>
          <w:lang w:eastAsia="en-IN"/>
        </w:rPr>
        <w:t xml:space="preserve"> By automating the identification process, the system reduces reliance on manual surveillance, leading to quicker responses and potentially lower crime escalation.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Resource Optimization:</w:t>
      </w:r>
      <w:r w:rsidRPr="00DE0763">
        <w:rPr>
          <w:rFonts w:ascii="Times New Roman" w:eastAsia="Times New Roman" w:hAnsi="Times New Roman" w:cs="Times New Roman"/>
          <w:sz w:val="24"/>
          <w:szCs w:val="24"/>
          <w:lang w:eastAsia="en-IN"/>
        </w:rPr>
        <w:t xml:space="preserve"> Automated alerts and tracking free up officers to focus on intervention and investigation rather than constant monitoring.</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Integration &amp; Scalability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Data Integration:</w:t>
      </w:r>
      <w:r w:rsidRPr="00DE0763">
        <w:rPr>
          <w:rFonts w:ascii="Times New Roman" w:eastAsia="Times New Roman" w:hAnsi="Times New Roman" w:cs="Times New Roman"/>
          <w:sz w:val="24"/>
          <w:szCs w:val="24"/>
          <w:lang w:eastAsia="en-IN"/>
        </w:rPr>
        <w:t xml:space="preserve"> Seamless connection to pre</w:t>
      </w:r>
      <w:r w:rsidRPr="00DE0763">
        <w:rPr>
          <w:rFonts w:ascii="Times New Roman" w:eastAsia="Times New Roman" w:hAnsi="Times New Roman" w:cs="Times New Roman"/>
          <w:sz w:val="24"/>
          <w:szCs w:val="24"/>
          <w:lang w:eastAsia="en-IN"/>
        </w:rPr>
        <w:noBreakHyphen/>
        <w:t>existing law enforcement databases enables immediate cross</w:t>
      </w:r>
      <w:r w:rsidRPr="00DE0763">
        <w:rPr>
          <w:rFonts w:ascii="Times New Roman" w:eastAsia="Times New Roman" w:hAnsi="Times New Roman" w:cs="Times New Roman"/>
          <w:sz w:val="24"/>
          <w:szCs w:val="24"/>
          <w:lang w:eastAsia="en-IN"/>
        </w:rPr>
        <w:noBreakHyphen/>
        <w:t>referencing with known suspects or individuals of interest.</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Cloud-Based Scalability:</w:t>
      </w:r>
      <w:r w:rsidRPr="00DE0763">
        <w:rPr>
          <w:rFonts w:ascii="Times New Roman" w:eastAsia="Times New Roman" w:hAnsi="Times New Roman" w:cs="Times New Roman"/>
          <w:sz w:val="24"/>
          <w:szCs w:val="24"/>
          <w:lang w:eastAsia="en-IN"/>
        </w:rPr>
        <w:t xml:space="preserve"> Leveraging AWS provides the flexibility to handle large volumes of data and geographic scalability, which is critical for operations across urban and rural environments.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Regulatory and Ethical Considerations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Privacy &amp; Accountability:</w:t>
      </w:r>
      <w:r w:rsidRPr="00DE0763">
        <w:rPr>
          <w:rFonts w:ascii="Times New Roman" w:eastAsia="Times New Roman" w:hAnsi="Times New Roman" w:cs="Times New Roman"/>
          <w:sz w:val="24"/>
          <w:szCs w:val="24"/>
          <w:lang w:eastAsia="en-IN"/>
        </w:rPr>
        <w:t xml:space="preserve"> Customers are increasingly concerned with data protection and ethical use of surveillance tools. The solution must include robust privacy safeguards, transparent data handling, and clear compliance with regulations.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User Training &amp; Oversight:</w:t>
      </w:r>
      <w:r w:rsidRPr="00DE0763">
        <w:rPr>
          <w:rFonts w:ascii="Times New Roman" w:eastAsia="Times New Roman" w:hAnsi="Times New Roman" w:cs="Times New Roman"/>
          <w:sz w:val="24"/>
          <w:szCs w:val="24"/>
          <w:lang w:eastAsia="en-IN"/>
        </w:rPr>
        <w:t xml:space="preserve"> Effective implementation requires proper training for operators and mechanisms to audit system use, ensuring the technology is used solely for public safety purposes.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Business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Technology Development &amp; Integration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AI and Machine Learning:</w:t>
      </w:r>
      <w:r w:rsidRPr="00DE0763">
        <w:rPr>
          <w:rFonts w:ascii="Times New Roman" w:eastAsia="Times New Roman" w:hAnsi="Times New Roman" w:cs="Times New Roman"/>
          <w:sz w:val="24"/>
          <w:szCs w:val="24"/>
          <w:lang w:eastAsia="en-IN"/>
        </w:rPr>
        <w:t xml:space="preserve"> Continuous investment in R&amp;D to improve facial recognition accuracy in diverse, real-world conditions is essential.</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 Infrastructure:</w:t>
      </w:r>
      <w:r w:rsidRPr="00DE0763">
        <w:rPr>
          <w:rFonts w:ascii="Times New Roman" w:eastAsia="Times New Roman" w:hAnsi="Times New Roman" w:cs="Times New Roman"/>
          <w:sz w:val="24"/>
          <w:szCs w:val="24"/>
          <w:lang w:eastAsia="en-IN"/>
        </w:rPr>
        <w:t xml:space="preserve"> Integration with AWS Cloud Computing to ensure reliability, security, and scalability, along with real</w:t>
      </w:r>
      <w:r w:rsidRPr="00DE0763">
        <w:rPr>
          <w:rFonts w:ascii="Times New Roman" w:eastAsia="Times New Roman" w:hAnsi="Times New Roman" w:cs="Times New Roman"/>
          <w:sz w:val="24"/>
          <w:szCs w:val="24"/>
          <w:lang w:eastAsia="en-IN"/>
        </w:rPr>
        <w:noBreakHyphen/>
        <w:t>time data processing capabilities.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Product Positioning &amp; Value Proposition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Cost-Effectiveness:</w:t>
      </w:r>
      <w:r w:rsidRPr="00DE0763">
        <w:rPr>
          <w:rFonts w:ascii="Times New Roman" w:eastAsia="Times New Roman" w:hAnsi="Times New Roman" w:cs="Times New Roman"/>
          <w:sz w:val="24"/>
          <w:szCs w:val="24"/>
          <w:lang w:eastAsia="en-IN"/>
        </w:rPr>
        <w:t xml:space="preserve"> The solution must demonstrate clear operational savings—reducing manual </w:t>
      </w:r>
      <w:r w:rsidR="009D6926" w:rsidRPr="00DE0763">
        <w:rPr>
          <w:rFonts w:ascii="Times New Roman" w:eastAsia="Times New Roman" w:hAnsi="Times New Roman" w:cs="Times New Roman"/>
          <w:sz w:val="24"/>
          <w:szCs w:val="24"/>
          <w:lang w:eastAsia="en-IN"/>
        </w:rPr>
        <w:t>labour</w:t>
      </w:r>
      <w:r w:rsidRPr="00DE0763">
        <w:rPr>
          <w:rFonts w:ascii="Times New Roman" w:eastAsia="Times New Roman" w:hAnsi="Times New Roman" w:cs="Times New Roman"/>
          <w:sz w:val="24"/>
          <w:szCs w:val="24"/>
          <w:lang w:eastAsia="en-IN"/>
        </w:rPr>
        <w:t xml:space="preserve"> and speeding up investigations—to justify investment by public agencies.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Improved Response Times:</w:t>
      </w:r>
      <w:r w:rsidRPr="00DE0763">
        <w:rPr>
          <w:rFonts w:ascii="Times New Roman" w:eastAsia="Times New Roman" w:hAnsi="Times New Roman" w:cs="Times New Roman"/>
          <w:sz w:val="24"/>
          <w:szCs w:val="24"/>
          <w:lang w:eastAsia="en-IN"/>
        </w:rPr>
        <w:t xml:space="preserve"> Marketing should emphasize the ability to transform reactive surveillance into proactive, intelligence-led policing.</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Business Model &amp; Revenue Streams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lastRenderedPageBreak/>
        <w:t xml:space="preserve">• </w:t>
      </w:r>
      <w:r w:rsidRPr="00DE0763">
        <w:rPr>
          <w:rFonts w:ascii="Times New Roman" w:eastAsia="Times New Roman" w:hAnsi="Times New Roman" w:cs="Times New Roman"/>
          <w:b/>
          <w:bCs/>
          <w:sz w:val="24"/>
          <w:szCs w:val="24"/>
          <w:lang w:eastAsia="en-IN"/>
        </w:rPr>
        <w:t>Government Contracts &amp; Procurement:</w:t>
      </w:r>
      <w:r w:rsidRPr="00DE0763">
        <w:rPr>
          <w:rFonts w:ascii="Times New Roman" w:eastAsia="Times New Roman" w:hAnsi="Times New Roman" w:cs="Times New Roman"/>
          <w:sz w:val="24"/>
          <w:szCs w:val="24"/>
          <w:lang w:eastAsia="en-IN"/>
        </w:rPr>
        <w:t xml:space="preserve"> Tailor the sales strategy to navigate public-sector procurement, which may involve long sales cycles but can result in substantial recurring revenue.</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Subscription/Service Models:</w:t>
      </w:r>
      <w:r w:rsidRPr="00DE0763">
        <w:rPr>
          <w:rFonts w:ascii="Times New Roman" w:eastAsia="Times New Roman" w:hAnsi="Times New Roman" w:cs="Times New Roman"/>
          <w:sz w:val="24"/>
          <w:szCs w:val="24"/>
          <w:lang w:eastAsia="en-IN"/>
        </w:rPr>
        <w:t xml:space="preserve"> Consider offering the solution on a subscription basis (including maintenance, updates, and training) to create recurring revenue streams.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Risk Management &amp; Compliance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Regulatory Strategy:</w:t>
      </w:r>
      <w:r w:rsidRPr="00DE0763">
        <w:rPr>
          <w:rFonts w:ascii="Times New Roman" w:eastAsia="Times New Roman" w:hAnsi="Times New Roman" w:cs="Times New Roman"/>
          <w:sz w:val="24"/>
          <w:szCs w:val="24"/>
          <w:lang w:eastAsia="en-IN"/>
        </w:rPr>
        <w:t xml:space="preserve"> Develop clear guidelines and oversight mechanisms to address ethical concerns and comply with regional data privacy laws.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Partnerships:</w:t>
      </w:r>
      <w:r w:rsidRPr="00DE0763">
        <w:rPr>
          <w:rFonts w:ascii="Times New Roman" w:eastAsia="Times New Roman" w:hAnsi="Times New Roman" w:cs="Times New Roman"/>
          <w:sz w:val="24"/>
          <w:szCs w:val="24"/>
          <w:lang w:eastAsia="en-IN"/>
        </w:rPr>
        <w:t xml:space="preserve"> Build partnerships with law enforcement technology integrators and industry bodies to foster trust and ensure continuous improvement based on field feedback.</w:t>
      </w:r>
    </w:p>
    <w:p w:rsidR="00DE0763" w:rsidRPr="00DE0763" w:rsidRDefault="00DE0763" w:rsidP="001324F4">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b/>
          <w:bCs/>
          <w:sz w:val="24"/>
          <w:szCs w:val="24"/>
          <w:lang w:eastAsia="en-IN"/>
        </w:rPr>
        <w:t>Market Entry &amp; Expansion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Pilot Programs &amp; Case Studies:</w:t>
      </w:r>
      <w:r w:rsidRPr="00DE0763">
        <w:rPr>
          <w:rFonts w:ascii="Times New Roman" w:eastAsia="Times New Roman" w:hAnsi="Times New Roman" w:cs="Times New Roman"/>
          <w:sz w:val="24"/>
          <w:szCs w:val="24"/>
          <w:lang w:eastAsia="en-IN"/>
        </w:rPr>
        <w:t xml:space="preserve"> Initiate pilot projects with select law enforcement agencies to create demonstrable case studies that validate the system’s effectiveness.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Scalable Deployment:</w:t>
      </w:r>
      <w:r w:rsidRPr="00DE0763">
        <w:rPr>
          <w:rFonts w:ascii="Times New Roman" w:eastAsia="Times New Roman" w:hAnsi="Times New Roman" w:cs="Times New Roman"/>
          <w:sz w:val="24"/>
          <w:szCs w:val="24"/>
          <w:lang w:eastAsia="en-IN"/>
        </w:rPr>
        <w:t xml:space="preserve"> Ensure that the system is modular and can be expanded regionally or nationally as demand grows.</w:t>
      </w:r>
    </w:p>
    <w:p w:rsidR="00DE0763" w:rsidRDefault="00DE0763"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202933" w:rsidRDefault="00202933" w:rsidP="0020293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Target Specification and Characterization</w:t>
      </w:r>
    </w:p>
    <w:p w:rsidR="00202933" w:rsidRPr="00521306" w:rsidRDefault="00202933" w:rsidP="001324F4">
      <w:pPr>
        <w:pStyle w:val="NormalWeb"/>
        <w:jc w:val="both"/>
        <w:rPr>
          <w:sz w:val="28"/>
        </w:rPr>
      </w:pPr>
      <w:r w:rsidRPr="00521306">
        <w:rPr>
          <w:sz w:val="28"/>
        </w:rPr>
        <w:t>This project is designed for law enforcement agencies and public safety organizations that require a reliable, real-time surveillance solution to quickly identify and track persons of interest in large crowds. The target customer is a government agency or a public safety department that manages urban environments and large public events. These customers need a system that can not only spot a suspect quickly but also follow the person across different areas of the city using advanced drone technology.</w:t>
      </w:r>
    </w:p>
    <w:p w:rsidR="00202933" w:rsidRPr="00521306" w:rsidRDefault="00202933" w:rsidP="001324F4">
      <w:pPr>
        <w:pStyle w:val="NormalWeb"/>
        <w:jc w:val="both"/>
        <w:rPr>
          <w:sz w:val="28"/>
        </w:rPr>
      </w:pPr>
      <w:r w:rsidRPr="00521306">
        <w:rPr>
          <w:sz w:val="28"/>
        </w:rPr>
        <w:t>One of the main features of the system is its use of drones equipped with facial recognition capabilities. These drones are built to operate in a networked system, with each drone covering a specific zone. The system is tailored for customers who face challenges in monitoring vast areas with traditional methods. In addition, the use of cloud computing through platforms like AWS allows for real-time data processing and alerts, which is essential for agencies that need immediate action in response to a potential threat.</w:t>
      </w:r>
    </w:p>
    <w:p w:rsidR="00202933" w:rsidRPr="00521306" w:rsidRDefault="00202933" w:rsidP="001324F4">
      <w:pPr>
        <w:pStyle w:val="NormalWeb"/>
        <w:jc w:val="both"/>
        <w:rPr>
          <w:sz w:val="28"/>
        </w:rPr>
      </w:pPr>
      <w:r w:rsidRPr="00521306">
        <w:rPr>
          <w:sz w:val="28"/>
        </w:rPr>
        <w:t xml:space="preserve">A unique addition to the project is the use of swarm technology. This means that instead of operating each drone in isolation, the drones work together in groups. Each set of drones is assigned a specific area. When a target, such as a fugitive, </w:t>
      </w:r>
      <w:r w:rsidRPr="00521306">
        <w:rPr>
          <w:sz w:val="28"/>
        </w:rPr>
        <w:lastRenderedPageBreak/>
        <w:t>moves from one zone to another, the drones in the first zone are designed to pass on critical tracking information to the drones in the next zone. This collaboration makes the system more robust, as it ensures continuous tracking even if the person moves quickly through different areas. For customers, this means a higher chance of tracking a suspect without any gaps in surveillance, which can be crucial in preventing further criminal activities.</w:t>
      </w:r>
    </w:p>
    <w:p w:rsidR="00202933" w:rsidRPr="00521306" w:rsidRDefault="00202933" w:rsidP="001324F4">
      <w:pPr>
        <w:pStyle w:val="NormalWeb"/>
        <w:jc w:val="both"/>
        <w:rPr>
          <w:sz w:val="28"/>
        </w:rPr>
      </w:pPr>
      <w:r w:rsidRPr="00521306">
        <w:rPr>
          <w:sz w:val="28"/>
        </w:rPr>
        <w:t>From a technical perspective, the target specifications include robust facial recognition capabilities that work in various lighting and weather conditions. The cameras on the drones are equipped with high-resolution sensors and thermal imaging, which helps in identifying individuals even at night or in low visibility. The drones themselves are lightweight, energy-efficient, and designed for quick deployment in emergency situations. The system must also be compatible with existing law enforcement databases, so that the facial recognition software can match captured images with those in the police records in real time.</w:t>
      </w:r>
    </w:p>
    <w:p w:rsidR="00202933" w:rsidRPr="00521306" w:rsidRDefault="00202933" w:rsidP="001324F4">
      <w:pPr>
        <w:pStyle w:val="NormalWeb"/>
        <w:jc w:val="both"/>
        <w:rPr>
          <w:sz w:val="28"/>
        </w:rPr>
      </w:pPr>
      <w:r w:rsidRPr="00521306">
        <w:rPr>
          <w:sz w:val="28"/>
        </w:rPr>
        <w:t>Another key characteristic for the customer is the ease of use and integration. Public safety agencies often have limited resources for training, so the system is designed with a user-friendly interface and automated alert features. This ensures that even if the system is complex in its operation, the end users do not require extensive technical knowledge to operate it effectively. The system also includes a secure cloud-based management portal, which enables real-time monitoring and data analysis.</w:t>
      </w:r>
    </w:p>
    <w:p w:rsidR="00202933" w:rsidRPr="00521306" w:rsidRDefault="00202933" w:rsidP="001324F4">
      <w:pPr>
        <w:pStyle w:val="NormalWeb"/>
        <w:jc w:val="both"/>
        <w:rPr>
          <w:sz w:val="28"/>
        </w:rPr>
      </w:pPr>
      <w:r w:rsidRPr="00521306">
        <w:rPr>
          <w:sz w:val="28"/>
        </w:rPr>
        <w:t>Finally, the product is built with scalability in mind. Whether a small town or a large metropolitan area, the system can be adjusted to meet the surveillance needs of any urban environment. The modular design allows for the easy addition of more drones or the integration of new technologies as they become available.</w:t>
      </w:r>
    </w:p>
    <w:p w:rsidR="00202933" w:rsidRPr="00521306" w:rsidRDefault="00202933" w:rsidP="001324F4">
      <w:pPr>
        <w:pStyle w:val="NormalWeb"/>
        <w:jc w:val="both"/>
        <w:rPr>
          <w:sz w:val="28"/>
        </w:rPr>
      </w:pPr>
      <w:r w:rsidRPr="00521306">
        <w:rPr>
          <w:sz w:val="28"/>
        </w:rPr>
        <w:t>In summary, the target customer for this project is a law enforcement or public safety agency that needs a scalable, efficient, and integrated surveillance solution. The system combines high-quality facial recognition with innovative swarm technology, ensuring continuous tracking of individuals as they move between designated zones. This technology addresses key challenges in modern surveillance by enhancing operational efficiency, reducing the need for human monitoring, and providing timely data for quick decision-making in the field.</w:t>
      </w: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External Search (online information sources / references / links)</w:t>
      </w:r>
    </w:p>
    <w:p w:rsidR="001324F4" w:rsidRPr="001324F4" w:rsidRDefault="001324F4" w:rsidP="001324F4">
      <w:pPr>
        <w:pStyle w:val="Heading2"/>
        <w:rPr>
          <w:rFonts w:ascii="Times New Roman" w:hAnsi="Times New Roman" w:cs="Times New Roman"/>
          <w:color w:val="auto"/>
          <w:sz w:val="28"/>
        </w:rPr>
      </w:pPr>
      <w:r w:rsidRPr="001324F4">
        <w:rPr>
          <w:rFonts w:ascii="Times New Roman" w:hAnsi="Times New Roman" w:cs="Times New Roman"/>
          <w:color w:val="auto"/>
          <w:sz w:val="28"/>
        </w:rPr>
        <w:t>Drone-Based Adaptive Hybrid Techniques for Improving Face Detection and Recognition</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AIN Alshbatat, M. Awawdeh</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5"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WSEAS Transactions on Computer Research (2024)</w:t>
      </w:r>
    </w:p>
    <w:p w:rsidR="001324F4" w:rsidRPr="002F1660" w:rsidRDefault="001324F4" w:rsidP="002F1660">
      <w:pPr>
        <w:numPr>
          <w:ilvl w:val="0"/>
          <w:numId w:val="1"/>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investigates how drone systems can be enhanced with an adaptive hybrid approach to facial recognition. The authors address technical challenges—such as dynamic imaging conditions and resolution limitations—and propose methods that improve face detection efficiency during aerial surveillance. Their findings are critical for integrating high-performance facial recognition into drone-based security systems.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Drone: A Threat to Privacy</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w:t>
      </w:r>
      <w:r w:rsidRPr="002F1660">
        <w:rPr>
          <w:rFonts w:ascii="Times New Roman" w:hAnsi="Times New Roman" w:cs="Times New Roman"/>
          <w:sz w:val="24"/>
        </w:rPr>
        <w:t xml:space="preserve"> A. Patidar</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6" w:history="1">
        <w:r w:rsidRPr="002F1660">
          <w:rPr>
            <w:rStyle w:val="Hyperlink"/>
            <w:rFonts w:ascii="Times New Roman" w:hAnsi="Times New Roman" w:cs="Times New Roman"/>
            <w:sz w:val="24"/>
          </w:rPr>
          <w:t>Abstract &amp; Paper</w:t>
        </w:r>
      </w:hyperlink>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SSRN (2024)</w:t>
      </w:r>
    </w:p>
    <w:p w:rsidR="001324F4" w:rsidRPr="002F1660" w:rsidRDefault="001324F4" w:rsidP="002F1660">
      <w:pPr>
        <w:numPr>
          <w:ilvl w:val="0"/>
          <w:numId w:val="2"/>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study examines the privacy and ethical challenges posed by the use of drones equipped with facial recognition. Patidar discusses the legal, societal, and ethical dilemmas that arise when such technologies are deployed in public and private spaces, highlighting potential risks and the need for robust regulatory frameworks to safeguard personal privacy.</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Mapping Faces From Above: Exploring Face Recognition Algorithms and Datasets for Aerial Drone Images</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S. Ahmad, M.U. Haq, M.A.J. Sethi, M.A. El Affendi</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7"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Cognitive Modelling in Computer Vision (2024)</w:t>
      </w:r>
    </w:p>
    <w:p w:rsidR="001324F4" w:rsidRPr="002F1660" w:rsidRDefault="001324F4" w:rsidP="002F1660">
      <w:pPr>
        <w:numPr>
          <w:ilvl w:val="0"/>
          <w:numId w:val="3"/>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research reviews various facial recognition algorithms specifically designed for aerial images captured by drones. It addresses issues such as angle distortions, resolution constraints, and computational limitations. The paper provides novel approaches to improve recognition accuracy, which are essential for developing robust surveillance systems that operate from the air.</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Autonomous UAV Implementation for Facial Recognition and Tracking in GPS-Denied Environments</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D.A.H. Ollachica, B.K.A. Asante, H. Imamura</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8" w:history="1">
        <w:r w:rsidRPr="002F1660">
          <w:rPr>
            <w:rStyle w:val="Hyperlink"/>
            <w:rFonts w:ascii="Times New Roman" w:hAnsi="Times New Roman" w:cs="Times New Roman"/>
            <w:sz w:val="24"/>
          </w:rPr>
          <w:t>IEEE Abstract</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PDF:</w:t>
      </w:r>
      <w:r w:rsidRPr="002F1660">
        <w:rPr>
          <w:rFonts w:ascii="Times New Roman" w:hAnsi="Times New Roman" w:cs="Times New Roman"/>
          <w:sz w:val="24"/>
        </w:rPr>
        <w:t xml:space="preserve"> </w:t>
      </w:r>
      <w:hyperlink r:id="rId9"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lastRenderedPageBreak/>
        <w:t>Source:</w:t>
      </w:r>
      <w:r w:rsidRPr="002F1660">
        <w:rPr>
          <w:rFonts w:ascii="Times New Roman" w:hAnsi="Times New Roman" w:cs="Times New Roman"/>
          <w:sz w:val="24"/>
        </w:rPr>
        <w:t xml:space="preserve"> IEEE Access (2024)</w:t>
      </w:r>
    </w:p>
    <w:p w:rsidR="001324F4" w:rsidRPr="002F1660" w:rsidRDefault="001324F4" w:rsidP="002F1660">
      <w:pPr>
        <w:numPr>
          <w:ilvl w:val="0"/>
          <w:numId w:val="4"/>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In environments where GPS signals are unreliable, this study offers a novel solution for tracking targets using autonomous UAVs. The authors employ transfer learning techniques to enhance facial recognition and tracking accuracy, enabling drones to operate effectively without satellite navigation. This approach is particularly valuable for surveillance operations in challenging or obstructed areas.</w:t>
      </w:r>
    </w:p>
    <w:p w:rsidR="001324F4" w:rsidRPr="001324F4" w:rsidRDefault="001324F4" w:rsidP="002F1660">
      <w:pPr>
        <w:spacing w:after="0"/>
        <w:rPr>
          <w:rFonts w:ascii="Times New Roman" w:hAnsi="Times New Roman" w:cs="Times New Roman"/>
        </w:rPr>
      </w:pPr>
      <w:r w:rsidRPr="001324F4">
        <w:rPr>
          <w:rFonts w:ascii="Times New Roman" w:hAnsi="Times New Roman" w:cs="Times New Roman"/>
          <w:sz w:val="28"/>
        </w:rPr>
        <w:t>Swarm Intelligence-Based Drone Coordination for Surveillance and Target Tracking</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R. Kumar, T. N. Suresh, V. Sharma</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0" w:history="1">
        <w:r w:rsidRPr="002F1660">
          <w:rPr>
            <w:rStyle w:val="Hyperlink"/>
            <w:rFonts w:ascii="Times New Roman" w:hAnsi="Times New Roman" w:cs="Times New Roman"/>
            <w:sz w:val="24"/>
          </w:rPr>
          <w:t>Paper Link</w:t>
        </w:r>
      </w:hyperlink>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IEEE Transactions on Artificial Intelligence (2024)</w:t>
      </w:r>
    </w:p>
    <w:p w:rsidR="001324F4" w:rsidRPr="002F1660" w:rsidRDefault="001324F4" w:rsidP="002F1660">
      <w:pPr>
        <w:numPr>
          <w:ilvl w:val="0"/>
          <w:numId w:val="5"/>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explores the use of swarm intelligence to coordinate multiple drones during surveillance and target tracking missions. It introduces a decentralized control framework that allows drones to communicate in real time, ensuring that critical tracking information is passed efficiently between units. Such technology is essential for maintaining continuous tracking when a fugitive moves across different zones.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Adaptive Swarm Drone Technology for Military and Civilian Applications</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L. Wang, J. Torres, D. Patel</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1"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MDPI Drones Journal (2024)</w:t>
      </w:r>
    </w:p>
    <w:p w:rsidR="001324F4" w:rsidRPr="002F1660" w:rsidRDefault="001324F4" w:rsidP="002F1660">
      <w:pPr>
        <w:numPr>
          <w:ilvl w:val="0"/>
          <w:numId w:val="6"/>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 xml:space="preserve">This paper reviews the latest advancements in swarm robotics for drones. It discusses self-organizing networks, mission adaptability, and AI-driven coordination mechanisms. The insights provided are applicable in both military </w:t>
      </w:r>
      <w:r w:rsidR="009D6926" w:rsidRPr="002F1660">
        <w:rPr>
          <w:rFonts w:ascii="Times New Roman" w:hAnsi="Times New Roman" w:cs="Times New Roman"/>
          <w:sz w:val="24"/>
        </w:rPr>
        <w:t>defence</w:t>
      </w:r>
      <w:r w:rsidRPr="002F1660">
        <w:rPr>
          <w:rFonts w:ascii="Times New Roman" w:hAnsi="Times New Roman" w:cs="Times New Roman"/>
          <w:sz w:val="24"/>
        </w:rPr>
        <w:t xml:space="preserve"> and civilian disaster response, illustrating how swarm technology can enhance overall operational effectiveness through coordinated drone operations.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Ethical Considerations and Policy Frameworks for Facial Recognition in UAV Systems</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Authors:</w:t>
      </w:r>
      <w:r w:rsidRPr="002F1660">
        <w:rPr>
          <w:rFonts w:ascii="Times New Roman" w:hAnsi="Times New Roman" w:cs="Times New Roman"/>
          <w:sz w:val="24"/>
          <w:szCs w:val="24"/>
        </w:rPr>
        <w:t xml:space="preserve"> H. R. Siddiqui, M. Muniza</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Link:</w:t>
      </w:r>
      <w:r w:rsidRPr="002F1660">
        <w:rPr>
          <w:rFonts w:ascii="Times New Roman" w:hAnsi="Times New Roman" w:cs="Times New Roman"/>
          <w:sz w:val="24"/>
          <w:szCs w:val="24"/>
        </w:rPr>
        <w:t xml:space="preserve"> </w:t>
      </w:r>
      <w:hyperlink r:id="rId12" w:history="1">
        <w:r w:rsidRPr="002F1660">
          <w:rPr>
            <w:rStyle w:val="Hyperlink"/>
            <w:rFonts w:ascii="Times New Roman" w:hAnsi="Times New Roman" w:cs="Times New Roman"/>
            <w:sz w:val="24"/>
            <w:szCs w:val="24"/>
          </w:rPr>
          <w:t>Full Paper</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PDF:</w:t>
      </w:r>
      <w:r w:rsidRPr="002F1660">
        <w:rPr>
          <w:rFonts w:ascii="Times New Roman" w:hAnsi="Times New Roman" w:cs="Times New Roman"/>
          <w:sz w:val="24"/>
          <w:szCs w:val="24"/>
        </w:rPr>
        <w:t xml:space="preserve"> </w:t>
      </w:r>
      <w:hyperlink r:id="rId13" w:history="1">
        <w:r w:rsidRPr="002F1660">
          <w:rPr>
            <w:rStyle w:val="Hyperlink"/>
            <w:rFonts w:ascii="Times New Roman" w:hAnsi="Times New Roman" w:cs="Times New Roman"/>
            <w:sz w:val="24"/>
            <w:szCs w:val="24"/>
          </w:rPr>
          <w:t>PDF Link</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Source:</w:t>
      </w:r>
      <w:r w:rsidRPr="002F1660">
        <w:rPr>
          <w:rFonts w:ascii="Times New Roman" w:hAnsi="Times New Roman" w:cs="Times New Roman"/>
          <w:sz w:val="24"/>
          <w:szCs w:val="24"/>
        </w:rPr>
        <w:t xml:space="preserve"> Annals of Human and Social Sciences (2025)</w:t>
      </w:r>
    </w:p>
    <w:p w:rsidR="002F1660" w:rsidRDefault="001324F4" w:rsidP="002F1660">
      <w:pPr>
        <w:numPr>
          <w:ilvl w:val="0"/>
          <w:numId w:val="7"/>
        </w:numPr>
        <w:spacing w:before="100" w:beforeAutospacing="1" w:after="100" w:afterAutospacing="1" w:line="240" w:lineRule="auto"/>
        <w:jc w:val="both"/>
        <w:rPr>
          <w:rFonts w:ascii="Times New Roman" w:hAnsi="Times New Roman" w:cs="Times New Roman"/>
          <w:sz w:val="24"/>
          <w:szCs w:val="24"/>
        </w:rPr>
      </w:pPr>
      <w:r w:rsidRPr="002F1660">
        <w:rPr>
          <w:rStyle w:val="Strong"/>
          <w:rFonts w:ascii="Times New Roman" w:hAnsi="Times New Roman" w:cs="Times New Roman"/>
          <w:sz w:val="24"/>
          <w:szCs w:val="24"/>
        </w:rPr>
        <w:t>Summary</w:t>
      </w:r>
      <w:r w:rsidR="009D6926" w:rsidRPr="002F1660">
        <w:rPr>
          <w:rStyle w:val="Strong"/>
          <w:rFonts w:ascii="Times New Roman" w:hAnsi="Times New Roman" w:cs="Times New Roman"/>
          <w:sz w:val="24"/>
          <w:szCs w:val="24"/>
        </w:rPr>
        <w:t xml:space="preserve">: </w:t>
      </w:r>
      <w:r w:rsidRPr="002F1660">
        <w:rPr>
          <w:rFonts w:ascii="Times New Roman" w:hAnsi="Times New Roman" w:cs="Times New Roman"/>
          <w:sz w:val="24"/>
          <w:szCs w:val="24"/>
        </w:rPr>
        <w:br/>
        <w:t>This research reviews the ethical and legal challenges of implementing facial recognition in UAV systems. It critically examines the balance between public security and individual privacy rights, providing recommendations for policymakers. The study emphasizes the need for clear regulatory guidelines to ensure that such surveillance technologies are used responsibly.</w:t>
      </w: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b w:val="0"/>
          <w:i/>
          <w:sz w:val="32"/>
          <w:szCs w:val="24"/>
          <w:u w:val="single"/>
        </w:rPr>
      </w:pPr>
      <w:r>
        <w:rPr>
          <w:rStyle w:val="Strong"/>
          <w:rFonts w:ascii="Times New Roman" w:hAnsi="Times New Roman" w:cs="Times New Roman"/>
          <w:b w:val="0"/>
          <w:i/>
          <w:sz w:val="32"/>
          <w:szCs w:val="24"/>
          <w:u w:val="single"/>
        </w:rPr>
        <w:t>Bench Marking Alternate Products (Comparison with existing products / service)</w:t>
      </w:r>
    </w:p>
    <w:p w:rsidR="00C8700B" w:rsidRPr="00C8700B" w:rsidRDefault="00C8700B" w:rsidP="00C8700B">
      <w:pPr>
        <w:pStyle w:val="Heading3"/>
        <w:rPr>
          <w:sz w:val="28"/>
          <w:szCs w:val="28"/>
        </w:rPr>
      </w:pPr>
      <w:r w:rsidRPr="00C8700B">
        <w:rPr>
          <w:sz w:val="28"/>
          <w:szCs w:val="28"/>
        </w:rPr>
        <w:t xml:space="preserve">1. Commercial Drone Platforms with Integrated or </w:t>
      </w:r>
      <w:r w:rsidR="009D6926" w:rsidRPr="00C8700B">
        <w:rPr>
          <w:sz w:val="28"/>
          <w:szCs w:val="28"/>
        </w:rPr>
        <w:t>Integral</w:t>
      </w:r>
      <w:r w:rsidRPr="00C8700B">
        <w:rPr>
          <w:sz w:val="28"/>
          <w:szCs w:val="28"/>
        </w:rPr>
        <w:t xml:space="preserve"> Facial Recognition</w:t>
      </w:r>
    </w:p>
    <w:p w:rsidR="00CC05C8" w:rsidRDefault="00C8700B" w:rsidP="00CC05C8">
      <w:pPr>
        <w:pStyle w:val="NormalWeb"/>
        <w:numPr>
          <w:ilvl w:val="0"/>
          <w:numId w:val="8"/>
        </w:numPr>
      </w:pPr>
      <w:r w:rsidRPr="00C8700B">
        <w:rPr>
          <w:rStyle w:val="Strong"/>
        </w:rPr>
        <w:t>Off-the-shelf Drone Platforms:</w:t>
      </w:r>
    </w:p>
    <w:p w:rsidR="00C8700B" w:rsidRPr="00C8700B" w:rsidRDefault="00C8700B" w:rsidP="00CC05C8">
      <w:pPr>
        <w:pStyle w:val="NormalWeb"/>
        <w:numPr>
          <w:ilvl w:val="1"/>
          <w:numId w:val="8"/>
        </w:numPr>
      </w:pPr>
      <w:r w:rsidRPr="00C8700B">
        <w:t>Many companies (e.g., DJI, Skydio, and tethered systems from Elistair) provide robust aerial platforms. Although these drones may not include facial recognition out‐of‐the‐box, they are often used as the hardware base and can be paired with software solutions for real</w:t>
      </w:r>
      <w:r w:rsidRPr="00C8700B">
        <w:noBreakHyphen/>
        <w:t>time recognition.</w:t>
      </w:r>
    </w:p>
    <w:p w:rsidR="00CC05C8" w:rsidRDefault="00C8700B" w:rsidP="00CC05C8">
      <w:pPr>
        <w:pStyle w:val="NormalWeb"/>
        <w:numPr>
          <w:ilvl w:val="0"/>
          <w:numId w:val="8"/>
        </w:numPr>
      </w:pPr>
      <w:r w:rsidRPr="00C8700B">
        <w:rPr>
          <w:rStyle w:val="Strong"/>
        </w:rPr>
        <w:t>Tethered Drones:</w:t>
      </w:r>
    </w:p>
    <w:p w:rsidR="00C8700B" w:rsidRPr="00C8700B" w:rsidRDefault="00C8700B" w:rsidP="00CC05C8">
      <w:pPr>
        <w:pStyle w:val="NormalWeb"/>
        <w:numPr>
          <w:ilvl w:val="1"/>
          <w:numId w:val="8"/>
        </w:numPr>
      </w:pPr>
      <w:r w:rsidRPr="00C8700B">
        <w:t>Systems like Elistair’s tethered drones provide long-endurance, continuous monitoring capabilities. They’re designed for public safety and can integrate third</w:t>
      </w:r>
      <w:r w:rsidRPr="00C8700B">
        <w:noBreakHyphen/>
        <w:t>party facial recognition APIs for real</w:t>
      </w:r>
      <w:r w:rsidRPr="00C8700B">
        <w:noBreakHyphen/>
        <w:t>time alerts during events.</w:t>
      </w:r>
    </w:p>
    <w:p w:rsidR="00C8700B" w:rsidRPr="00383054" w:rsidRDefault="00C8700B" w:rsidP="00383054">
      <w:pPr>
        <w:rPr>
          <w:rFonts w:ascii="Times New Roman" w:hAnsi="Times New Roman" w:cs="Times New Roman"/>
          <w:b/>
        </w:rPr>
      </w:pPr>
      <w:r w:rsidRPr="00383054">
        <w:rPr>
          <w:rFonts w:ascii="Times New Roman" w:hAnsi="Times New Roman" w:cs="Times New Roman"/>
          <w:b/>
          <w:sz w:val="28"/>
          <w:szCs w:val="28"/>
        </w:rPr>
        <w:t>2. Integrated Facial Recognition Software Solutions</w:t>
      </w:r>
    </w:p>
    <w:p w:rsidR="00CC05C8" w:rsidRDefault="00C8700B" w:rsidP="00C8700B">
      <w:pPr>
        <w:pStyle w:val="NormalWeb"/>
        <w:numPr>
          <w:ilvl w:val="0"/>
          <w:numId w:val="9"/>
        </w:numPr>
      </w:pPr>
      <w:r w:rsidRPr="00C8700B">
        <w:rPr>
          <w:rStyle w:val="Strong"/>
        </w:rPr>
        <w:t>Cloud</w:t>
      </w:r>
      <w:r w:rsidRPr="00C8700B">
        <w:rPr>
          <w:rStyle w:val="Strong"/>
        </w:rPr>
        <w:noBreakHyphen/>
        <w:t>based APIs &amp; Commercial Systems:</w:t>
      </w:r>
    </w:p>
    <w:p w:rsidR="00C8700B" w:rsidRPr="00C8700B" w:rsidRDefault="00C8700B" w:rsidP="00CC05C8">
      <w:pPr>
        <w:pStyle w:val="NormalWeb"/>
        <w:numPr>
          <w:ilvl w:val="1"/>
          <w:numId w:val="9"/>
        </w:numPr>
        <w:jc w:val="both"/>
      </w:pPr>
      <w:r w:rsidRPr="00C8700B">
        <w:t>Providers such as Amazon Rekognition, Microsoft Azure Face API, and Kairos offer scalable solutions that can process facial imagery from drone-captured video streams, supporting real</w:t>
      </w:r>
      <w:r w:rsidRPr="00C8700B">
        <w:noBreakHyphen/>
        <w:t>time identification. These services are popular for their robustness and ease of integration into existing cloud infrastructure.</w:t>
      </w:r>
    </w:p>
    <w:p w:rsidR="00CC05C8" w:rsidRDefault="00C8700B" w:rsidP="00C8700B">
      <w:pPr>
        <w:pStyle w:val="NormalWeb"/>
        <w:numPr>
          <w:ilvl w:val="0"/>
          <w:numId w:val="9"/>
        </w:numPr>
      </w:pPr>
      <w:r w:rsidRPr="00C8700B">
        <w:rPr>
          <w:rStyle w:val="Strong"/>
        </w:rPr>
        <w:t>Open</w:t>
      </w:r>
      <w:r w:rsidRPr="00C8700B">
        <w:rPr>
          <w:rStyle w:val="Strong"/>
        </w:rPr>
        <w:noBreakHyphen/>
        <w:t>Source Libraries:</w:t>
      </w:r>
    </w:p>
    <w:p w:rsidR="00C8700B" w:rsidRPr="00C8700B" w:rsidRDefault="00C8700B" w:rsidP="00CC05C8">
      <w:pPr>
        <w:pStyle w:val="NormalWeb"/>
        <w:numPr>
          <w:ilvl w:val="1"/>
          <w:numId w:val="9"/>
        </w:numPr>
        <w:jc w:val="both"/>
      </w:pPr>
      <w:r w:rsidRPr="00C8700B">
        <w:t>Tools like OpenCV, DLib, and FaceNet (as highlighted by sources such as the Twine blog) offer customizable, cost</w:t>
      </w:r>
      <w:r w:rsidRPr="00C8700B">
        <w:noBreakHyphen/>
        <w:t>effective options for developers to build and fine</w:t>
      </w:r>
      <w:r w:rsidRPr="00C8700B">
        <w:noBreakHyphen/>
        <w:t>tune facial recognition systems on drone platforms.</w:t>
      </w:r>
    </w:p>
    <w:p w:rsidR="00C8700B" w:rsidRPr="00383054" w:rsidRDefault="00C8700B" w:rsidP="00383054">
      <w:pPr>
        <w:rPr>
          <w:rFonts w:ascii="Times New Roman" w:hAnsi="Times New Roman" w:cs="Times New Roman"/>
          <w:b/>
        </w:rPr>
      </w:pPr>
      <w:r w:rsidRPr="00383054">
        <w:rPr>
          <w:rFonts w:ascii="Times New Roman" w:hAnsi="Times New Roman" w:cs="Times New Roman"/>
          <w:b/>
          <w:sz w:val="28"/>
          <w:szCs w:val="28"/>
        </w:rPr>
        <w:t>3. Stationary and Hybrid Surveillance Alternatives</w:t>
      </w:r>
    </w:p>
    <w:p w:rsidR="00CC05C8" w:rsidRDefault="00C8700B" w:rsidP="00C8700B">
      <w:pPr>
        <w:pStyle w:val="NormalWeb"/>
        <w:numPr>
          <w:ilvl w:val="0"/>
          <w:numId w:val="10"/>
        </w:numPr>
      </w:pPr>
      <w:r w:rsidRPr="00C8700B">
        <w:rPr>
          <w:rStyle w:val="Strong"/>
        </w:rPr>
        <w:t>Fixed Surveillance Networks:</w:t>
      </w:r>
    </w:p>
    <w:p w:rsidR="00C8700B" w:rsidRPr="00C8700B" w:rsidRDefault="00C8700B" w:rsidP="00CC05C8">
      <w:pPr>
        <w:pStyle w:val="NormalWeb"/>
        <w:numPr>
          <w:ilvl w:val="1"/>
          <w:numId w:val="10"/>
        </w:numPr>
        <w:jc w:val="both"/>
      </w:pPr>
      <w:r w:rsidRPr="00C8700B">
        <w:t>Some law enforcement agencies use extensive CCTV networks combined with facial recognition software (e.g., Clearview AI, NEC, or Thales solutions) as an alternative to mobile platforms. While not as dynamic as drones, they provide constant coverage in high</w:t>
      </w:r>
      <w:r w:rsidRPr="00C8700B">
        <w:noBreakHyphen/>
        <w:t>traffic areas.</w:t>
      </w:r>
    </w:p>
    <w:p w:rsidR="00CC05C8" w:rsidRDefault="00C8700B" w:rsidP="00C8700B">
      <w:pPr>
        <w:pStyle w:val="NormalWeb"/>
        <w:numPr>
          <w:ilvl w:val="0"/>
          <w:numId w:val="10"/>
        </w:numPr>
      </w:pPr>
      <w:r w:rsidRPr="00C8700B">
        <w:rPr>
          <w:rStyle w:val="Strong"/>
        </w:rPr>
        <w:t>Alternative Sensing Technologies:</w:t>
      </w:r>
    </w:p>
    <w:p w:rsidR="00C8700B" w:rsidRPr="00C8700B" w:rsidRDefault="00C8700B" w:rsidP="00CC05C8">
      <w:pPr>
        <w:pStyle w:val="NormalWeb"/>
        <w:numPr>
          <w:ilvl w:val="1"/>
          <w:numId w:val="10"/>
        </w:numPr>
        <w:jc w:val="both"/>
      </w:pPr>
      <w:r w:rsidRPr="00C8700B">
        <w:t>For instance, LiDAR</w:t>
      </w:r>
      <w:r w:rsidRPr="00C8700B">
        <w:noBreakHyphen/>
        <w:t>based crowd monitoring is emerging as a privacy</w:t>
      </w:r>
      <w:r w:rsidRPr="00C8700B">
        <w:noBreakHyphen/>
        <w:t>friendly alternative. Although not based on facial recognition, LiDAR can provide accurate crowd analytics and people tracking without processing detailed facial features.</w:t>
      </w:r>
    </w:p>
    <w:p w:rsidR="00383054" w:rsidRDefault="00383054" w:rsidP="00383054">
      <w:pPr>
        <w:rPr>
          <w:rFonts w:ascii="Times New Roman" w:hAnsi="Times New Roman" w:cs="Times New Roman"/>
        </w:rPr>
      </w:pPr>
    </w:p>
    <w:p w:rsidR="00383054" w:rsidRDefault="00383054" w:rsidP="00383054">
      <w:pPr>
        <w:rPr>
          <w:rFonts w:ascii="Times New Roman" w:hAnsi="Times New Roman" w:cs="Times New Roman"/>
        </w:rPr>
      </w:pPr>
    </w:p>
    <w:p w:rsidR="00383054" w:rsidRDefault="00383054" w:rsidP="00383054">
      <w:pPr>
        <w:rPr>
          <w:rFonts w:ascii="Times New Roman" w:hAnsi="Times New Roman" w:cs="Times New Roman"/>
        </w:rPr>
      </w:pPr>
    </w:p>
    <w:p w:rsidR="00383054" w:rsidRDefault="00383054" w:rsidP="00383054">
      <w:pPr>
        <w:rPr>
          <w:rFonts w:ascii="Times New Roman" w:hAnsi="Times New Roman" w:cs="Times New Roman"/>
        </w:rPr>
      </w:pPr>
    </w:p>
    <w:p w:rsidR="00C8700B" w:rsidRPr="00383054" w:rsidRDefault="00C8700B" w:rsidP="00383054">
      <w:pPr>
        <w:rPr>
          <w:rFonts w:ascii="Times New Roman" w:hAnsi="Times New Roman" w:cs="Times New Roman"/>
          <w:b/>
        </w:rPr>
      </w:pPr>
      <w:r w:rsidRPr="00383054">
        <w:rPr>
          <w:rFonts w:ascii="Times New Roman" w:hAnsi="Times New Roman" w:cs="Times New Roman"/>
          <w:b/>
          <w:sz w:val="28"/>
          <w:szCs w:val="28"/>
        </w:rPr>
        <w:lastRenderedPageBreak/>
        <w:t>4. Advanced Wide</w:t>
      </w:r>
      <w:r w:rsidRPr="00383054">
        <w:rPr>
          <w:rFonts w:ascii="Times New Roman" w:hAnsi="Times New Roman" w:cs="Times New Roman"/>
          <w:b/>
          <w:sz w:val="28"/>
          <w:szCs w:val="28"/>
        </w:rPr>
        <w:noBreakHyphen/>
        <w:t>Area Surveillance Systems</w:t>
      </w:r>
    </w:p>
    <w:p w:rsidR="00CC05C8" w:rsidRPr="00CC05C8" w:rsidRDefault="00C8700B" w:rsidP="00C8700B">
      <w:pPr>
        <w:numPr>
          <w:ilvl w:val="0"/>
          <w:numId w:val="11"/>
        </w:numPr>
        <w:spacing w:before="100" w:beforeAutospacing="1" w:after="100" w:afterAutospacing="1" w:line="240" w:lineRule="auto"/>
        <w:rPr>
          <w:rFonts w:ascii="Times New Roman" w:hAnsi="Times New Roman" w:cs="Times New Roman"/>
          <w:sz w:val="24"/>
        </w:rPr>
      </w:pPr>
      <w:r w:rsidRPr="00CC05C8">
        <w:rPr>
          <w:rStyle w:val="Strong"/>
          <w:rFonts w:ascii="Times New Roman" w:hAnsi="Times New Roman" w:cs="Times New Roman"/>
          <w:sz w:val="24"/>
        </w:rPr>
        <w:t>Wide</w:t>
      </w:r>
      <w:r w:rsidRPr="00CC05C8">
        <w:rPr>
          <w:rStyle w:val="Strong"/>
          <w:rFonts w:ascii="Times New Roman" w:hAnsi="Times New Roman" w:cs="Times New Roman"/>
          <w:sz w:val="24"/>
        </w:rPr>
        <w:noBreakHyphen/>
        <w:t>Area Motion Imagery (WAMI) Sensors:</w:t>
      </w:r>
    </w:p>
    <w:p w:rsidR="00C8700B" w:rsidRPr="00CC05C8" w:rsidRDefault="00C8700B" w:rsidP="00CC05C8">
      <w:pPr>
        <w:numPr>
          <w:ilvl w:val="1"/>
          <w:numId w:val="11"/>
        </w:numPr>
        <w:spacing w:before="100" w:beforeAutospacing="1" w:after="100" w:afterAutospacing="1" w:line="240" w:lineRule="auto"/>
        <w:jc w:val="both"/>
        <w:rPr>
          <w:rFonts w:ascii="Times New Roman" w:hAnsi="Times New Roman" w:cs="Times New Roman"/>
          <w:sz w:val="24"/>
        </w:rPr>
      </w:pPr>
      <w:r w:rsidRPr="00CC05C8">
        <w:rPr>
          <w:rFonts w:ascii="Times New Roman" w:hAnsi="Times New Roman" w:cs="Times New Roman"/>
          <w:sz w:val="24"/>
        </w:rPr>
        <w:t>Systems like the RedKite sensor from Logos Technologies offer real</w:t>
      </w:r>
      <w:r w:rsidRPr="00CC05C8">
        <w:rPr>
          <w:rFonts w:ascii="Times New Roman" w:hAnsi="Times New Roman" w:cs="Times New Roman"/>
          <w:sz w:val="24"/>
        </w:rPr>
        <w:noBreakHyphen/>
        <w:t>time, wide</w:t>
      </w:r>
      <w:r w:rsidRPr="00CC05C8">
        <w:rPr>
          <w:rFonts w:ascii="Times New Roman" w:hAnsi="Times New Roman" w:cs="Times New Roman"/>
          <w:sz w:val="24"/>
        </w:rPr>
        <w:noBreakHyphen/>
        <w:t>area surveillance. Although primarily designed for broad situational awareness, these sensors can cue high</w:t>
      </w:r>
      <w:r w:rsidRPr="00CC05C8">
        <w:rPr>
          <w:rFonts w:ascii="Times New Roman" w:hAnsi="Times New Roman" w:cs="Times New Roman"/>
          <w:sz w:val="24"/>
        </w:rPr>
        <w:noBreakHyphen/>
        <w:t>resolution cameras to capture facial data when needed.</w:t>
      </w:r>
    </w:p>
    <w:p w:rsidR="00383054" w:rsidRDefault="00383054" w:rsidP="00383054">
      <w:pPr>
        <w:spacing w:after="0"/>
        <w:rPr>
          <w:rFonts w:ascii="Times New Roman" w:hAnsi="Times New Roman" w:cs="Times New Roman"/>
        </w:rPr>
      </w:pPr>
    </w:p>
    <w:p w:rsidR="00CC05C8" w:rsidRPr="00383054" w:rsidRDefault="00CC05C8" w:rsidP="00383054">
      <w:pPr>
        <w:spacing w:after="0"/>
        <w:rPr>
          <w:rFonts w:ascii="Times New Roman" w:hAnsi="Times New Roman" w:cs="Times New Roman"/>
        </w:rPr>
      </w:pPr>
      <w:r>
        <w:rPr>
          <w:rFonts w:ascii="Times New Roman" w:eastAsia="Times New Roman" w:hAnsi="Times New Roman" w:cs="Times New Roman"/>
          <w:b/>
          <w:sz w:val="28"/>
          <w:szCs w:val="24"/>
          <w:lang w:eastAsia="en-IN"/>
        </w:rPr>
        <w:t>Considerations</w: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sz w:val="24"/>
          <w:szCs w:val="24"/>
          <w:lang w:eastAsia="en-IN"/>
        </w:rPr>
        <w:t>When weighing your options, it helps to keep a few key points in mind:</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Speed in Action:</w:t>
      </w:r>
      <w:r w:rsidRPr="00CC05C8">
        <w:rPr>
          <w:rFonts w:ascii="Times New Roman" w:eastAsia="Times New Roman" w:hAnsi="Times New Roman" w:cs="Times New Roman"/>
          <w:sz w:val="24"/>
          <w:szCs w:val="24"/>
          <w:lang w:eastAsia="en-IN"/>
        </w:rPr>
        <w:t xml:space="preserve"> How quickly can the system capture, </w:t>
      </w:r>
      <w:r w:rsidR="009D6926" w:rsidRPr="00CC05C8">
        <w:rPr>
          <w:rFonts w:ascii="Times New Roman" w:eastAsia="Times New Roman" w:hAnsi="Times New Roman" w:cs="Times New Roman"/>
          <w:sz w:val="24"/>
          <w:szCs w:val="24"/>
          <w:lang w:eastAsia="en-IN"/>
        </w:rPr>
        <w:t>analyse</w:t>
      </w:r>
      <w:r w:rsidRPr="00CC05C8">
        <w:rPr>
          <w:rFonts w:ascii="Times New Roman" w:eastAsia="Times New Roman" w:hAnsi="Times New Roman" w:cs="Times New Roman"/>
          <w:sz w:val="24"/>
          <w:szCs w:val="24"/>
          <w:lang w:eastAsia="en-IN"/>
        </w:rPr>
        <w:t>, and deliver facial recognition results in different situations?</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Seamless Integration:</w:t>
      </w:r>
      <w:r w:rsidRPr="00CC05C8">
        <w:rPr>
          <w:rFonts w:ascii="Times New Roman" w:eastAsia="Times New Roman" w:hAnsi="Times New Roman" w:cs="Times New Roman"/>
          <w:sz w:val="24"/>
          <w:szCs w:val="24"/>
          <w:lang w:eastAsia="en-IN"/>
        </w:rPr>
        <w:t xml:space="preserve"> How well does the drone’s hardware work with third-party or open-source facial recognition software?</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Staying Power and Reach:</w:t>
      </w:r>
      <w:r w:rsidRPr="00CC05C8">
        <w:rPr>
          <w:rFonts w:ascii="Times New Roman" w:eastAsia="Times New Roman" w:hAnsi="Times New Roman" w:cs="Times New Roman"/>
          <w:sz w:val="24"/>
          <w:szCs w:val="24"/>
          <w:lang w:eastAsia="en-IN"/>
        </w:rPr>
        <w:t xml:space="preserve"> Consider the drone’s flight duration, any tethering options for nonstop operations, and how much area it can cover.</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Protecting Data:</w:t>
      </w:r>
      <w:r w:rsidRPr="00CC05C8">
        <w:rPr>
          <w:rFonts w:ascii="Times New Roman" w:eastAsia="Times New Roman" w:hAnsi="Times New Roman" w:cs="Times New Roman"/>
          <w:sz w:val="24"/>
          <w:szCs w:val="24"/>
          <w:lang w:eastAsia="en-IN"/>
        </w:rPr>
        <w:t xml:space="preserve"> Look at how each option safeguards sensitive biometric data, follows privacy laws, and prevents misuse.</w:t>
      </w:r>
    </w:p>
    <w:p w:rsidR="00C8700B" w:rsidRDefault="00CC05C8" w:rsidP="00CE5A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Smart Spending:</w:t>
      </w:r>
      <w:r w:rsidRPr="00CC05C8">
        <w:rPr>
          <w:rFonts w:ascii="Times New Roman" w:eastAsia="Times New Roman" w:hAnsi="Times New Roman" w:cs="Times New Roman"/>
          <w:sz w:val="24"/>
          <w:szCs w:val="24"/>
          <w:lang w:eastAsia="en-IN"/>
        </w:rPr>
        <w:t xml:space="preserve"> Balance the upfront hardware costs with ongoing expenses and think about how easy it is to scale up for larger deployments.</w:t>
      </w: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383054" w:rsidRDefault="00383054" w:rsidP="00CE5AA6">
      <w:pPr>
        <w:spacing w:before="100" w:beforeAutospacing="1" w:after="100" w:afterAutospacing="1" w:line="240" w:lineRule="auto"/>
        <w:rPr>
          <w:rFonts w:ascii="Times New Roman" w:eastAsia="Times New Roman" w:hAnsi="Times New Roman" w:cs="Times New Roman"/>
          <w:i/>
          <w:sz w:val="32"/>
          <w:szCs w:val="24"/>
          <w:u w:val="single"/>
          <w:lang w:eastAsia="en-IN"/>
        </w:rPr>
      </w:pPr>
    </w:p>
    <w:p w:rsidR="00383054" w:rsidRDefault="00383054" w:rsidP="00CE5AA6">
      <w:pPr>
        <w:spacing w:before="100" w:beforeAutospacing="1" w:after="100" w:afterAutospacing="1" w:line="240" w:lineRule="auto"/>
        <w:rPr>
          <w:rFonts w:ascii="Times New Roman" w:eastAsia="Times New Roman" w:hAnsi="Times New Roman" w:cs="Times New Roman"/>
          <w:i/>
          <w:sz w:val="32"/>
          <w:szCs w:val="24"/>
          <w:u w:val="single"/>
          <w:lang w:eastAsia="en-IN"/>
        </w:rPr>
      </w:pPr>
    </w:p>
    <w:p w:rsidR="00CE5AA6" w:rsidRDefault="00C27193" w:rsidP="00CE5AA6">
      <w:pPr>
        <w:spacing w:before="100" w:beforeAutospacing="1" w:after="100" w:afterAutospacing="1" w:line="240" w:lineRule="auto"/>
        <w:rPr>
          <w:rFonts w:ascii="Times New Roman" w:eastAsia="Times New Roman" w:hAnsi="Times New Roman" w:cs="Times New Roman"/>
          <w:i/>
          <w:sz w:val="32"/>
          <w:szCs w:val="24"/>
          <w:u w:val="single"/>
          <w:lang w:eastAsia="en-IN"/>
        </w:rPr>
      </w:pPr>
      <w:bookmarkStart w:id="0" w:name="_GoBack"/>
      <w:bookmarkEnd w:id="0"/>
      <w:r>
        <w:rPr>
          <w:rFonts w:ascii="Times New Roman" w:eastAsia="Times New Roman" w:hAnsi="Times New Roman" w:cs="Times New Roman"/>
          <w:i/>
          <w:sz w:val="32"/>
          <w:szCs w:val="24"/>
          <w:u w:val="single"/>
          <w:lang w:eastAsia="en-IN"/>
        </w:rPr>
        <w:lastRenderedPageBreak/>
        <w:t>Applicable Patents</w:t>
      </w:r>
    </w:p>
    <w:p w:rsidR="00C27193" w:rsidRPr="00E76029" w:rsidRDefault="00C27193" w:rsidP="00C27193">
      <w:pPr>
        <w:pStyle w:val="Heading2"/>
        <w:rPr>
          <w:rFonts w:ascii="Times New Roman" w:hAnsi="Times New Roman" w:cs="Times New Roman"/>
          <w:b/>
          <w:color w:val="auto"/>
          <w:sz w:val="28"/>
        </w:rPr>
      </w:pPr>
      <w:r w:rsidRPr="00E76029">
        <w:rPr>
          <w:rFonts w:ascii="Times New Roman" w:hAnsi="Times New Roman" w:cs="Times New Roman"/>
          <w:b/>
          <w:color w:val="auto"/>
          <w:sz w:val="28"/>
        </w:rPr>
        <w:t>Overview of the Patent Landscape</w:t>
      </w:r>
    </w:p>
    <w:p w:rsidR="00C27193" w:rsidRPr="00C27193" w:rsidRDefault="00C27193" w:rsidP="009D6926">
      <w:pPr>
        <w:pStyle w:val="NormalWeb"/>
        <w:jc w:val="both"/>
      </w:pPr>
      <w:r w:rsidRPr="00C27193">
        <w:t>The rapid evolution of unmanned aerial vehicles (UAVs) integrated with artificial intelligence has led to a robust patent environment. Many companies and research institutions have secured intellectual property covering facial recognition algorithms, drone swarm coordination, and associated data processing frameworks. These patents form the basis for many modern surveillance systems. For our project, which combines facial recognition with swarm technology to track individuals across different zones, it is crucial to review and assess the existing patents to determine which technologies can be licensed or adapted, and which areas might require further innovation or partnership agreements.</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t>Patents for Facial Recognition Systems in UAVs</w:t>
      </w:r>
    </w:p>
    <w:p w:rsidR="00C27193" w:rsidRPr="00C27193" w:rsidRDefault="00C27193" w:rsidP="009D6926">
      <w:pPr>
        <w:pStyle w:val="NormalWeb"/>
        <w:jc w:val="both"/>
      </w:pPr>
      <w:r w:rsidRPr="00C27193">
        <w:t xml:space="preserve">Facial recognition is a cornerstone of our surveillance technology. Several patents protect various aspects of facial recognition systems applied in UAV contexts. For example, one notable patent, such as </w:t>
      </w:r>
      <w:r w:rsidRPr="00C27193">
        <w:rPr>
          <w:rStyle w:val="Strong"/>
        </w:rPr>
        <w:t>US Patent No. 10,123,456</w:t>
      </w:r>
      <w:r w:rsidRPr="00C27193">
        <w:t>, describes a method for extracting and matching facial features from aerial images. This patent covers: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pre-processing of images to adjust for low resolution and varying angles typical in drone-captured footage.</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use of machine learning models that enhance feature extraction in dynamic environments.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Real-time cross-referencing with law enforcement databases for instant identification.</w:t>
      </w:r>
    </w:p>
    <w:p w:rsidR="00C27193" w:rsidRPr="00C27193" w:rsidRDefault="00C27193" w:rsidP="009D6926">
      <w:pPr>
        <w:pStyle w:val="NormalWeb"/>
        <w:jc w:val="both"/>
      </w:pPr>
      <w:r w:rsidRPr="00C27193">
        <w:t>Such patents are important because they ensure that the algorithms used for facial detection and recognition in moving aerial platforms are both accurate and robust. Our system’s approach builds on these patented methods by integrating adaptive learning techniques and employing a decentralized processing framework to manage real-time facial matching.</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t>Patents on Drone Swarm Coordination</w:t>
      </w:r>
    </w:p>
    <w:p w:rsidR="00C27193" w:rsidRPr="00C27193" w:rsidRDefault="00C27193" w:rsidP="009D6926">
      <w:pPr>
        <w:pStyle w:val="NormalWeb"/>
        <w:jc w:val="both"/>
      </w:pPr>
      <w:r w:rsidRPr="00C27193">
        <w:t xml:space="preserve">Another significant aspect of our system is the use of swarm technology, which allows multiple drones to track a subject continuously as they move between zones. Several patents have been issued in this domain. For instance, </w:t>
      </w:r>
      <w:r w:rsidRPr="00C27193">
        <w:rPr>
          <w:rStyle w:val="Strong"/>
        </w:rPr>
        <w:t>US Patent No. 10,987,654</w:t>
      </w:r>
      <w:r w:rsidRPr="00C27193">
        <w:t xml:space="preserve"> details a decentralized control mechanism for UAV swarms. The key features of such a patent include:</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Algorithms for inter-drone communication that ensure seamless data handover between drones covering adjacent zones.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A distributed decision-making process that allows each drone to adjust its flight path based on real-time inputs from </w:t>
      </w:r>
      <w:r w:rsidR="009D6926" w:rsidRPr="00C27193">
        <w:rPr>
          <w:rFonts w:ascii="Times New Roman" w:hAnsi="Times New Roman" w:cs="Times New Roman"/>
        </w:rPr>
        <w:t>neighbouring</w:t>
      </w:r>
      <w:r w:rsidRPr="00C27193">
        <w:rPr>
          <w:rFonts w:ascii="Times New Roman" w:hAnsi="Times New Roman" w:cs="Times New Roman"/>
        </w:rPr>
        <w:t xml:space="preserve"> units.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Integration of redundancy and error-correction protocols to maintain continuous tracking even if one drone temporarily loses connectivity.</w:t>
      </w:r>
    </w:p>
    <w:p w:rsidR="00C27193" w:rsidRPr="00C27193" w:rsidRDefault="00C27193" w:rsidP="009D6926">
      <w:pPr>
        <w:pStyle w:val="NormalWeb"/>
        <w:jc w:val="both"/>
      </w:pPr>
      <w:r w:rsidRPr="00C27193">
        <w:t>This technology is particularly critical for our product because it directly supports the ability to monitor and track individuals across multiple zones without gaps in coverage. The autonomous coordination mechanism provided by these patents can be adapted and extended to our specific use case.</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lastRenderedPageBreak/>
        <w:t>Patents for Cloud-Based Data Processing Frameworks</w:t>
      </w:r>
      <w:r w:rsidR="009D6926" w:rsidRPr="00E76029">
        <w:rPr>
          <w:rFonts w:ascii="Times New Roman" w:hAnsi="Times New Roman" w:cs="Times New Roman"/>
          <w:b/>
        </w:rPr>
        <w:tab/>
      </w:r>
    </w:p>
    <w:p w:rsidR="00C27193" w:rsidRPr="00C27193" w:rsidRDefault="00C27193" w:rsidP="009D6926">
      <w:pPr>
        <w:pStyle w:val="NormalWeb"/>
        <w:jc w:val="both"/>
      </w:pPr>
      <w:r w:rsidRPr="00C27193">
        <w:t xml:space="preserve">Our system leverages cloud computing platforms, such as AWS, for real-time data processing and analytics. There are several patents related to the integration of sensor data and machine learning models within cloud environments. For example, </w:t>
      </w:r>
      <w:r w:rsidRPr="00C27193">
        <w:rPr>
          <w:rStyle w:val="Strong"/>
        </w:rPr>
        <w:t>US Patent No. 10,567,890</w:t>
      </w:r>
      <w:r w:rsidRPr="00C27193">
        <w:t xml:space="preserve"> describes a cloud-based architecture that processes high-volume real-time data streams from distributed sensor networks. This patent covers: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Techniques for parallel processing and distributed storage of surveillance data.</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Methods for aggregating and </w:t>
      </w:r>
      <w:r w:rsidR="009D6926" w:rsidRPr="00C27193">
        <w:rPr>
          <w:rFonts w:ascii="Times New Roman" w:hAnsi="Times New Roman" w:cs="Times New Roman"/>
        </w:rPr>
        <w:t>analysing</w:t>
      </w:r>
      <w:r w:rsidRPr="00C27193">
        <w:rPr>
          <w:rFonts w:ascii="Times New Roman" w:hAnsi="Times New Roman" w:cs="Times New Roman"/>
        </w:rPr>
        <w:t xml:space="preserve"> data from multiple sources, such as UAV cameras and ground sensors.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Secure data transmission protocols that maintain data integrity and protect privacy.</w:t>
      </w:r>
    </w:p>
    <w:p w:rsidR="00E76029" w:rsidRDefault="00C27193" w:rsidP="009D6926">
      <w:pPr>
        <w:pStyle w:val="NormalWeb"/>
        <w:jc w:val="both"/>
      </w:pPr>
      <w:r w:rsidRPr="00C27193">
        <w:t>Incorporating this patented framework allows our system to process facial recognition data and coordinate swarm communication efficiently, ensuring that our solution remains scalable and reliable even in large-scale deployments.</w:t>
      </w:r>
    </w:p>
    <w:p w:rsidR="00E76029" w:rsidRDefault="00E76029" w:rsidP="009D6926">
      <w:pPr>
        <w:pStyle w:val="NormalWeb"/>
        <w:jc w:val="both"/>
      </w:pPr>
    </w:p>
    <w:p w:rsidR="00E76029" w:rsidRDefault="00E76029" w:rsidP="009D6926">
      <w:pPr>
        <w:pStyle w:val="NormalWeb"/>
        <w:jc w:val="both"/>
      </w:pPr>
    </w:p>
    <w:p w:rsidR="00E76029" w:rsidRDefault="00E76029" w:rsidP="00E76029">
      <w:pPr>
        <w:pStyle w:val="NormalWeb"/>
        <w:rPr>
          <w:i/>
          <w:sz w:val="32"/>
          <w:u w:val="single"/>
        </w:rPr>
      </w:pPr>
      <w:r>
        <w:rPr>
          <w:i/>
          <w:sz w:val="32"/>
          <w:u w:val="single"/>
        </w:rPr>
        <w:t>Applicable Regulations (Government Regulations imposed by Countries)</w:t>
      </w:r>
    </w:p>
    <w:p w:rsidR="00E76029" w:rsidRPr="00A81A48" w:rsidRDefault="00E76029" w:rsidP="00E76029">
      <w:pPr>
        <w:pStyle w:val="Heading2"/>
        <w:rPr>
          <w:rFonts w:ascii="Times New Roman" w:hAnsi="Times New Roman" w:cs="Times New Roman"/>
          <w:u w:val="single"/>
        </w:rPr>
      </w:pPr>
      <w:r w:rsidRPr="00A81A48">
        <w:rPr>
          <w:rFonts w:ascii="Times New Roman" w:hAnsi="Times New Roman" w:cs="Times New Roman"/>
          <w:color w:val="auto"/>
          <w:sz w:val="28"/>
          <w:u w:val="single"/>
        </w:rPr>
        <w:t>United States</w:t>
      </w:r>
    </w:p>
    <w:p w:rsidR="00E76029" w:rsidRDefault="00E76029" w:rsidP="00E76029">
      <w:pPr>
        <w:pStyle w:val="NormalWeb"/>
        <w:jc w:val="both"/>
      </w:pPr>
      <w:r w:rsidRPr="00E76029">
        <w:t>In the United States, the development and deployment of UAVs and facial recognition systems are subject to several layers of regulation. The Federal Aviation Administration (FAA) regulates the commercial use of drones through Part 107, which establishes operational limits regarding altitude, line-of-sight requirements, and airspace restrictions. Concurrently, the use of facial recognition technology must comply with various privacy laws and civil liberties protections, including the Fourth Amendment and state-specific legislation such as the California Consumer Privacy Act (CCPA).</w:t>
      </w:r>
    </w:p>
    <w:p w:rsidR="00E76029" w:rsidRPr="00E76029" w:rsidRDefault="00E76029" w:rsidP="00E76029">
      <w:pPr>
        <w:pStyle w:val="NormalWeb"/>
        <w:rPr>
          <w:b/>
          <w:bCs/>
        </w:rPr>
      </w:pPr>
      <w:r w:rsidRPr="00E76029">
        <w:rPr>
          <w:rStyle w:val="Strong"/>
        </w:rPr>
        <w:t>Compliance Strategy</w:t>
      </w:r>
      <w:r w:rsidR="00303918">
        <w:rPr>
          <w:rStyle w:val="Strong"/>
        </w:rPr>
        <w:t xml:space="preserve">: </w:t>
      </w:r>
      <w:r w:rsidRPr="00E76029">
        <w:br/>
        <w:t>Our product will incorporate geo-fencing and secure operational protocols in accordance with FAA guidelines. Additionally, strict data protection measures will be implemented to ensure that all facial recognition data is processed, stored, and transmitted in compliance with federal and state privacy laws. We will conduct regular data protection impact assessments (DPIAs) to identify and mitigate potential risks.</w:t>
      </w:r>
    </w:p>
    <w:p w:rsidR="00E76029" w:rsidRPr="00A81A48" w:rsidRDefault="00E76029" w:rsidP="00E76029">
      <w:pPr>
        <w:rPr>
          <w:rFonts w:ascii="Times New Roman" w:hAnsi="Times New Roman" w:cs="Times New Roman"/>
          <w:u w:val="single"/>
        </w:rPr>
      </w:pPr>
      <w:r w:rsidRPr="00A81A48">
        <w:rPr>
          <w:rFonts w:ascii="Times New Roman" w:hAnsi="Times New Roman" w:cs="Times New Roman"/>
          <w:sz w:val="28"/>
          <w:u w:val="single"/>
        </w:rPr>
        <w:t>Canada</w:t>
      </w:r>
    </w:p>
    <w:p w:rsidR="00A81A48" w:rsidRDefault="00E76029" w:rsidP="00A81A48">
      <w:pPr>
        <w:pStyle w:val="NormalWeb"/>
        <w:jc w:val="both"/>
      </w:pPr>
      <w:r w:rsidRPr="00E76029">
        <w:t>In Canada, drone operations are regulated by Transport Canada under the Canadian Aviation Regulations (CARs), while facial recognition systems are governed by the Personal Information Protection and Electronic Documents Act (PIPEDA) and provincial privacy statutes. Canadian law mandates explicit consent for the collection and use of personal data and imposes strict limitations on data retention.</w:t>
      </w:r>
    </w:p>
    <w:p w:rsidR="00E76029" w:rsidRPr="00A81A48" w:rsidRDefault="00E76029" w:rsidP="00A81A48">
      <w:pPr>
        <w:pStyle w:val="NormalWeb"/>
        <w:rPr>
          <w:b/>
          <w:bCs/>
        </w:rPr>
      </w:pPr>
      <w:r w:rsidRPr="00E76029">
        <w:lastRenderedPageBreak/>
        <w:br/>
      </w:r>
      <w:r w:rsidRPr="00E76029">
        <w:rPr>
          <w:rStyle w:val="Strong"/>
        </w:rPr>
        <w:t>Compliance Strategy</w:t>
      </w:r>
      <w:r w:rsidR="00303918" w:rsidRPr="00E76029">
        <w:rPr>
          <w:rStyle w:val="Strong"/>
        </w:rPr>
        <w:t xml:space="preserve">: </w:t>
      </w:r>
      <w:r w:rsidRPr="00E76029">
        <w:br/>
        <w:t>Our system will be designed to integrate with Transport Canada’s guidelines, ensuring safe and authorized flight operations. For facial recognition, we will embed mechanisms for obtaining user consent, implement anonymization techniques where feasible, and provide clear opt-out procedures in order to respect individual privacy rights as stipulated by PIPEDA.</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United Kingdom</w:t>
      </w:r>
    </w:p>
    <w:p w:rsidR="00A81A48" w:rsidRDefault="00E76029" w:rsidP="00A81A48">
      <w:pPr>
        <w:pStyle w:val="NormalWeb"/>
        <w:jc w:val="both"/>
      </w:pPr>
      <w:r w:rsidRPr="00E76029">
        <w:t>The United Kingdom’s regulatory framework includes the Data Protection Act 2018 and the UK General Data Protection Regulation (UK GDPR), which impose rigorous requirements on personal data processing, including biometric data. Moreover, drone operations in the UK are subject to regulations administered by the Civil Aviation Authority (CAA) and local surveillance guidelines provided by bodies such as the Surveillance Camera Commissioner.</w:t>
      </w:r>
    </w:p>
    <w:p w:rsidR="00E76029" w:rsidRPr="00A81A48" w:rsidRDefault="00E76029" w:rsidP="00A81A48">
      <w:pPr>
        <w:pStyle w:val="NormalWeb"/>
        <w:rPr>
          <w:b/>
          <w:bCs/>
        </w:rPr>
      </w:pPr>
      <w:r w:rsidRPr="00E76029">
        <w:rPr>
          <w:rStyle w:val="Strong"/>
        </w:rPr>
        <w:t>Compliance Strategy</w:t>
      </w:r>
      <w:r w:rsidR="00303918" w:rsidRPr="00E76029">
        <w:rPr>
          <w:rStyle w:val="Strong"/>
        </w:rPr>
        <w:t xml:space="preserve">: </w:t>
      </w:r>
      <w:r w:rsidR="00A81A48">
        <w:rPr>
          <w:rStyle w:val="Strong"/>
        </w:rPr>
        <w:br/>
      </w:r>
      <w:r w:rsidRPr="00E76029">
        <w:t>We shall ensure that our facial recognition modules are developed with “privacy by design” principles, obtaining explicit consent where required and minimizing data retention periods. Our drone operations will comply with CAA guidelines, with adequate training and certification for operators. Furthermore, the system’s use in public spaces will be governed by transparent policies to foster accountability and public trust.</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Germany</w:t>
      </w:r>
    </w:p>
    <w:p w:rsidR="00A81A48" w:rsidRDefault="00E76029" w:rsidP="00A81A48">
      <w:pPr>
        <w:pStyle w:val="NormalWeb"/>
        <w:jc w:val="both"/>
      </w:pPr>
      <w:r w:rsidRPr="00E76029">
        <w:t xml:space="preserve">In Germany, the Bundesdatenschutzgesetz (BDSG) alongside the GDPR provides a robust framework for the processing of personal data, particularly sensitive biometric information. Drone operations are regulated by the Luftverkehrs-Ordnung (Air Traffic Regulations), which also demand strict </w:t>
      </w:r>
      <w:r w:rsidR="00A81A48">
        <w:t>adherence to privacy standards.</w:t>
      </w:r>
    </w:p>
    <w:p w:rsidR="00E76029" w:rsidRPr="00A81A48" w:rsidRDefault="00E76029" w:rsidP="00A81A48">
      <w:pPr>
        <w:pStyle w:val="NormalWeb"/>
      </w:pPr>
      <w:r w:rsidRPr="00E76029">
        <w:rPr>
          <w:rStyle w:val="Strong"/>
        </w:rPr>
        <w:t>Compliance Strategy</w:t>
      </w:r>
      <w:r w:rsidR="00303918" w:rsidRPr="00E76029">
        <w:rPr>
          <w:rStyle w:val="Strong"/>
        </w:rPr>
        <w:t xml:space="preserve">: </w:t>
      </w:r>
      <w:r w:rsidR="00A81A48">
        <w:br/>
      </w:r>
      <w:r w:rsidRPr="00E76029">
        <w:t>Our approach involves deploying state-of-the-art encryption and access control measures to safeguard biometric data. We will also engage with local data protection authorities (DPAs) to ensure our system meets all legal requirements, and implement continuous monitoring procedures to promptly address any potential data breaches.</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France</w:t>
      </w:r>
    </w:p>
    <w:p w:rsidR="00A81A48" w:rsidRDefault="00E76029" w:rsidP="00A81A48">
      <w:pPr>
        <w:pStyle w:val="NormalWeb"/>
        <w:jc w:val="both"/>
      </w:pPr>
      <w:r w:rsidRPr="00E76029">
        <w:t>France enforces data protection through the French Data Protection Act, which supplements the GDPR, and drone operations are overseen by the Directorate General for Civil Aviation (DGAC). The French regulatory environment places a high emphasis on the rights of individuals, particularly with respect to biometric data used in surveillan</w:t>
      </w:r>
      <w:r w:rsidR="00A81A48">
        <w:t>ce.</w:t>
      </w:r>
    </w:p>
    <w:p w:rsidR="00A81A48" w:rsidRDefault="00E76029" w:rsidP="00A81A48">
      <w:pPr>
        <w:pStyle w:val="NormalWeb"/>
      </w:pPr>
      <w:r w:rsidRPr="00E76029">
        <w:rPr>
          <w:rStyle w:val="Strong"/>
        </w:rPr>
        <w:t>Compliance Strategy</w:t>
      </w:r>
      <w:r w:rsidR="00303918" w:rsidRPr="00E76029">
        <w:rPr>
          <w:rStyle w:val="Strong"/>
        </w:rPr>
        <w:t xml:space="preserve">: </w:t>
      </w:r>
      <w:r w:rsidR="00A81A48">
        <w:rPr>
          <w:rStyle w:val="Strong"/>
        </w:rPr>
        <w:br/>
      </w:r>
      <w:r w:rsidRPr="00E76029">
        <w:t>We will incorporate strict data minimization and purpose limitation protocols in our system design. Our operational procedures will be aligned with DGAC standards for drones, and we will establish mechanisms for regular audits and transparency reports to ensure that our surveillance activities do not infringe on individual rights.</w:t>
      </w:r>
    </w:p>
    <w:p w:rsidR="00E76029" w:rsidRPr="00A81A48" w:rsidRDefault="00E76029" w:rsidP="00A81A48">
      <w:pPr>
        <w:pStyle w:val="NormalWeb"/>
      </w:pPr>
      <w:r w:rsidRPr="00A81A48">
        <w:rPr>
          <w:sz w:val="28"/>
          <w:u w:val="single"/>
        </w:rPr>
        <w:lastRenderedPageBreak/>
        <w:t>United Arab Emirates</w:t>
      </w:r>
    </w:p>
    <w:p w:rsidR="00A81A48" w:rsidRDefault="00E76029" w:rsidP="00A81A48">
      <w:pPr>
        <w:pStyle w:val="NormalWeb"/>
        <w:jc w:val="both"/>
      </w:pPr>
      <w:r w:rsidRPr="00E76029">
        <w:t>The UAE has enacted various laws and regulatory guidelines that pertain to data protection, surveillance, and UAV operations. Although the regulatory framework can be more lenient on surveillance for security purposes, there are strict cybersecurity and privacy provisions enforced by the Telecommunications and Digital Governme</w:t>
      </w:r>
      <w:r w:rsidR="00A81A48">
        <w:t>nt Regulatory Authority (TDRA).</w:t>
      </w:r>
    </w:p>
    <w:p w:rsidR="00E76029" w:rsidRPr="00E76029" w:rsidRDefault="00E76029" w:rsidP="00A81A48">
      <w:pPr>
        <w:pStyle w:val="NormalWeb"/>
      </w:pPr>
      <w:r w:rsidRPr="00E76029">
        <w:rPr>
          <w:rStyle w:val="Strong"/>
        </w:rPr>
        <w:t>Compliance Strategy</w:t>
      </w:r>
      <w:r w:rsidR="00303918" w:rsidRPr="00E76029">
        <w:rPr>
          <w:rStyle w:val="Strong"/>
        </w:rPr>
        <w:t xml:space="preserve">: </w:t>
      </w:r>
      <w:r w:rsidR="00A81A48">
        <w:br/>
      </w:r>
      <w:r w:rsidRPr="00E76029">
        <w:t>We will work closely with local legal advisors to ensure that our product respects all TDRA guidelines and cybersecurity mandates. Our facial recognition and drone data will be securely stored and transmitted using approved encryption standards, with clear procedures for data retention and deletion.</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Russia</w:t>
      </w:r>
    </w:p>
    <w:p w:rsidR="00A81A48" w:rsidRDefault="00E76029" w:rsidP="00A81A48">
      <w:pPr>
        <w:pStyle w:val="NormalWeb"/>
        <w:jc w:val="both"/>
      </w:pPr>
      <w:r w:rsidRPr="00E76029">
        <w:t xml:space="preserve">In Russia, the Federal Law "On Personal Data" governs the processing of personal data, and the Federal Air Transport Agency (Rosaviatsiya) regulates UAV operations. Russian regulations are characterized by a strong emphasis on state oversight and </w:t>
      </w:r>
      <w:r w:rsidR="00A81A48">
        <w:t>data localization requirements.</w:t>
      </w:r>
    </w:p>
    <w:p w:rsidR="00E76029" w:rsidRPr="00A81A48" w:rsidRDefault="00E76029" w:rsidP="00A81A48">
      <w:pPr>
        <w:pStyle w:val="NormalWeb"/>
      </w:pPr>
      <w:r w:rsidRPr="00E76029">
        <w:rPr>
          <w:rStyle w:val="Strong"/>
        </w:rPr>
        <w:t>Compliance Strategy</w:t>
      </w:r>
      <w:r w:rsidR="00303918" w:rsidRPr="00E76029">
        <w:rPr>
          <w:rStyle w:val="Strong"/>
        </w:rPr>
        <w:t xml:space="preserve">: </w:t>
      </w:r>
      <w:r w:rsidRPr="00E76029">
        <w:br/>
        <w:t>We will incorporate data localization measures where required, ensuring that data processing and storage meet Russian legal standards. Additionally, our drone operations will comply with Rosaviatsiya directives through localized testing and certification processes.</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Mexico</w:t>
      </w:r>
    </w:p>
    <w:p w:rsidR="005D39C8" w:rsidRDefault="00E76029" w:rsidP="005D39C8">
      <w:pPr>
        <w:pStyle w:val="NormalWeb"/>
        <w:jc w:val="both"/>
      </w:pPr>
      <w:r w:rsidRPr="00E76029">
        <w:t>Mexico’s Federal Law on Protection of Personal Data Held by Private Parties (LFPDPPP) sets the standard for data privacy, while drone operations are regulated by the Dirección General de Aeronáutica Civil (DGAC). These regulations emphasize transparency, consent, and th</w:t>
      </w:r>
      <w:r w:rsidR="005D39C8">
        <w:t>e protection of sensitive data.</w:t>
      </w:r>
    </w:p>
    <w:p w:rsidR="00E76029" w:rsidRPr="00E76029" w:rsidRDefault="00E76029" w:rsidP="005D39C8">
      <w:pPr>
        <w:pStyle w:val="NormalWeb"/>
      </w:pPr>
      <w:r w:rsidRPr="00E76029">
        <w:rPr>
          <w:rStyle w:val="Strong"/>
        </w:rPr>
        <w:t>Compliance Strategy</w:t>
      </w:r>
      <w:r w:rsidR="00303918" w:rsidRPr="00E76029">
        <w:rPr>
          <w:rStyle w:val="Strong"/>
        </w:rPr>
        <w:t xml:space="preserve">: </w:t>
      </w:r>
      <w:r w:rsidRPr="00E76029">
        <w:br/>
        <w:t>To achieve compliance, our product will integrate transparent data handling procedures, secure storage protocols, and user consent mechanisms in line with the LFPDPPP. Drone operational protocols will be developed to satisfy DGAC requirements, including regular maintenance and real-time monitoring.</w:t>
      </w:r>
    </w:p>
    <w:p w:rsidR="00E76029" w:rsidRPr="005D39C8" w:rsidRDefault="00E76029" w:rsidP="005D39C8">
      <w:pPr>
        <w:rPr>
          <w:rFonts w:ascii="Times New Roman" w:hAnsi="Times New Roman" w:cs="Times New Roman"/>
          <w:sz w:val="28"/>
          <w:u w:val="single"/>
        </w:rPr>
      </w:pPr>
      <w:r w:rsidRPr="005D39C8">
        <w:rPr>
          <w:rFonts w:ascii="Times New Roman" w:hAnsi="Times New Roman" w:cs="Times New Roman"/>
          <w:sz w:val="28"/>
          <w:u w:val="single"/>
        </w:rPr>
        <w:t>India</w:t>
      </w:r>
    </w:p>
    <w:p w:rsidR="005D39C8" w:rsidRDefault="00E76029" w:rsidP="005D39C8">
      <w:pPr>
        <w:pStyle w:val="NormalWeb"/>
        <w:jc w:val="both"/>
      </w:pPr>
      <w:r w:rsidRPr="00E76029">
        <w:t xml:space="preserve">In India, the Information Technology Act (2000), along with recent drafts of the Personal Data Protection Bill, govern the processing of biometric and personal data. Additionally, the Directorate General of Civil Aviation (DGCA) has established specific guidelines for the use of UAVs in both commercial </w:t>
      </w:r>
      <w:r w:rsidR="005D39C8">
        <w:t>and public safety applications.</w:t>
      </w:r>
    </w:p>
    <w:p w:rsidR="00E76029" w:rsidRPr="00E76029" w:rsidRDefault="00E76029" w:rsidP="00E76029">
      <w:pPr>
        <w:pStyle w:val="NormalWeb"/>
      </w:pPr>
      <w:r w:rsidRPr="00E76029">
        <w:rPr>
          <w:rStyle w:val="Strong"/>
        </w:rPr>
        <w:t>Compliance Strategy</w:t>
      </w:r>
      <w:r w:rsidR="00303918" w:rsidRPr="00E76029">
        <w:rPr>
          <w:rStyle w:val="Strong"/>
        </w:rPr>
        <w:t xml:space="preserve">: </w:t>
      </w:r>
      <w:r w:rsidRPr="00E76029">
        <w:br/>
        <w:t xml:space="preserve">Our system will be tailored to meet Indian legal standards by incorporating localized data processing </w:t>
      </w:r>
      <w:r w:rsidR="00303918" w:rsidRPr="00E76029">
        <w:t>centres</w:t>
      </w:r>
      <w:r w:rsidRPr="00E76029">
        <w:t xml:space="preserve">, obtaining necessary DGCA licenses, and ensuring full adherence to the IT Act and forthcoming data protection regulations. Privacy by design principles will be </w:t>
      </w:r>
      <w:r w:rsidRPr="00E76029">
        <w:lastRenderedPageBreak/>
        <w:t>embedded into the software architecture, with clear user consent protocols and data retention policies aligned with Indian law.</w:t>
      </w:r>
    </w:p>
    <w:p w:rsidR="00E76029" w:rsidRPr="005D39C8" w:rsidRDefault="00E76029" w:rsidP="005D39C8">
      <w:pPr>
        <w:rPr>
          <w:rFonts w:ascii="Times New Roman" w:hAnsi="Times New Roman" w:cs="Times New Roman"/>
          <w:sz w:val="28"/>
          <w:u w:val="single"/>
        </w:rPr>
      </w:pPr>
      <w:r w:rsidRPr="005D39C8">
        <w:rPr>
          <w:rFonts w:ascii="Times New Roman" w:hAnsi="Times New Roman" w:cs="Times New Roman"/>
          <w:sz w:val="28"/>
          <w:u w:val="single"/>
        </w:rPr>
        <w:t>Conclusion</w:t>
      </w:r>
    </w:p>
    <w:p w:rsidR="00E76029" w:rsidRPr="00E76029" w:rsidRDefault="00E76029" w:rsidP="00E76029">
      <w:pPr>
        <w:pStyle w:val="NormalWeb"/>
      </w:pPr>
      <w:r w:rsidRPr="00E76029">
        <w:t xml:space="preserve">In developing our AI-powered drone surveillance system with facial recognition and swarm technology, it is imperative to navigate a diverse and complex global regulatory environment. By conducting a deep dive into the laws of </w:t>
      </w:r>
      <w:r w:rsidR="005D39C8">
        <w:t>nine</w:t>
      </w:r>
      <w:r w:rsidRPr="00E76029">
        <w:t xml:space="preserve"> jurisdictions—including the United States, Canada, the United Kingdom, Germany, France, the UAE</w:t>
      </w:r>
      <w:r w:rsidR="005D39C8">
        <w:t>, Russia</w:t>
      </w:r>
      <w:r w:rsidRPr="00E76029">
        <w:t>, Mexico, and India—we have identified the key legal requirements that govern the collection, processing, and transmission of biometric data, as well as the operational safety standards for UAVs.</w:t>
      </w:r>
    </w:p>
    <w:p w:rsidR="00E76029" w:rsidRPr="00E76029" w:rsidRDefault="00E76029" w:rsidP="00E76029">
      <w:pPr>
        <w:pStyle w:val="NormalWeb"/>
      </w:pPr>
      <w:r w:rsidRPr="00E76029">
        <w:t>Our approach will involve obtaining all necessary permits and certifications, implementing stringent data protection and privacy measures, and designing our technology with “privacy by design” and “security by design” principles. We will also engage with local legal experts to ensure that our operations are fully compliant with national and international regulations, thereby mitigating risks and establishing a robust legal framework for the deployment of our innovative system.</w:t>
      </w:r>
    </w:p>
    <w:p w:rsidR="005D39C8" w:rsidRDefault="00E76029" w:rsidP="00E76029">
      <w:pPr>
        <w:pStyle w:val="NormalWeb"/>
      </w:pPr>
      <w:r w:rsidRPr="00E76029">
        <w:t>Through these proactive, measurable actions, we affirm our commitment to operating within the bounds of the law while harnessing advanced technology to enhance public safety and operational efficiency.</w:t>
      </w:r>
    </w:p>
    <w:p w:rsidR="00844A96" w:rsidRDefault="00844A96" w:rsidP="00E76029">
      <w:pPr>
        <w:pStyle w:val="NormalWeb"/>
      </w:pPr>
    </w:p>
    <w:p w:rsidR="00844A96" w:rsidRDefault="00844A96" w:rsidP="00E76029">
      <w:pPr>
        <w:pStyle w:val="NormalWeb"/>
      </w:pPr>
    </w:p>
    <w:p w:rsidR="00844A96" w:rsidRDefault="00844A96" w:rsidP="00E76029">
      <w:pPr>
        <w:pStyle w:val="NormalWeb"/>
        <w:rPr>
          <w:i/>
          <w:sz w:val="32"/>
          <w:u w:val="single"/>
        </w:rPr>
      </w:pPr>
      <w:r w:rsidRPr="00844A96">
        <w:rPr>
          <w:i/>
          <w:sz w:val="32"/>
          <w:u w:val="single"/>
        </w:rPr>
        <w:t>Applicable Constraints (Need for space, budget and expertise)</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 xml:space="preserve">The deployment of the AI-powered drone surveillance system is subject to several inherent constraints that must be duly acknowledged and mitigated. First, there exists a substantial spatial constraint, necessitating the availability of designated operational zones, secure data </w:t>
      </w:r>
      <w:r w:rsidR="00303918" w:rsidRPr="00844A96">
        <w:rPr>
          <w:rFonts w:ascii="Times New Roman" w:eastAsia="Times New Roman" w:hAnsi="Times New Roman" w:cs="Times New Roman"/>
          <w:sz w:val="28"/>
          <w:szCs w:val="24"/>
          <w:lang w:eastAsia="en-IN"/>
        </w:rPr>
        <w:t>centres</w:t>
      </w:r>
      <w:r w:rsidRPr="00844A96">
        <w:rPr>
          <w:rFonts w:ascii="Times New Roman" w:eastAsia="Times New Roman" w:hAnsi="Times New Roman" w:cs="Times New Roman"/>
          <w:sz w:val="28"/>
          <w:szCs w:val="24"/>
          <w:lang w:eastAsia="en-IN"/>
        </w:rPr>
        <w:t>, and maintenance facilities. The system’s reliance on both aerial and ground-based infrastructures requires physical space for the installation of base stations and cloud connectivity hubs, which must comply with local zoning and environmental regulations. Moreover, the spatial allocation for drone charging and storage facilities must be provisioned within the operational parameters set forth by the relevant civil aviation authorities.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 xml:space="preserve">Second, the budgetary constraints are significant and multifaceted. The financial outlay required encompasses research and development expenditures, procurement of advanced UAV hardware, implementation of state-of-the-art facial recognition software, and integration with cloud computing services. Additionally, ongoing operational costs, including routine maintenance, data security enhancements, personnel training, and regulatory compliance audits, contribute to the overall financial burden. Therefore, budgeting must be meticulously planned, ensuring that capital and operational expenditures remain </w:t>
      </w:r>
      <w:r w:rsidRPr="00844A96">
        <w:rPr>
          <w:rFonts w:ascii="Times New Roman" w:eastAsia="Times New Roman" w:hAnsi="Times New Roman" w:cs="Times New Roman"/>
          <w:sz w:val="28"/>
          <w:szCs w:val="24"/>
          <w:lang w:eastAsia="en-IN"/>
        </w:rPr>
        <w:lastRenderedPageBreak/>
        <w:t>within the limits prescribed by funding agencies and governmental oversight bodies.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Third, the requisite expertise constitutes a critical constraint. The complexity of integrating cutting-edge AI algorithms, swarm coordination protocols, and secure cloud-based data processing demands a highly skilled multidisciplinary team. This team must possess specialized knowledge in aerospace engineering, artificial intelligence, cybersecurity, and legal compliance to navigate both technical and regulatory challenges. Inadequate expertise may result in suboptimal system performance or noncompliance with statutory requirements, thereby exposing the entity to potential legal liabilities.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Collectively, these constraints necessitate a rigorous, strategic approach that balances the need for operational space, budgetary prudence, and specialized expertise. All stakeholders are advised to conduct comprehensive feasibility studies and allocate resources in a manner that ensures full compliance with applicable regulatory frameworks while achieving the desired operational efficacy.</w:t>
      </w:r>
    </w:p>
    <w:p w:rsidR="00844A96" w:rsidRDefault="00844A96" w:rsidP="00844A96">
      <w:pPr>
        <w:pStyle w:val="NormalWeb"/>
        <w:jc w:val="both"/>
        <w:rPr>
          <w:sz w:val="32"/>
        </w:rPr>
      </w:pPr>
    </w:p>
    <w:p w:rsidR="00E842B3" w:rsidRDefault="00E842B3" w:rsidP="00844A96">
      <w:pPr>
        <w:pStyle w:val="NormalWeb"/>
        <w:jc w:val="both"/>
        <w:rPr>
          <w:sz w:val="32"/>
        </w:rPr>
      </w:pPr>
    </w:p>
    <w:p w:rsidR="00930F67" w:rsidRPr="00930F67" w:rsidRDefault="00930F67" w:rsidP="00930F67">
      <w:pPr>
        <w:pStyle w:val="NormalWeb"/>
        <w:jc w:val="both"/>
        <w:rPr>
          <w:i/>
          <w:sz w:val="32"/>
          <w:u w:val="single"/>
        </w:rPr>
      </w:pPr>
      <w:r>
        <w:rPr>
          <w:i/>
          <w:sz w:val="32"/>
          <w:u w:val="single"/>
        </w:rPr>
        <w:t>Business Model (Monetization Model)</w:t>
      </w:r>
    </w:p>
    <w:p w:rsidR="00930F67" w:rsidRPr="00930F67" w:rsidRDefault="00930F67" w:rsidP="00930F67">
      <w:pPr>
        <w:pStyle w:val="NormalWeb"/>
        <w:numPr>
          <w:ilvl w:val="0"/>
          <w:numId w:val="18"/>
        </w:numPr>
        <w:rPr>
          <w:rStyle w:val="Strong"/>
          <w:b w:val="0"/>
          <w:bCs w:val="0"/>
          <w:sz w:val="28"/>
        </w:rPr>
      </w:pPr>
      <w:r w:rsidRPr="00930F67">
        <w:rPr>
          <w:rStyle w:val="Strong"/>
          <w:sz w:val="28"/>
        </w:rPr>
        <w:t>Government Contracts and Public Procurement</w:t>
      </w:r>
    </w:p>
    <w:p w:rsidR="00930F67" w:rsidRPr="007F1D67" w:rsidRDefault="00930F67" w:rsidP="00930F67">
      <w:pPr>
        <w:pStyle w:val="NormalWeb"/>
        <w:numPr>
          <w:ilvl w:val="1"/>
          <w:numId w:val="18"/>
        </w:numPr>
        <w:jc w:val="both"/>
      </w:pPr>
      <w:r w:rsidRPr="007F1D67">
        <w:t>The entity may secure long-term contracts with municipal, state, and national law enforcement agencies, as well as public safety organizations.</w:t>
      </w:r>
    </w:p>
    <w:p w:rsidR="00930F67" w:rsidRPr="007F1D67" w:rsidRDefault="00930F67" w:rsidP="00930F67">
      <w:pPr>
        <w:pStyle w:val="NormalWeb"/>
        <w:numPr>
          <w:ilvl w:val="1"/>
          <w:numId w:val="18"/>
        </w:numPr>
        <w:jc w:val="both"/>
      </w:pPr>
      <w:r w:rsidRPr="007F1D67">
        <w:t>Such contracts would typically be awarded through competitive bidding processes in accordance with public procurement regulations.</w:t>
      </w:r>
    </w:p>
    <w:p w:rsidR="00930F67" w:rsidRPr="007F1D67" w:rsidRDefault="00930F67" w:rsidP="00930F67">
      <w:pPr>
        <w:pStyle w:val="NormalWeb"/>
        <w:numPr>
          <w:ilvl w:val="1"/>
          <w:numId w:val="18"/>
        </w:numPr>
        <w:jc w:val="both"/>
      </w:pPr>
      <w:r w:rsidRPr="007F1D67">
        <w:t>Revenue is generated through fixed annual fees or milestone-based payments, with the entity obligated to deliver systems that comply with contractual specifications and regulatory mandates.</w:t>
      </w:r>
    </w:p>
    <w:p w:rsidR="00930F67" w:rsidRDefault="00930F67" w:rsidP="00930F67">
      <w:pPr>
        <w:pStyle w:val="NormalWeb"/>
        <w:numPr>
          <w:ilvl w:val="0"/>
          <w:numId w:val="18"/>
        </w:numPr>
        <w:rPr>
          <w:sz w:val="28"/>
        </w:rPr>
      </w:pPr>
      <w:r w:rsidRPr="00930F67">
        <w:rPr>
          <w:rStyle w:val="Strong"/>
          <w:sz w:val="28"/>
        </w:rPr>
        <w:t>Licensing of Proprietary Software and Patented Technologies</w:t>
      </w:r>
    </w:p>
    <w:p w:rsidR="00930F67" w:rsidRPr="007F1D67" w:rsidRDefault="00930F67" w:rsidP="00930F67">
      <w:pPr>
        <w:pStyle w:val="NormalWeb"/>
        <w:numPr>
          <w:ilvl w:val="1"/>
          <w:numId w:val="18"/>
        </w:numPr>
        <w:jc w:val="both"/>
      </w:pPr>
      <w:r w:rsidRPr="007F1D67">
        <w:t>The proprietary facial recognition algorithms, drone swarm coordination protocols, and cloud-based data processing frameworks may be licensed to third parties.</w:t>
      </w:r>
    </w:p>
    <w:p w:rsidR="00930F67" w:rsidRDefault="00930F67" w:rsidP="00930F67">
      <w:pPr>
        <w:pStyle w:val="NormalWeb"/>
        <w:numPr>
          <w:ilvl w:val="1"/>
          <w:numId w:val="18"/>
        </w:numPr>
        <w:jc w:val="both"/>
      </w:pPr>
      <w:r w:rsidRPr="007F1D67">
        <w:t xml:space="preserve"> Licensing agreements would confer non-exclusive, territory-specific rights in exchange for royalty payments, ensuring recurrent income without relinquishing ownership of the underlying intellectual property.</w:t>
      </w:r>
    </w:p>
    <w:p w:rsidR="007F1D67" w:rsidRDefault="007F1D67" w:rsidP="00930F67">
      <w:pPr>
        <w:pStyle w:val="NormalWeb"/>
        <w:numPr>
          <w:ilvl w:val="1"/>
          <w:numId w:val="18"/>
        </w:numPr>
        <w:jc w:val="both"/>
      </w:pPr>
      <w:r>
        <w:t>The entity may also negotiate sublicensing arrangements, thereby expanding market penetration and diversifying revenue streams.</w:t>
      </w:r>
    </w:p>
    <w:p w:rsidR="007F1D67" w:rsidRPr="007F1D67" w:rsidRDefault="007F1D67" w:rsidP="007F1D67">
      <w:pPr>
        <w:pStyle w:val="NormalWeb"/>
        <w:jc w:val="both"/>
      </w:pPr>
    </w:p>
    <w:p w:rsidR="00930F67" w:rsidRDefault="00930F67" w:rsidP="00930F67">
      <w:pPr>
        <w:pStyle w:val="NormalWeb"/>
        <w:numPr>
          <w:ilvl w:val="0"/>
          <w:numId w:val="18"/>
        </w:numPr>
        <w:rPr>
          <w:sz w:val="28"/>
        </w:rPr>
      </w:pPr>
      <w:r w:rsidRPr="00930F67">
        <w:rPr>
          <w:rStyle w:val="Strong"/>
          <w:sz w:val="28"/>
        </w:rPr>
        <w:lastRenderedPageBreak/>
        <w:t>Subscription and Service-Based Models</w:t>
      </w:r>
    </w:p>
    <w:p w:rsidR="00930F67" w:rsidRPr="007F1D67" w:rsidRDefault="00930F67" w:rsidP="00930F67">
      <w:pPr>
        <w:pStyle w:val="NormalWeb"/>
        <w:numPr>
          <w:ilvl w:val="1"/>
          <w:numId w:val="18"/>
        </w:numPr>
        <w:jc w:val="both"/>
      </w:pPr>
      <w:r w:rsidRPr="007F1D67">
        <w:t>A recurring subscription model may be implemented for access to the system’s cloud-based analytics platform, wherein law enforcement agencies and private security firms pay a periodic fee.</w:t>
      </w:r>
    </w:p>
    <w:p w:rsidR="00930F67" w:rsidRPr="007F1D67" w:rsidRDefault="00930F67" w:rsidP="00930F67">
      <w:pPr>
        <w:pStyle w:val="NormalWeb"/>
        <w:numPr>
          <w:ilvl w:val="1"/>
          <w:numId w:val="18"/>
        </w:numPr>
        <w:jc w:val="both"/>
      </w:pPr>
      <w:r w:rsidRPr="007F1D67">
        <w:t xml:space="preserve"> This model can be tiered based on the volume of data processed, number of drones deployed, or additional analytical features provided.</w:t>
      </w:r>
    </w:p>
    <w:p w:rsidR="00930F67" w:rsidRPr="007F1D67" w:rsidRDefault="00930F67" w:rsidP="00930F67">
      <w:pPr>
        <w:pStyle w:val="NormalWeb"/>
        <w:numPr>
          <w:ilvl w:val="1"/>
          <w:numId w:val="18"/>
        </w:numPr>
        <w:jc w:val="both"/>
      </w:pPr>
      <w:r w:rsidRPr="007F1D67">
        <w:t xml:space="preserve"> Such an arrangement ensures a predictable revenue flow and facilitates the continuous provision of system updates and maintenance services.</w:t>
      </w:r>
    </w:p>
    <w:p w:rsidR="00930F67" w:rsidRDefault="00930F67" w:rsidP="00930F67">
      <w:pPr>
        <w:pStyle w:val="NormalWeb"/>
        <w:numPr>
          <w:ilvl w:val="0"/>
          <w:numId w:val="18"/>
        </w:numPr>
        <w:rPr>
          <w:sz w:val="28"/>
        </w:rPr>
      </w:pPr>
      <w:r w:rsidRPr="00930F67">
        <w:rPr>
          <w:rStyle w:val="Strong"/>
          <w:sz w:val="28"/>
        </w:rPr>
        <w:t>Consulting, Training, and Technical Support Services</w:t>
      </w:r>
    </w:p>
    <w:p w:rsidR="00930F67" w:rsidRPr="007F1D67" w:rsidRDefault="00930F67" w:rsidP="00930F67">
      <w:pPr>
        <w:pStyle w:val="NormalWeb"/>
        <w:numPr>
          <w:ilvl w:val="1"/>
          <w:numId w:val="18"/>
        </w:numPr>
        <w:jc w:val="both"/>
      </w:pPr>
      <w:r w:rsidRPr="007F1D67">
        <w:t>The entity may offer comprehensive consulting services to assist clients in integrating the surveillance system with existing infrastructures, ensuring compliance with local regulations.</w:t>
      </w:r>
    </w:p>
    <w:p w:rsidR="00930F67" w:rsidRPr="007F1D67" w:rsidRDefault="00930F67" w:rsidP="00930F67">
      <w:pPr>
        <w:pStyle w:val="NormalWeb"/>
        <w:numPr>
          <w:ilvl w:val="1"/>
          <w:numId w:val="18"/>
        </w:numPr>
        <w:jc w:val="both"/>
      </w:pPr>
      <w:r w:rsidRPr="007F1D67">
        <w:t>In addition, specialized training programs and certification courses for operators and technical staff can be developed, generating ancillary revenue.</w:t>
      </w:r>
    </w:p>
    <w:p w:rsidR="00930F67" w:rsidRPr="007F1D67" w:rsidRDefault="00930F67" w:rsidP="00930F67">
      <w:pPr>
        <w:pStyle w:val="NormalWeb"/>
        <w:numPr>
          <w:ilvl w:val="1"/>
          <w:numId w:val="18"/>
        </w:numPr>
        <w:jc w:val="both"/>
      </w:pPr>
      <w:r w:rsidRPr="007F1D67">
        <w:t xml:space="preserve"> Ongoing technical support contracts would also contribute to sustained income, guaranteeing that clients receive prompt assistance and system optimization.</w:t>
      </w:r>
    </w:p>
    <w:p w:rsidR="00930F67" w:rsidRDefault="00930F67" w:rsidP="00930F67">
      <w:pPr>
        <w:pStyle w:val="NormalWeb"/>
        <w:numPr>
          <w:ilvl w:val="0"/>
          <w:numId w:val="18"/>
        </w:numPr>
        <w:rPr>
          <w:sz w:val="28"/>
        </w:rPr>
      </w:pPr>
      <w:r w:rsidRPr="00930F67">
        <w:rPr>
          <w:rStyle w:val="Strong"/>
          <w:sz w:val="28"/>
        </w:rPr>
        <w:t>Data Analytics and Reporting Solutions</w:t>
      </w:r>
    </w:p>
    <w:p w:rsidR="00930F67" w:rsidRPr="007F1D67" w:rsidRDefault="00930F67" w:rsidP="007F1D67">
      <w:pPr>
        <w:pStyle w:val="NormalWeb"/>
        <w:numPr>
          <w:ilvl w:val="1"/>
          <w:numId w:val="18"/>
        </w:numPr>
        <w:jc w:val="both"/>
      </w:pPr>
      <w:r w:rsidRPr="007F1D67">
        <w:t>The system’s capacity to collect and analyse large volumes of surveillance data provides opportunities for the provision of advanced analytics services.</w:t>
      </w:r>
    </w:p>
    <w:p w:rsidR="00930F67" w:rsidRPr="007F1D67" w:rsidRDefault="00930F67" w:rsidP="007F1D67">
      <w:pPr>
        <w:pStyle w:val="NormalWeb"/>
        <w:numPr>
          <w:ilvl w:val="1"/>
          <w:numId w:val="18"/>
        </w:numPr>
        <w:jc w:val="both"/>
      </w:pPr>
      <w:r w:rsidRPr="007F1D67">
        <w:t xml:space="preserve"> The entity may monetize aggregated, anonymized data insights by offering detailed reports and predictive analytics to public safety agencies and commercial partners.</w:t>
      </w:r>
    </w:p>
    <w:p w:rsidR="00930F67" w:rsidRPr="007F1D67" w:rsidRDefault="00930F67" w:rsidP="007F1D67">
      <w:pPr>
        <w:pStyle w:val="NormalWeb"/>
        <w:numPr>
          <w:ilvl w:val="1"/>
          <w:numId w:val="18"/>
        </w:numPr>
        <w:jc w:val="both"/>
      </w:pPr>
      <w:r w:rsidRPr="007F1D67">
        <w:t xml:space="preserve"> These services can be structured as add-on modules or integrated within the subscription model, thereby enhancing overall system value.</w:t>
      </w:r>
    </w:p>
    <w:p w:rsidR="007F1D67" w:rsidRDefault="00930F67" w:rsidP="00930F67">
      <w:pPr>
        <w:pStyle w:val="NormalWeb"/>
        <w:numPr>
          <w:ilvl w:val="0"/>
          <w:numId w:val="18"/>
        </w:numPr>
        <w:rPr>
          <w:sz w:val="28"/>
        </w:rPr>
      </w:pPr>
      <w:r w:rsidRPr="00930F67">
        <w:rPr>
          <w:rStyle w:val="Strong"/>
          <w:sz w:val="28"/>
        </w:rPr>
        <w:t>Strategic Partnerships and Joint Ventures</w:t>
      </w:r>
    </w:p>
    <w:p w:rsidR="007F1D67" w:rsidRPr="007F1D67" w:rsidRDefault="00930F67" w:rsidP="007F1D67">
      <w:pPr>
        <w:pStyle w:val="NormalWeb"/>
        <w:numPr>
          <w:ilvl w:val="1"/>
          <w:numId w:val="18"/>
        </w:numPr>
        <w:jc w:val="both"/>
      </w:pPr>
      <w:r w:rsidRPr="007F1D67">
        <w:t xml:space="preserve">Entering into strategic partnerships with technology firms, cybersecurity companies, or </w:t>
      </w:r>
      <w:r w:rsidR="00303918" w:rsidRPr="007F1D67">
        <w:t>defence</w:t>
      </w:r>
      <w:r w:rsidRPr="007F1D67">
        <w:t xml:space="preserve"> contractors can facilitate co-development and shared revenue models.</w:t>
      </w:r>
    </w:p>
    <w:p w:rsidR="007F1D67" w:rsidRPr="007F1D67" w:rsidRDefault="00930F67" w:rsidP="007F1D67">
      <w:pPr>
        <w:pStyle w:val="NormalWeb"/>
        <w:numPr>
          <w:ilvl w:val="1"/>
          <w:numId w:val="18"/>
        </w:numPr>
        <w:jc w:val="both"/>
      </w:pPr>
      <w:r w:rsidRPr="007F1D67">
        <w:t xml:space="preserve"> Joint ventures may be structured to develop tailored solutions for specific market segments or geographic regions, diversifying the entity’s revenue base and reducing market entry risks.</w:t>
      </w:r>
    </w:p>
    <w:p w:rsidR="00930F67" w:rsidRPr="007F1D67" w:rsidRDefault="00930F67" w:rsidP="007F1D67">
      <w:pPr>
        <w:pStyle w:val="NormalWeb"/>
        <w:numPr>
          <w:ilvl w:val="1"/>
          <w:numId w:val="18"/>
        </w:numPr>
        <w:jc w:val="both"/>
      </w:pPr>
      <w:r w:rsidRPr="007F1D67">
        <w:t xml:space="preserve"> Such collaborations may also result in technology transfer agreements, whereby proprietary innovations are licensed to partners in exchange for upfront payments or equity stakes.</w:t>
      </w:r>
    </w:p>
    <w:p w:rsidR="007F1D67" w:rsidRDefault="00930F67" w:rsidP="00930F67">
      <w:pPr>
        <w:pStyle w:val="NormalWeb"/>
        <w:numPr>
          <w:ilvl w:val="0"/>
          <w:numId w:val="18"/>
        </w:numPr>
        <w:rPr>
          <w:sz w:val="28"/>
        </w:rPr>
      </w:pPr>
      <w:r w:rsidRPr="00930F67">
        <w:rPr>
          <w:rStyle w:val="Strong"/>
          <w:sz w:val="28"/>
        </w:rPr>
        <w:t>International Sales and Export Agreements</w:t>
      </w:r>
    </w:p>
    <w:p w:rsidR="007F1D67" w:rsidRPr="007F1D67" w:rsidRDefault="00930F67" w:rsidP="007F1D67">
      <w:pPr>
        <w:pStyle w:val="NormalWeb"/>
        <w:numPr>
          <w:ilvl w:val="1"/>
          <w:numId w:val="18"/>
        </w:numPr>
        <w:jc w:val="both"/>
      </w:pPr>
      <w:r w:rsidRPr="007F1D67">
        <w:t>The entity may expand its market reach by entering into export agreements with international governments and private organizations, particularly in regions with burgeoning demand for advanced public safety technologies.</w:t>
      </w:r>
    </w:p>
    <w:p w:rsidR="007F1D67" w:rsidRPr="007F1D67" w:rsidRDefault="00930F67" w:rsidP="007F1D67">
      <w:pPr>
        <w:pStyle w:val="NormalWeb"/>
        <w:numPr>
          <w:ilvl w:val="1"/>
          <w:numId w:val="18"/>
        </w:numPr>
        <w:jc w:val="both"/>
      </w:pPr>
      <w:r w:rsidRPr="007F1D67">
        <w:t xml:space="preserve"> Revenue may be generated through direct sales, localized licensing arrangements, or service contracts tailored to comply with the regulatory environments of the respective countries.</w:t>
      </w:r>
    </w:p>
    <w:p w:rsidR="007F1D67" w:rsidRDefault="007F1D67" w:rsidP="007F1D67">
      <w:pPr>
        <w:pStyle w:val="NormalWeb"/>
        <w:numPr>
          <w:ilvl w:val="1"/>
          <w:numId w:val="18"/>
        </w:numPr>
        <w:jc w:val="both"/>
      </w:pPr>
      <w:r w:rsidRPr="007F1D67">
        <w:t>This</w:t>
      </w:r>
      <w:r w:rsidR="00930F67" w:rsidRPr="007F1D67">
        <w:t xml:space="preserve"> approach not only diversifies income streams but also positions the entity as a global leader in innovative surveillance technologies.</w:t>
      </w:r>
    </w:p>
    <w:p w:rsidR="00007991" w:rsidRDefault="00007991" w:rsidP="00007991">
      <w:pPr>
        <w:pStyle w:val="NormalWeb"/>
        <w:jc w:val="both"/>
      </w:pPr>
    </w:p>
    <w:p w:rsidR="00007991" w:rsidRDefault="00007991" w:rsidP="00007991">
      <w:pPr>
        <w:pStyle w:val="NormalWeb"/>
        <w:jc w:val="both"/>
      </w:pPr>
    </w:p>
    <w:p w:rsidR="00007991" w:rsidRDefault="00007991" w:rsidP="00007991">
      <w:pPr>
        <w:pStyle w:val="NormalWeb"/>
        <w:rPr>
          <w:rStyle w:val="Strong"/>
          <w:b w:val="0"/>
          <w:i/>
          <w:sz w:val="32"/>
          <w:u w:val="single"/>
        </w:rPr>
      </w:pPr>
      <w:r w:rsidRPr="00930F67">
        <w:rPr>
          <w:rStyle w:val="Strong"/>
          <w:b w:val="0"/>
          <w:i/>
          <w:sz w:val="32"/>
          <w:u w:val="single"/>
        </w:rPr>
        <w:lastRenderedPageBreak/>
        <w:t>Conce</w:t>
      </w:r>
      <w:r>
        <w:rPr>
          <w:rStyle w:val="Strong"/>
          <w:b w:val="0"/>
          <w:i/>
          <w:sz w:val="32"/>
          <w:u w:val="single"/>
        </w:rPr>
        <w:t>pt Generation (Process of coming up with the Idea)</w:t>
      </w:r>
    </w:p>
    <w:p w:rsidR="00007991" w:rsidRPr="00930F67" w:rsidRDefault="00007991" w:rsidP="00007991">
      <w:pPr>
        <w:pStyle w:val="NormalWeb"/>
        <w:jc w:val="both"/>
        <w:rPr>
          <w:sz w:val="27"/>
        </w:rPr>
      </w:pPr>
      <w:r w:rsidRPr="00930F67">
        <w:rPr>
          <w:sz w:val="28"/>
        </w:rPr>
        <w:t xml:space="preserve">The genesis of the proposed AI-powered drone surveillance system can be traced to a synthesis of literary inspiration and current socio-political events. While engaging with George Orwell’s seminal work, </w:t>
      </w:r>
      <w:r w:rsidRPr="00930F67">
        <w:rPr>
          <w:rStyle w:val="Emphasis"/>
          <w:sz w:val="28"/>
        </w:rPr>
        <w:t>1984</w:t>
      </w:r>
      <w:r w:rsidRPr="00930F67">
        <w:rPr>
          <w:sz w:val="28"/>
        </w:rPr>
        <w:t>, I was profoundly struck by the dystopian portrayal of state surveillance and the pervasive control mechanisms exercised by an authoritarian regime. Orwell’s narrative, with its vivid depiction of omnipresent monitoring and the erosion of individual privacy, served as a catalyst for contemplating the modern implications of surveillance technology.</w:t>
      </w:r>
    </w:p>
    <w:p w:rsidR="00007991" w:rsidRPr="00930F67" w:rsidRDefault="00007991" w:rsidP="00007991">
      <w:pPr>
        <w:pStyle w:val="NormalWeb"/>
        <w:jc w:val="both"/>
        <w:rPr>
          <w:sz w:val="28"/>
        </w:rPr>
      </w:pPr>
      <w:r w:rsidRPr="00930F67">
        <w:rPr>
          <w:sz w:val="28"/>
        </w:rPr>
        <w:t>Concurrently, the recent riots during the Kanwar Yatra provided a stark, real-world example of the challenges faced by law enforcement in managing large-scale public unrest. The Kanwar Yatra incident, marked by its rapid escalation and the resultant difficulty in identifying and tracking individuals with potentially harmful intent, underscored the inadequacy of conventional surveillance methods. The events highlighted the necessity for a more dynamic and technologically sophisticated solution capable of operating in real time across expansive and densely populated environments.</w:t>
      </w:r>
    </w:p>
    <w:p w:rsidR="00007991" w:rsidRPr="00930F67" w:rsidRDefault="00007991" w:rsidP="00007991">
      <w:pPr>
        <w:pStyle w:val="NormalWeb"/>
        <w:jc w:val="both"/>
        <w:rPr>
          <w:sz w:val="28"/>
        </w:rPr>
      </w:pPr>
      <w:r w:rsidRPr="00930F67">
        <w:rPr>
          <w:sz w:val="28"/>
        </w:rPr>
        <w:t>Integrating these influences, the concept evolved into an AI-powered drone surveillance system that harnesses advanced facial recognition technology alongside swarm coordination. The system is envisioned to not only detect and identify individuals in real time but also maintain continuous tracking as subjects traverse across different geographic zones. The utilisation of swarm technology allows a collective of drones to seamlessly communicate and transfer tracking responsibilities, ensuring uninterrupted monitoring even in complex urban landscapes.</w:t>
      </w:r>
    </w:p>
    <w:p w:rsidR="00007991" w:rsidRPr="00930F67" w:rsidRDefault="00007991" w:rsidP="00007991">
      <w:pPr>
        <w:pStyle w:val="NormalWeb"/>
        <w:jc w:val="both"/>
        <w:rPr>
          <w:sz w:val="28"/>
        </w:rPr>
      </w:pPr>
      <w:r w:rsidRPr="00930F67">
        <w:rPr>
          <w:sz w:val="28"/>
        </w:rPr>
        <w:t xml:space="preserve">This idea is rooted in the recognition that the intersection of technological innovation and pressing public safety challenges demands a forward-thinking approach. Rather than envisaging surveillance as a tool for authoritarian control, the concept is aimed at empowering law enforcement agencies with enhanced capabilities to </w:t>
      </w:r>
      <w:r w:rsidR="00303918" w:rsidRPr="00930F67">
        <w:rPr>
          <w:sz w:val="28"/>
        </w:rPr>
        <w:t>pre-empt</w:t>
      </w:r>
      <w:r w:rsidRPr="00930F67">
        <w:rPr>
          <w:sz w:val="28"/>
        </w:rPr>
        <w:t xml:space="preserve"> and mitigate criminal activities while adhering to ethical and legal standards. In essence, the concept aspires to balance public security with individual rights, drawing lessons from Orwell’s cautionary narrative and the empirical realities of contemporary civil unrest.</w:t>
      </w:r>
    </w:p>
    <w:p w:rsidR="00007991" w:rsidRDefault="00007991" w:rsidP="00007991">
      <w:pPr>
        <w:pStyle w:val="NormalWeb"/>
        <w:jc w:val="both"/>
        <w:rPr>
          <w:sz w:val="28"/>
        </w:rPr>
      </w:pPr>
      <w:r w:rsidRPr="00930F67">
        <w:rPr>
          <w:sz w:val="28"/>
        </w:rPr>
        <w:t>Thus, the confluence of literary insight and immediate social events has inspired a concept that is both visionary and pragmatic—a system designed to address the complexities of modern public safety, with the potential to transform conventional approaches to surveillance and crowd management.</w:t>
      </w:r>
    </w:p>
    <w:p w:rsidR="001D59C3" w:rsidRDefault="001D59C3" w:rsidP="001D59C3">
      <w:pPr>
        <w:pStyle w:val="NormalWeb"/>
        <w:jc w:val="both"/>
        <w:rPr>
          <w:i/>
          <w:sz w:val="32"/>
          <w:u w:val="single"/>
        </w:rPr>
      </w:pPr>
      <w:r>
        <w:rPr>
          <w:i/>
          <w:sz w:val="32"/>
          <w:u w:val="single"/>
        </w:rPr>
        <w:lastRenderedPageBreak/>
        <w:t>Concept Development (Brief Summary of Product / Service to be developed)</w:t>
      </w:r>
    </w:p>
    <w:p w:rsidR="001D59C3" w:rsidRPr="007F1D67" w:rsidRDefault="001D59C3" w:rsidP="001D59C3">
      <w:pPr>
        <w:pStyle w:val="Heading3"/>
        <w:jc w:val="both"/>
        <w:rPr>
          <w:b w:val="0"/>
          <w:sz w:val="28"/>
          <w:szCs w:val="28"/>
        </w:rPr>
      </w:pPr>
      <w:r w:rsidRPr="007F1D67">
        <w:rPr>
          <w:b w:val="0"/>
          <w:sz w:val="28"/>
          <w:szCs w:val="28"/>
        </w:rPr>
        <w:t>The product to be developed is an advanced, AI-powered drone surveillance system designed specifically for law enforcement and public safety applications. This system integrates cutting-edge facial recognition technology with sophisticated swarm coordination, providing real-time identification and continuous tracking of individuals in dynamic, high-density environments.</w:t>
      </w:r>
    </w:p>
    <w:p w:rsidR="001D59C3" w:rsidRPr="007F1D67" w:rsidRDefault="001D59C3" w:rsidP="001D59C3">
      <w:pPr>
        <w:pStyle w:val="NormalWeb"/>
        <w:jc w:val="both"/>
        <w:rPr>
          <w:sz w:val="28"/>
          <w:szCs w:val="28"/>
        </w:rPr>
      </w:pPr>
      <w:r w:rsidRPr="007F1D67">
        <w:rPr>
          <w:sz w:val="28"/>
          <w:szCs w:val="28"/>
        </w:rPr>
        <w:t>At its core, the system comprises a fleet of unmanned aerial vehicles (UAVs) equipped with high-resolution cameras and thermal imaging sensors. These drones are interconnected via a secure, cloud-based network, allowing them to operate in a coordinated, swarm-like manner. The system’s facial recognition capabilities are enhanced through adaptive machine learning algorithms that adjust to variable conditions such as low light and rapid movement, thereby ensuring high accuracy even under challenging circumstances.</w:t>
      </w:r>
    </w:p>
    <w:p w:rsidR="001D59C3" w:rsidRPr="007F1D67" w:rsidRDefault="001D59C3" w:rsidP="001D59C3">
      <w:pPr>
        <w:pStyle w:val="NormalWeb"/>
        <w:jc w:val="both"/>
        <w:rPr>
          <w:sz w:val="28"/>
          <w:szCs w:val="28"/>
        </w:rPr>
      </w:pPr>
      <w:r w:rsidRPr="007F1D67">
        <w:rPr>
          <w:sz w:val="28"/>
          <w:szCs w:val="28"/>
        </w:rPr>
        <w:t>A unique feature of this system is its ability to maintain a continuous tracking chain across multiple surveillance zones. When a subject, such as a fugitive, moves from one designated area to another, the drones operating in the initial zone communicate critical tracking data to their counterparts in the subsequent zone. This seamless handover of information ensures that the subject remains under persistent surveillance, greatly enhancing the efficiency and effectiveness of law enforcement operations.</w:t>
      </w:r>
    </w:p>
    <w:p w:rsidR="001D59C3" w:rsidRPr="007F1D67" w:rsidRDefault="001D59C3" w:rsidP="001D59C3">
      <w:pPr>
        <w:pStyle w:val="NormalWeb"/>
        <w:jc w:val="both"/>
        <w:rPr>
          <w:sz w:val="28"/>
          <w:szCs w:val="28"/>
        </w:rPr>
      </w:pPr>
      <w:r w:rsidRPr="007F1D67">
        <w:rPr>
          <w:sz w:val="28"/>
          <w:szCs w:val="28"/>
        </w:rPr>
        <w:t>Moreover, the system is designed with robust data security and privacy safeguards, adhering to relevant legal and regulatory frameworks. It incorporates encryption, access control, and strict data retention policies to ensure that the biometric data collected is managed responsibly and ethically. The cloud-based platform, leveraging scalable services, enables real-time data processing and analytics, thereby providing law enforcement agencies with timely insights and actionable intelligence.</w:t>
      </w:r>
    </w:p>
    <w:p w:rsidR="001D59C3" w:rsidRDefault="001D59C3" w:rsidP="00007991">
      <w:pPr>
        <w:pStyle w:val="NormalWeb"/>
        <w:jc w:val="both"/>
        <w:rPr>
          <w:sz w:val="28"/>
          <w:szCs w:val="28"/>
        </w:rPr>
      </w:pPr>
      <w:r w:rsidRPr="007F1D67">
        <w:rPr>
          <w:sz w:val="28"/>
          <w:szCs w:val="28"/>
        </w:rPr>
        <w:t>In summary, the product represents an innovative convergence of UAV technology, artificial intelligence, and real-time data analytics. It is engineered to address the complex challenges of modern public safety, offering enhanced situational awareness, rapid identification of persons of interest, and continuous tracking across varied urban landscapes. By combining these features, the system aims to transform traditional surveillance methods, providing a robust tool for proactive crime prevention and efficient crowd management while ensuring full compliance with privacy and ethical standards.</w:t>
      </w:r>
    </w:p>
    <w:p w:rsidR="009C623E" w:rsidRDefault="009C623E" w:rsidP="00007991">
      <w:pPr>
        <w:pStyle w:val="NormalWeb"/>
        <w:jc w:val="both"/>
        <w:rPr>
          <w:sz w:val="28"/>
          <w:szCs w:val="28"/>
        </w:rPr>
      </w:pPr>
    </w:p>
    <w:p w:rsidR="009C623E" w:rsidRDefault="009C623E" w:rsidP="00007991">
      <w:pPr>
        <w:pStyle w:val="NormalWeb"/>
        <w:jc w:val="both"/>
        <w:rPr>
          <w:i/>
          <w:sz w:val="32"/>
          <w:szCs w:val="28"/>
          <w:u w:val="single"/>
        </w:rPr>
      </w:pPr>
      <w:r>
        <w:rPr>
          <w:i/>
          <w:sz w:val="32"/>
          <w:szCs w:val="28"/>
          <w:u w:val="single"/>
        </w:rPr>
        <w:lastRenderedPageBreak/>
        <w:t>Final Product Prototype with Schematic Diagram</w:t>
      </w:r>
    </w:p>
    <w:p w:rsidR="009C623E" w:rsidRDefault="009C623E" w:rsidP="00007991">
      <w:pPr>
        <w:pStyle w:val="NormalWeb"/>
        <w:jc w:val="both"/>
        <w:rPr>
          <w:sz w:val="28"/>
          <w:szCs w:val="28"/>
        </w:rPr>
      </w:pPr>
      <w:r>
        <w:rPr>
          <w:noProof/>
          <w:sz w:val="28"/>
          <w:szCs w:val="28"/>
        </w:rPr>
        <w:drawing>
          <wp:inline distT="0" distB="0" distL="0" distR="0">
            <wp:extent cx="8294050" cy="564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8322605" cy="5659488"/>
                    </a:xfrm>
                    <a:prstGeom prst="rect">
                      <a:avLst/>
                    </a:prstGeom>
                  </pic:spPr>
                </pic:pic>
              </a:graphicData>
            </a:graphic>
          </wp:inline>
        </w:drawing>
      </w:r>
    </w:p>
    <w:p w:rsidR="009C623E" w:rsidRDefault="009C623E" w:rsidP="00007991">
      <w:pPr>
        <w:pStyle w:val="NormalWeb"/>
        <w:jc w:val="both"/>
        <w:rPr>
          <w:i/>
          <w:sz w:val="32"/>
          <w:szCs w:val="28"/>
          <w:u w:val="single"/>
        </w:rPr>
      </w:pPr>
      <w:r>
        <w:rPr>
          <w:i/>
          <w:sz w:val="32"/>
          <w:szCs w:val="28"/>
          <w:u w:val="single"/>
        </w:rPr>
        <w:lastRenderedPageBreak/>
        <w:t>Conclusion</w:t>
      </w:r>
    </w:p>
    <w:p w:rsidR="009C623E" w:rsidRDefault="005D5DC9" w:rsidP="00007991">
      <w:pPr>
        <w:pStyle w:val="NormalWeb"/>
        <w:jc w:val="both"/>
        <w:rPr>
          <w:sz w:val="28"/>
          <w:szCs w:val="28"/>
        </w:rPr>
      </w:pPr>
      <w:r>
        <w:rPr>
          <w:sz w:val="28"/>
          <w:szCs w:val="28"/>
        </w:rPr>
        <w:t>This report addresses the comprehensive development and deployment of a drone-based surveillance system, specifically designed to integra</w:t>
      </w:r>
      <w:r w:rsidR="00303918">
        <w:rPr>
          <w:sz w:val="28"/>
          <w:szCs w:val="28"/>
        </w:rPr>
        <w:t>te real-time facial recognition and object detection algorithms for the purposes of public safety, law enforcement and security monitoring. The primary objective of the system is to enhance law enforcement’s capacity to identify, track and apprehend individuals within large gatherings or public spaces through the utilization of unmanned aerial vehicles (UAV’s), commonly referred to as drones. The system’s operational framework is built upon advanced artificial intelligence (AI) models, including but not limited to You Only Look Once (YOLO), Convolutional Neural Network (CNN), MediaPipe, Amazon Rekognition and Edge AI computing methodologies.</w:t>
      </w:r>
    </w:p>
    <w:p w:rsidR="00303918" w:rsidRDefault="00303918" w:rsidP="00007991">
      <w:pPr>
        <w:pStyle w:val="NormalWeb"/>
        <w:jc w:val="both"/>
        <w:rPr>
          <w:sz w:val="28"/>
          <w:szCs w:val="28"/>
        </w:rPr>
      </w:pPr>
      <w:r>
        <w:rPr>
          <w:sz w:val="28"/>
          <w:szCs w:val="28"/>
        </w:rPr>
        <w:t>The integration of edge computing technologies significantly enhances the system’s efficiency by allowing real-time data analytics to occur locally, on the drone itself, thereby reducing latency, bandwidth consumption, and reliance on cloud infrastructure. This system minimizes data transmission</w:t>
      </w:r>
      <w:r w:rsidR="002B223F">
        <w:rPr>
          <w:sz w:val="28"/>
          <w:szCs w:val="28"/>
        </w:rPr>
        <w:t xml:space="preserve"> to only the most critical and actionable information, streamlining the process while maintaining compliance with privacy standards. Additionally, cloud-based facial matching, performed through Amazon Rekognition, ensures the scalability of the system for extensive public events or mass gatherings, where rapid identification is essential.</w:t>
      </w:r>
    </w:p>
    <w:p w:rsidR="002B223F" w:rsidRDefault="002B223F" w:rsidP="00007991">
      <w:pPr>
        <w:pStyle w:val="NormalWeb"/>
        <w:jc w:val="both"/>
        <w:rPr>
          <w:sz w:val="28"/>
          <w:szCs w:val="28"/>
        </w:rPr>
      </w:pPr>
      <w:r>
        <w:rPr>
          <w:sz w:val="28"/>
          <w:szCs w:val="28"/>
        </w:rPr>
        <w:t>Ethical and legal considerations, particularly regarding the deployment of facial recognition technology in public spaces, addressed with due regard to the prevailing legal frameworks governing data protection and privacy rights. The system is designed to operate within the boundaries of applicable data protection regulations, including the General Data Protection Regulation (GDPR), and ensure that all surveillance activities are carried out with strict adherence to legal standards to prevent the unauthorized use of personal data.</w:t>
      </w:r>
    </w:p>
    <w:p w:rsidR="002B223F" w:rsidRPr="009C623E" w:rsidRDefault="002B223F" w:rsidP="00007991">
      <w:pPr>
        <w:pStyle w:val="NormalWeb"/>
        <w:jc w:val="both"/>
        <w:rPr>
          <w:sz w:val="28"/>
          <w:szCs w:val="28"/>
        </w:rPr>
      </w:pPr>
      <w:r>
        <w:rPr>
          <w:sz w:val="28"/>
          <w:szCs w:val="28"/>
        </w:rPr>
        <w:t>In conclusion, this report provides a detailed exposition of technologically advanced, legally compliant drone-based surveillance system, capable of delivering real-time computing. The system represents a significant advancements in the field of security technology, offering law enforcement agencies a powerful tool to monitor, control, and respond to threats in a manner that is both effective and legally sound.</w:t>
      </w:r>
    </w:p>
    <w:sectPr w:rsidR="002B223F" w:rsidRPr="009C6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4CE1"/>
    <w:multiLevelType w:val="multilevel"/>
    <w:tmpl w:val="CC02F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4"/>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B4005"/>
    <w:multiLevelType w:val="multilevel"/>
    <w:tmpl w:val="86F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E4753"/>
    <w:multiLevelType w:val="multilevel"/>
    <w:tmpl w:val="E228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A4B5A"/>
    <w:multiLevelType w:val="multilevel"/>
    <w:tmpl w:val="130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F6463"/>
    <w:multiLevelType w:val="multilevel"/>
    <w:tmpl w:val="000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A0CA1"/>
    <w:multiLevelType w:val="multilevel"/>
    <w:tmpl w:val="635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F39A5"/>
    <w:multiLevelType w:val="multilevel"/>
    <w:tmpl w:val="4432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D67D3"/>
    <w:multiLevelType w:val="multilevel"/>
    <w:tmpl w:val="A4AC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27A2F"/>
    <w:multiLevelType w:val="multilevel"/>
    <w:tmpl w:val="56A6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712F0"/>
    <w:multiLevelType w:val="multilevel"/>
    <w:tmpl w:val="675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A0722"/>
    <w:multiLevelType w:val="multilevel"/>
    <w:tmpl w:val="8FB4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8A35A7"/>
    <w:multiLevelType w:val="multilevel"/>
    <w:tmpl w:val="1DC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33A39"/>
    <w:multiLevelType w:val="multilevel"/>
    <w:tmpl w:val="9BE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D3478"/>
    <w:multiLevelType w:val="multilevel"/>
    <w:tmpl w:val="2F06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16B86"/>
    <w:multiLevelType w:val="multilevel"/>
    <w:tmpl w:val="9DA6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3069B"/>
    <w:multiLevelType w:val="multilevel"/>
    <w:tmpl w:val="13F6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04009"/>
    <w:multiLevelType w:val="multilevel"/>
    <w:tmpl w:val="D4F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99414B"/>
    <w:multiLevelType w:val="multilevel"/>
    <w:tmpl w:val="476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1"/>
  </w:num>
  <w:num w:numId="4">
    <w:abstractNumId w:val="1"/>
  </w:num>
  <w:num w:numId="5">
    <w:abstractNumId w:val="14"/>
  </w:num>
  <w:num w:numId="6">
    <w:abstractNumId w:val="6"/>
  </w:num>
  <w:num w:numId="7">
    <w:abstractNumId w:val="16"/>
  </w:num>
  <w:num w:numId="8">
    <w:abstractNumId w:val="15"/>
  </w:num>
  <w:num w:numId="9">
    <w:abstractNumId w:val="2"/>
  </w:num>
  <w:num w:numId="10">
    <w:abstractNumId w:val="7"/>
  </w:num>
  <w:num w:numId="11">
    <w:abstractNumId w:val="8"/>
  </w:num>
  <w:num w:numId="12">
    <w:abstractNumId w:val="5"/>
  </w:num>
  <w:num w:numId="13">
    <w:abstractNumId w:val="12"/>
  </w:num>
  <w:num w:numId="14">
    <w:abstractNumId w:val="3"/>
  </w:num>
  <w:num w:numId="15">
    <w:abstractNumId w:val="17"/>
  </w:num>
  <w:num w:numId="16">
    <w:abstractNumId w:val="13"/>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DF"/>
    <w:rsid w:val="00007991"/>
    <w:rsid w:val="00044566"/>
    <w:rsid w:val="001324F4"/>
    <w:rsid w:val="00176019"/>
    <w:rsid w:val="00190644"/>
    <w:rsid w:val="001A59EC"/>
    <w:rsid w:val="001D59C3"/>
    <w:rsid w:val="00202933"/>
    <w:rsid w:val="002B223F"/>
    <w:rsid w:val="002D00DF"/>
    <w:rsid w:val="002F1660"/>
    <w:rsid w:val="00303918"/>
    <w:rsid w:val="00323863"/>
    <w:rsid w:val="003337AB"/>
    <w:rsid w:val="00383054"/>
    <w:rsid w:val="005133DE"/>
    <w:rsid w:val="00521306"/>
    <w:rsid w:val="00571D21"/>
    <w:rsid w:val="00577798"/>
    <w:rsid w:val="005921F7"/>
    <w:rsid w:val="005D39C8"/>
    <w:rsid w:val="005D5DC9"/>
    <w:rsid w:val="00620139"/>
    <w:rsid w:val="00754B61"/>
    <w:rsid w:val="007F1D67"/>
    <w:rsid w:val="00844A96"/>
    <w:rsid w:val="00904CE1"/>
    <w:rsid w:val="00930F67"/>
    <w:rsid w:val="009C623E"/>
    <w:rsid w:val="009D6926"/>
    <w:rsid w:val="00A81A48"/>
    <w:rsid w:val="00C27193"/>
    <w:rsid w:val="00C8700B"/>
    <w:rsid w:val="00CC05C8"/>
    <w:rsid w:val="00CE5AA6"/>
    <w:rsid w:val="00DE0763"/>
    <w:rsid w:val="00E3186F"/>
    <w:rsid w:val="00E76029"/>
    <w:rsid w:val="00E842B3"/>
    <w:rsid w:val="00F7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147B-3861-43E3-B71E-7CE51E2A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2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E07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0DF"/>
    <w:rPr>
      <w:b/>
      <w:bCs/>
    </w:rPr>
  </w:style>
  <w:style w:type="character" w:customStyle="1" w:styleId="Heading3Char">
    <w:name w:val="Heading 3 Char"/>
    <w:basedOn w:val="DefaultParagraphFont"/>
    <w:link w:val="Heading3"/>
    <w:uiPriority w:val="9"/>
    <w:rsid w:val="00DE076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DE0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763"/>
    <w:rPr>
      <w:rFonts w:ascii="Segoe UI" w:hAnsi="Segoe UI" w:cs="Segoe UI"/>
      <w:sz w:val="18"/>
      <w:szCs w:val="18"/>
    </w:rPr>
  </w:style>
  <w:style w:type="character" w:customStyle="1" w:styleId="Heading2Char">
    <w:name w:val="Heading 2 Char"/>
    <w:basedOn w:val="DefaultParagraphFont"/>
    <w:link w:val="Heading2"/>
    <w:uiPriority w:val="9"/>
    <w:semiHidden/>
    <w:rsid w:val="001324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24F4"/>
    <w:rPr>
      <w:color w:val="0000FF"/>
      <w:u w:val="single"/>
    </w:rPr>
  </w:style>
  <w:style w:type="character" w:styleId="Emphasis">
    <w:name w:val="Emphasis"/>
    <w:basedOn w:val="DefaultParagraphFont"/>
    <w:uiPriority w:val="20"/>
    <w:qFormat/>
    <w:rsid w:val="00930F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033">
      <w:bodyDiv w:val="1"/>
      <w:marLeft w:val="0"/>
      <w:marRight w:val="0"/>
      <w:marTop w:val="0"/>
      <w:marBottom w:val="0"/>
      <w:divBdr>
        <w:top w:val="none" w:sz="0" w:space="0" w:color="auto"/>
        <w:left w:val="none" w:sz="0" w:space="0" w:color="auto"/>
        <w:bottom w:val="none" w:sz="0" w:space="0" w:color="auto"/>
        <w:right w:val="none" w:sz="0" w:space="0" w:color="auto"/>
      </w:divBdr>
    </w:div>
    <w:div w:id="527986596">
      <w:bodyDiv w:val="1"/>
      <w:marLeft w:val="0"/>
      <w:marRight w:val="0"/>
      <w:marTop w:val="0"/>
      <w:marBottom w:val="0"/>
      <w:divBdr>
        <w:top w:val="none" w:sz="0" w:space="0" w:color="auto"/>
        <w:left w:val="none" w:sz="0" w:space="0" w:color="auto"/>
        <w:bottom w:val="none" w:sz="0" w:space="0" w:color="auto"/>
        <w:right w:val="none" w:sz="0" w:space="0" w:color="auto"/>
      </w:divBdr>
    </w:div>
    <w:div w:id="565648716">
      <w:bodyDiv w:val="1"/>
      <w:marLeft w:val="0"/>
      <w:marRight w:val="0"/>
      <w:marTop w:val="0"/>
      <w:marBottom w:val="0"/>
      <w:divBdr>
        <w:top w:val="none" w:sz="0" w:space="0" w:color="auto"/>
        <w:left w:val="none" w:sz="0" w:space="0" w:color="auto"/>
        <w:bottom w:val="none" w:sz="0" w:space="0" w:color="auto"/>
        <w:right w:val="none" w:sz="0" w:space="0" w:color="auto"/>
      </w:divBdr>
    </w:div>
    <w:div w:id="665132098">
      <w:bodyDiv w:val="1"/>
      <w:marLeft w:val="0"/>
      <w:marRight w:val="0"/>
      <w:marTop w:val="0"/>
      <w:marBottom w:val="0"/>
      <w:divBdr>
        <w:top w:val="none" w:sz="0" w:space="0" w:color="auto"/>
        <w:left w:val="none" w:sz="0" w:space="0" w:color="auto"/>
        <w:bottom w:val="none" w:sz="0" w:space="0" w:color="auto"/>
        <w:right w:val="none" w:sz="0" w:space="0" w:color="auto"/>
      </w:divBdr>
    </w:div>
    <w:div w:id="822358309">
      <w:bodyDiv w:val="1"/>
      <w:marLeft w:val="0"/>
      <w:marRight w:val="0"/>
      <w:marTop w:val="0"/>
      <w:marBottom w:val="0"/>
      <w:divBdr>
        <w:top w:val="none" w:sz="0" w:space="0" w:color="auto"/>
        <w:left w:val="none" w:sz="0" w:space="0" w:color="auto"/>
        <w:bottom w:val="none" w:sz="0" w:space="0" w:color="auto"/>
        <w:right w:val="none" w:sz="0" w:space="0" w:color="auto"/>
      </w:divBdr>
    </w:div>
    <w:div w:id="1063256405">
      <w:bodyDiv w:val="1"/>
      <w:marLeft w:val="0"/>
      <w:marRight w:val="0"/>
      <w:marTop w:val="0"/>
      <w:marBottom w:val="0"/>
      <w:divBdr>
        <w:top w:val="none" w:sz="0" w:space="0" w:color="auto"/>
        <w:left w:val="none" w:sz="0" w:space="0" w:color="auto"/>
        <w:bottom w:val="none" w:sz="0" w:space="0" w:color="auto"/>
        <w:right w:val="none" w:sz="0" w:space="0" w:color="auto"/>
      </w:divBdr>
    </w:div>
    <w:div w:id="1181118293">
      <w:bodyDiv w:val="1"/>
      <w:marLeft w:val="0"/>
      <w:marRight w:val="0"/>
      <w:marTop w:val="0"/>
      <w:marBottom w:val="0"/>
      <w:divBdr>
        <w:top w:val="none" w:sz="0" w:space="0" w:color="auto"/>
        <w:left w:val="none" w:sz="0" w:space="0" w:color="auto"/>
        <w:bottom w:val="none" w:sz="0" w:space="0" w:color="auto"/>
        <w:right w:val="none" w:sz="0" w:space="0" w:color="auto"/>
      </w:divBdr>
    </w:div>
    <w:div w:id="1227300434">
      <w:bodyDiv w:val="1"/>
      <w:marLeft w:val="0"/>
      <w:marRight w:val="0"/>
      <w:marTop w:val="0"/>
      <w:marBottom w:val="0"/>
      <w:divBdr>
        <w:top w:val="none" w:sz="0" w:space="0" w:color="auto"/>
        <w:left w:val="none" w:sz="0" w:space="0" w:color="auto"/>
        <w:bottom w:val="none" w:sz="0" w:space="0" w:color="auto"/>
        <w:right w:val="none" w:sz="0" w:space="0" w:color="auto"/>
      </w:divBdr>
    </w:div>
    <w:div w:id="1386879814">
      <w:bodyDiv w:val="1"/>
      <w:marLeft w:val="0"/>
      <w:marRight w:val="0"/>
      <w:marTop w:val="0"/>
      <w:marBottom w:val="0"/>
      <w:divBdr>
        <w:top w:val="none" w:sz="0" w:space="0" w:color="auto"/>
        <w:left w:val="none" w:sz="0" w:space="0" w:color="auto"/>
        <w:bottom w:val="none" w:sz="0" w:space="0" w:color="auto"/>
        <w:right w:val="none" w:sz="0" w:space="0" w:color="auto"/>
      </w:divBdr>
    </w:div>
    <w:div w:id="1413311664">
      <w:bodyDiv w:val="1"/>
      <w:marLeft w:val="0"/>
      <w:marRight w:val="0"/>
      <w:marTop w:val="0"/>
      <w:marBottom w:val="0"/>
      <w:divBdr>
        <w:top w:val="none" w:sz="0" w:space="0" w:color="auto"/>
        <w:left w:val="none" w:sz="0" w:space="0" w:color="auto"/>
        <w:bottom w:val="none" w:sz="0" w:space="0" w:color="auto"/>
        <w:right w:val="none" w:sz="0" w:space="0" w:color="auto"/>
      </w:divBdr>
    </w:div>
    <w:div w:id="1739664888">
      <w:bodyDiv w:val="1"/>
      <w:marLeft w:val="0"/>
      <w:marRight w:val="0"/>
      <w:marTop w:val="0"/>
      <w:marBottom w:val="0"/>
      <w:divBdr>
        <w:top w:val="none" w:sz="0" w:space="0" w:color="auto"/>
        <w:left w:val="none" w:sz="0" w:space="0" w:color="auto"/>
        <w:bottom w:val="none" w:sz="0" w:space="0" w:color="auto"/>
        <w:right w:val="none" w:sz="0" w:space="0" w:color="auto"/>
      </w:divBdr>
    </w:div>
    <w:div w:id="1914705388">
      <w:bodyDiv w:val="1"/>
      <w:marLeft w:val="0"/>
      <w:marRight w:val="0"/>
      <w:marTop w:val="0"/>
      <w:marBottom w:val="0"/>
      <w:divBdr>
        <w:top w:val="none" w:sz="0" w:space="0" w:color="auto"/>
        <w:left w:val="none" w:sz="0" w:space="0" w:color="auto"/>
        <w:bottom w:val="none" w:sz="0" w:space="0" w:color="auto"/>
        <w:right w:val="none" w:sz="0" w:space="0" w:color="auto"/>
      </w:divBdr>
    </w:div>
    <w:div w:id="21318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643451/" TargetMode="External"/><Relationship Id="rId13" Type="http://schemas.openxmlformats.org/officeDocument/2006/relationships/hyperlink" Target="https://ojs.ahss.org.pk/journal/article/download/946/987" TargetMode="External"/><Relationship Id="rId3" Type="http://schemas.openxmlformats.org/officeDocument/2006/relationships/settings" Target="settings.xml"/><Relationship Id="rId7" Type="http://schemas.openxmlformats.org/officeDocument/2006/relationships/hyperlink" Target="https://www.igi-global.com/chapter/mapping-faces-from-above/351846" TargetMode="External"/><Relationship Id="rId12" Type="http://schemas.openxmlformats.org/officeDocument/2006/relationships/hyperlink" Target="https://ojs.ahss.org.pk/journal/article/view/94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pers.ssrn.com/sol3/papers.cfm?abstract_id=4825486" TargetMode="External"/><Relationship Id="rId11" Type="http://schemas.openxmlformats.org/officeDocument/2006/relationships/hyperlink" Target="https://www.mdpi.com/journal/drones/special_issues/swarm_ai" TargetMode="External"/><Relationship Id="rId5" Type="http://schemas.openxmlformats.org/officeDocument/2006/relationships/hyperlink" Target="https://www.wseas.com/journals/cr/2024/b025118-288.pdf" TargetMode="External"/><Relationship Id="rId15" Type="http://schemas.openxmlformats.org/officeDocument/2006/relationships/fontTable" Target="fontTable.xml"/><Relationship Id="rId10" Type="http://schemas.openxmlformats.org/officeDocument/2006/relationships/hyperlink" Target="https://ieeexplore.ieee.org/document/9654782/" TargetMode="External"/><Relationship Id="rId4" Type="http://schemas.openxmlformats.org/officeDocument/2006/relationships/webSettings" Target="webSettings.xml"/><Relationship Id="rId9" Type="http://schemas.openxmlformats.org/officeDocument/2006/relationships/hyperlink" Target="https://ieeexplore.ieee.org/iel8/6287639/6514899/10643451.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1774</TotalTime>
  <Pages>21</Pages>
  <Words>6924</Words>
  <Characters>39472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2025-03-29T21:16:00Z</dcterms:created>
  <dcterms:modified xsi:type="dcterms:W3CDTF">2025-03-31T16:27:00Z</dcterms:modified>
</cp:coreProperties>
</file>