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1D59C3"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1D59C3"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1D59C3"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1D59C3"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proofErr w:type="spellStart"/>
      <w:r w:rsidRPr="00844A96">
        <w:rPr>
          <w:rFonts w:ascii="Times New Roman" w:eastAsia="Times New Roman" w:hAnsi="Times New Roman" w:cs="Times New Roman"/>
          <w:sz w:val="28"/>
          <w:szCs w:val="24"/>
          <w:lang w:eastAsia="en-IN"/>
        </w:rPr>
        <w:t>centers</w:t>
      </w:r>
      <w:proofErr w:type="spellEnd"/>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w:t>
      </w:r>
      <w:r w:rsidRPr="007F1D67">
        <w:t xml:space="preserve">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w:t>
      </w:r>
      <w:r w:rsidRPr="007F1D67">
        <w:t>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w:t>
      </w:r>
      <w:r w:rsidRPr="007F1D67">
        <w:t xml:space="preserv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w:t>
      </w:r>
      <w:r w:rsidRPr="007F1D67">
        <w:t xml:space="preserve">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 xml:space="preserve">The system’s capacity to collect and </w:t>
      </w:r>
      <w:r w:rsidRPr="007F1D67">
        <w:t>analyse</w:t>
      </w:r>
      <w:r w:rsidRPr="007F1D67">
        <w:t xml:space="preserv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proofErr w:type="spellStart"/>
      <w:r w:rsidRPr="007F1D67">
        <w:t>defense</w:t>
      </w:r>
      <w:proofErr w:type="spellEnd"/>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p>
    <w:p w:rsidR="00007991" w:rsidRDefault="00007991" w:rsidP="00007991">
      <w:pPr>
        <w:pStyle w:val="NormalWeb"/>
        <w:jc w:val="both"/>
      </w:pPr>
    </w:p>
    <w:p w:rsidR="00007991" w:rsidRDefault="00007991" w:rsidP="00007991">
      <w:pPr>
        <w:pStyle w:val="NormalWeb"/>
        <w:jc w:val="both"/>
      </w:pPr>
    </w:p>
    <w:p w:rsidR="00007991" w:rsidRDefault="00007991" w:rsidP="00007991">
      <w:pPr>
        <w:pStyle w:val="NormalWeb"/>
        <w:rPr>
          <w:rStyle w:val="Strong"/>
          <w:b w:val="0"/>
          <w:i/>
          <w:sz w:val="32"/>
          <w:u w:val="single"/>
        </w:rPr>
      </w:pPr>
      <w:r w:rsidRPr="00930F67">
        <w:rPr>
          <w:rStyle w:val="Strong"/>
          <w:b w:val="0"/>
          <w:i/>
          <w:sz w:val="32"/>
          <w:u w:val="single"/>
        </w:rPr>
        <w:lastRenderedPageBreak/>
        <w:t>Conce</w:t>
      </w:r>
      <w:r>
        <w:rPr>
          <w:rStyle w:val="Strong"/>
          <w:b w:val="0"/>
          <w:i/>
          <w:sz w:val="32"/>
          <w:u w:val="single"/>
        </w:rPr>
        <w:t>pt Generation (Process of coming up with the Idea)</w:t>
      </w:r>
    </w:p>
    <w:p w:rsidR="00007991" w:rsidRPr="00930F67" w:rsidRDefault="00007991" w:rsidP="00007991">
      <w:pPr>
        <w:pStyle w:val="NormalWeb"/>
        <w:jc w:val="both"/>
        <w:rPr>
          <w:sz w:val="27"/>
        </w:rPr>
      </w:pPr>
      <w:r w:rsidRPr="00930F67">
        <w:rPr>
          <w:sz w:val="28"/>
        </w:rPr>
        <w:t xml:space="preserve">The genesis of the proposed AI-powered drone surveillance system can be traced to a synthesis of literary inspiration and current socio-political events. While engaging with George Orwell’s seminal work, </w:t>
      </w:r>
      <w:r w:rsidRPr="00930F67">
        <w:rPr>
          <w:rStyle w:val="Emphasis"/>
          <w:sz w:val="28"/>
        </w:rPr>
        <w:t>1984</w:t>
      </w:r>
      <w:r w:rsidRPr="00930F67">
        <w:rPr>
          <w:sz w:val="28"/>
        </w:rPr>
        <w:t>, I was profoundly struck by the dystopian portrayal of state surveillance and the pervasive control mechanisms exercised by an authoritarian regime. Orwell’s narrative, with its vivid depiction of omnipresent monitoring and the erosion of individual privacy, served as a catalyst for contemplating the modern implications of surveillance technology.</w:t>
      </w:r>
    </w:p>
    <w:p w:rsidR="00007991" w:rsidRPr="00930F67" w:rsidRDefault="00007991" w:rsidP="00007991">
      <w:pPr>
        <w:pStyle w:val="NormalWeb"/>
        <w:jc w:val="both"/>
        <w:rPr>
          <w:sz w:val="28"/>
        </w:rPr>
      </w:pPr>
      <w:r w:rsidRPr="00930F67">
        <w:rPr>
          <w:sz w:val="28"/>
        </w:rPr>
        <w:t>Concurrently, the recent riots during the Kanwar Yatra provided a stark, real-world example of the challenges faced by law enforcement in managing large-scale public unrest. The Kanwar Yatra incident, marked by its rapid escalation and the resultant difficulty in identifying and tracking individuals with potentially harmful intent, underscored the inadequacy of conventional surveillance methods. The events highlighted the necessity for a more dynamic and technologically sophisticated solution capable of operating in real time across expansive and densely populated environments.</w:t>
      </w:r>
    </w:p>
    <w:p w:rsidR="00007991" w:rsidRPr="00930F67" w:rsidRDefault="00007991" w:rsidP="00007991">
      <w:pPr>
        <w:pStyle w:val="NormalWeb"/>
        <w:jc w:val="both"/>
        <w:rPr>
          <w:sz w:val="28"/>
        </w:rPr>
      </w:pPr>
      <w:r w:rsidRPr="00930F67">
        <w:rPr>
          <w:sz w:val="28"/>
        </w:rPr>
        <w:t>Integrating these influences, the concept evolved into an AI-powered drone surveillance system that harnesses advanced facial recognition technology alongside swarm coordination. The system is envisioned to not only detect and identify individuals in real time but also maintain continuous tracking as subjects traverse across different geographic zones. The utilisation of swarm technology allows a collective of drones to seamlessly communicate and transfer tracking responsibilities, ensuring uninterrupted monitoring even in complex urban landscapes.</w:t>
      </w:r>
    </w:p>
    <w:p w:rsidR="00007991" w:rsidRPr="00930F67" w:rsidRDefault="00007991" w:rsidP="00007991">
      <w:pPr>
        <w:pStyle w:val="NormalWeb"/>
        <w:jc w:val="both"/>
        <w:rPr>
          <w:sz w:val="28"/>
        </w:rPr>
      </w:pPr>
      <w:r w:rsidRPr="00930F67">
        <w:rPr>
          <w:sz w:val="28"/>
        </w:rPr>
        <w:t xml:space="preserve">This idea is rooted in the recognition that the intersection of technological innovation and pressing public safety challenges demands a forward-thinking approach. Rather than envisaging surveillance as a tool for authoritarian control, the concept is aimed at empowering law enforcement agencies with enhanced capabilities to </w:t>
      </w:r>
      <w:proofErr w:type="spellStart"/>
      <w:r w:rsidRPr="00930F67">
        <w:rPr>
          <w:sz w:val="28"/>
        </w:rPr>
        <w:t>preempt</w:t>
      </w:r>
      <w:proofErr w:type="spellEnd"/>
      <w:r w:rsidRPr="00930F67">
        <w:rPr>
          <w:sz w:val="28"/>
        </w:rPr>
        <w:t xml:space="preserve"> and mitigate criminal activities while adhering to ethical and legal standards. In essence, the concept aspires to balance public security with individual rights, drawing lessons from Orwell’s cautionary narrative and the empirical realities of contemporary civil unrest.</w:t>
      </w:r>
    </w:p>
    <w:p w:rsidR="00007991" w:rsidRDefault="00007991" w:rsidP="00007991">
      <w:pPr>
        <w:pStyle w:val="NormalWeb"/>
        <w:jc w:val="both"/>
        <w:rPr>
          <w:sz w:val="28"/>
        </w:rPr>
      </w:pPr>
      <w:r w:rsidRPr="00930F67">
        <w:rPr>
          <w:sz w:val="28"/>
        </w:rPr>
        <w:t>Thus, the confluence of literary insight and immediate social events has inspired a concept that is both visionary and pragmatic—a system designed to address the complexities of modern public safety, with the potential to transform conventional approaches to surveillance and crowd management.</w:t>
      </w:r>
    </w:p>
    <w:p w:rsidR="001D59C3" w:rsidRDefault="001D59C3" w:rsidP="001D59C3">
      <w:pPr>
        <w:pStyle w:val="NormalWeb"/>
        <w:jc w:val="both"/>
        <w:rPr>
          <w:i/>
          <w:sz w:val="32"/>
          <w:u w:val="single"/>
        </w:rPr>
      </w:pPr>
      <w:r>
        <w:rPr>
          <w:i/>
          <w:sz w:val="32"/>
          <w:u w:val="single"/>
        </w:rPr>
        <w:lastRenderedPageBreak/>
        <w:t>Concept Development (Brief Summary of Product / Service to be developed)</w:t>
      </w:r>
    </w:p>
    <w:p w:rsidR="001D59C3" w:rsidRPr="007F1D67" w:rsidRDefault="001D59C3" w:rsidP="001D59C3">
      <w:pPr>
        <w:pStyle w:val="Heading3"/>
        <w:jc w:val="both"/>
        <w:rPr>
          <w:b w:val="0"/>
          <w:sz w:val="28"/>
          <w:szCs w:val="28"/>
        </w:rPr>
      </w:pPr>
      <w:r w:rsidRPr="007F1D67">
        <w:rPr>
          <w:b w:val="0"/>
          <w:sz w:val="28"/>
          <w:szCs w:val="28"/>
        </w:rPr>
        <w:t>The product to be developed is an advanced, AI-powered drone surveillance system designed specifically for law enforcement and public safety applications. This system integrates cutting-edge facial recognition technology with sophisticated swarm coordination, providing real-time identification and continuous tracking of individuals in dynamic, high-density environments.</w:t>
      </w:r>
    </w:p>
    <w:p w:rsidR="001D59C3" w:rsidRPr="007F1D67" w:rsidRDefault="001D59C3" w:rsidP="001D59C3">
      <w:pPr>
        <w:pStyle w:val="NormalWeb"/>
        <w:jc w:val="both"/>
        <w:rPr>
          <w:sz w:val="28"/>
          <w:szCs w:val="28"/>
        </w:rPr>
      </w:pPr>
      <w:r w:rsidRPr="007F1D67">
        <w:rPr>
          <w:sz w:val="28"/>
          <w:szCs w:val="28"/>
        </w:rPr>
        <w:t>At its core, the system comprises a fleet of unmanned aerial vehicles (UAVs) equipped with high-resolution cameras and thermal imaging sensors. These drones are interconnected via a secure, cloud-based network, allowing them to operate in a coordinated, swarm-like manner. The system’s facial recognition capabilities are enhanced through adaptive machine learning algorithms that adjust to variable conditions such as low light and rapid movement, thereby ensuring high accuracy even under challenging circumstances.</w:t>
      </w:r>
    </w:p>
    <w:p w:rsidR="001D59C3" w:rsidRPr="007F1D67" w:rsidRDefault="001D59C3" w:rsidP="001D59C3">
      <w:pPr>
        <w:pStyle w:val="NormalWeb"/>
        <w:jc w:val="both"/>
        <w:rPr>
          <w:sz w:val="28"/>
          <w:szCs w:val="28"/>
        </w:rPr>
      </w:pPr>
      <w:r w:rsidRPr="007F1D67">
        <w:rPr>
          <w:sz w:val="28"/>
          <w:szCs w:val="28"/>
        </w:rPr>
        <w:t>A unique feature of this system is its ability to maintain a continuous tracking chain across multiple surveillance zones. When a subject, such as a fugitive, moves from one designated area to another, the drones operating in the initial zone communicate critical tracking data to their counterparts in the subsequent zone. This seamless handover of information ensures that the subject remains under persistent surveillance, greatly enhancing the efficiency and effectiveness of law enforcement operations.</w:t>
      </w:r>
    </w:p>
    <w:p w:rsidR="001D59C3" w:rsidRPr="007F1D67" w:rsidRDefault="001D59C3" w:rsidP="001D59C3">
      <w:pPr>
        <w:pStyle w:val="NormalWeb"/>
        <w:jc w:val="both"/>
        <w:rPr>
          <w:sz w:val="28"/>
          <w:szCs w:val="28"/>
        </w:rPr>
      </w:pPr>
      <w:r w:rsidRPr="007F1D67">
        <w:rPr>
          <w:sz w:val="28"/>
          <w:szCs w:val="28"/>
        </w:rPr>
        <w:t>Moreover, the system is designed with robust data security and privacy safeguards, adhering to relevant legal and regulatory frameworks. It incorporates encryption, access control, and strict data retention policies to ensure that the biometric data collected is managed responsibly and ethically. The cloud-based platform, leveraging scalable services, enables real-time data processing and analytics, thereby providing law enforcement agencies with timely insights and actionable intelligence.</w:t>
      </w:r>
    </w:p>
    <w:p w:rsidR="001D59C3" w:rsidRPr="001D59C3" w:rsidRDefault="001D59C3" w:rsidP="00007991">
      <w:pPr>
        <w:pStyle w:val="NormalWeb"/>
        <w:jc w:val="both"/>
        <w:rPr>
          <w:sz w:val="28"/>
          <w:szCs w:val="28"/>
        </w:rPr>
      </w:pPr>
      <w:r w:rsidRPr="007F1D67">
        <w:rPr>
          <w:sz w:val="28"/>
          <w:szCs w:val="28"/>
        </w:rPr>
        <w:t>In summary, the product represents an innovative convergence of UAV technology, artificial intelligence, and real-time data analytics. It is engineered to address the complex challenges of modern public safety, offering enhanced situational awareness, rapid identification of persons of interest, and continuous tracking across varied urban landscapes. By combining these features, the system aims to transform traditional surveillance methods, providing a robust tool for proactive crime prevention and efficient crowd management while ensuring full compliance with privacy and ethical standards.</w:t>
      </w:r>
      <w:bookmarkStart w:id="0" w:name="_GoBack"/>
      <w:bookmarkEnd w:id="0"/>
    </w:p>
    <w:sectPr w:rsidR="001D59C3" w:rsidRPr="001D5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07991"/>
    <w:rsid w:val="00044566"/>
    <w:rsid w:val="001324F4"/>
    <w:rsid w:val="00176019"/>
    <w:rsid w:val="00190644"/>
    <w:rsid w:val="001D59C3"/>
    <w:rsid w:val="00202933"/>
    <w:rsid w:val="002D00DF"/>
    <w:rsid w:val="002F1660"/>
    <w:rsid w:val="00323863"/>
    <w:rsid w:val="003337AB"/>
    <w:rsid w:val="005133DE"/>
    <w:rsid w:val="00521306"/>
    <w:rsid w:val="00571D21"/>
    <w:rsid w:val="00577798"/>
    <w:rsid w:val="005921F7"/>
    <w:rsid w:val="005D39C8"/>
    <w:rsid w:val="00754B61"/>
    <w:rsid w:val="007F1D67"/>
    <w:rsid w:val="00844A96"/>
    <w:rsid w:val="00904CE1"/>
    <w:rsid w:val="00930F67"/>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19</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2025-03-29T21:16:00Z</dcterms:created>
  <dcterms:modified xsi:type="dcterms:W3CDTF">2025-03-31T01:54:00Z</dcterms:modified>
</cp:coreProperties>
</file>