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2304F" w14:textId="77777777" w:rsidR="002363F7" w:rsidRPr="002363F7" w:rsidRDefault="002363F7" w:rsidP="002363F7">
      <w:pPr>
        <w:rPr>
          <w:b/>
          <w:bCs/>
        </w:rPr>
      </w:pPr>
      <w:r w:rsidRPr="002363F7">
        <w:rPr>
          <w:b/>
          <w:bCs/>
        </w:rPr>
        <w:t>LAB1 : Mise en place et gestion d’une architecture ADDS</w:t>
      </w:r>
    </w:p>
    <w:p w14:paraId="0F342783" w14:textId="77777777" w:rsidR="002363F7" w:rsidRPr="002363F7" w:rsidRDefault="002363F7" w:rsidP="002363F7">
      <w:pPr>
        <w:rPr>
          <w:b/>
          <w:bCs/>
        </w:rPr>
      </w:pPr>
      <w:r w:rsidRPr="002363F7">
        <w:rPr>
          <w:b/>
          <w:bCs/>
        </w:rPr>
        <w:t>Objectifs :</w:t>
      </w:r>
    </w:p>
    <w:p w14:paraId="5EDC73C7" w14:textId="77777777" w:rsidR="002363F7" w:rsidRPr="002363F7" w:rsidRDefault="002363F7" w:rsidP="002363F7">
      <w:r w:rsidRPr="002363F7">
        <w:t>L’objectif de ce laboratoire est de maîtriser la mise en place et la gestion d’une architecture Active Directory (ADDS) incluant la création de forêts, l’ajout de contrôleurs de domaine, la gestion des rôles FSMO et la modification de la structure de la forêt et des domaines.</w:t>
      </w:r>
    </w:p>
    <w:p w14:paraId="4A52730F" w14:textId="77777777" w:rsidR="002363F7" w:rsidRPr="002363F7" w:rsidRDefault="00F837B8" w:rsidP="002363F7">
      <w:r>
        <w:pict w14:anchorId="794BD50B">
          <v:rect id="_x0000_i1025" style="width:0;height:1.5pt" o:hralign="center" o:hrstd="t" o:hr="t" fillcolor="#a0a0a0" stroked="f"/>
        </w:pict>
      </w:r>
    </w:p>
    <w:p w14:paraId="5814D127" w14:textId="77777777" w:rsidR="002363F7" w:rsidRPr="002363F7" w:rsidRDefault="002363F7" w:rsidP="002363F7">
      <w:pPr>
        <w:rPr>
          <w:b/>
          <w:bCs/>
        </w:rPr>
      </w:pPr>
      <w:r w:rsidRPr="002363F7">
        <w:rPr>
          <w:b/>
          <w:bCs/>
        </w:rPr>
        <w:t>Prérequis :</w:t>
      </w:r>
    </w:p>
    <w:p w14:paraId="31A8A2AE" w14:textId="46F2D197" w:rsidR="002363F7" w:rsidRPr="002363F7" w:rsidRDefault="002363F7" w:rsidP="002363F7">
      <w:pPr>
        <w:numPr>
          <w:ilvl w:val="0"/>
          <w:numId w:val="1"/>
        </w:numPr>
      </w:pPr>
      <w:r w:rsidRPr="002363F7">
        <w:t>Une ou plusieurs machines Windows Server (2022</w:t>
      </w:r>
      <w:r>
        <w:t>/2025</w:t>
      </w:r>
      <w:r w:rsidRPr="002363F7">
        <w:t>).</w:t>
      </w:r>
    </w:p>
    <w:p w14:paraId="2D75BB10" w14:textId="77777777" w:rsidR="002363F7" w:rsidRPr="002363F7" w:rsidRDefault="002363F7" w:rsidP="002363F7">
      <w:pPr>
        <w:numPr>
          <w:ilvl w:val="0"/>
          <w:numId w:val="1"/>
        </w:numPr>
      </w:pPr>
      <w:r w:rsidRPr="002363F7">
        <w:t>Accès administrateur local sur les machines.</w:t>
      </w:r>
    </w:p>
    <w:p w14:paraId="52F34093" w14:textId="5C04EBA7" w:rsidR="002363F7" w:rsidRPr="002363F7" w:rsidRDefault="002363F7" w:rsidP="002363F7">
      <w:pPr>
        <w:numPr>
          <w:ilvl w:val="0"/>
          <w:numId w:val="1"/>
        </w:numPr>
      </w:pPr>
      <w:r w:rsidRPr="002363F7">
        <w:t>Réseau configuré pour permettre la communication entre les serveurs.</w:t>
      </w:r>
    </w:p>
    <w:p w14:paraId="59012669" w14:textId="77777777" w:rsidR="002363F7" w:rsidRPr="002363F7" w:rsidRDefault="00F837B8" w:rsidP="002363F7">
      <w:r>
        <w:pict w14:anchorId="6D38F224">
          <v:rect id="_x0000_i1026" style="width:0;height:1.5pt" o:hralign="center" o:hrstd="t" o:hr="t" fillcolor="#a0a0a0" stroked="f"/>
        </w:pict>
      </w:r>
    </w:p>
    <w:p w14:paraId="1C2B7046" w14:textId="77777777" w:rsidR="002363F7" w:rsidRPr="002363F7" w:rsidRDefault="002363F7" w:rsidP="002363F7">
      <w:pPr>
        <w:rPr>
          <w:b/>
          <w:bCs/>
        </w:rPr>
      </w:pPr>
      <w:r w:rsidRPr="002363F7">
        <w:rPr>
          <w:b/>
          <w:bCs/>
        </w:rPr>
        <w:t>Étapes du laboratoire :</w:t>
      </w:r>
    </w:p>
    <w:p w14:paraId="497EF702" w14:textId="77777777" w:rsidR="002363F7" w:rsidRPr="002363F7" w:rsidRDefault="002363F7" w:rsidP="002363F7">
      <w:pPr>
        <w:rPr>
          <w:b/>
          <w:bCs/>
        </w:rPr>
      </w:pPr>
      <w:r w:rsidRPr="002363F7">
        <w:rPr>
          <w:b/>
          <w:bCs/>
        </w:rPr>
        <w:t>1. Création d’une forêt « ief2i.lan »</w:t>
      </w:r>
    </w:p>
    <w:p w14:paraId="26D6EFCE" w14:textId="0CE8B9D1" w:rsidR="002363F7" w:rsidRPr="002363F7" w:rsidRDefault="002363F7" w:rsidP="002363F7">
      <w:pPr>
        <w:numPr>
          <w:ilvl w:val="0"/>
          <w:numId w:val="2"/>
        </w:numPr>
      </w:pPr>
      <w:r w:rsidRPr="002363F7">
        <w:t xml:space="preserve">Installer le rôle </w:t>
      </w:r>
      <w:r w:rsidRPr="002363F7">
        <w:rPr>
          <w:b/>
          <w:bCs/>
        </w:rPr>
        <w:t>Active Directory Domain Services (ADDS)</w:t>
      </w:r>
      <w:r w:rsidRPr="002363F7">
        <w:t xml:space="preserve"> sur le serveur principal</w:t>
      </w:r>
      <w:r>
        <w:t xml:space="preserve"> (PDC : 192.168.1.1/24)</w:t>
      </w:r>
      <w:r w:rsidRPr="002363F7">
        <w:t>.</w:t>
      </w:r>
    </w:p>
    <w:p w14:paraId="1EBA70C7" w14:textId="77777777" w:rsidR="002363F7" w:rsidRPr="002363F7" w:rsidRDefault="002363F7" w:rsidP="002363F7">
      <w:pPr>
        <w:numPr>
          <w:ilvl w:val="0"/>
          <w:numId w:val="2"/>
        </w:numPr>
      </w:pPr>
      <w:r w:rsidRPr="002363F7">
        <w:t xml:space="preserve">Promouvoir ce serveur en </w:t>
      </w:r>
      <w:r w:rsidRPr="002363F7">
        <w:rPr>
          <w:b/>
          <w:bCs/>
        </w:rPr>
        <w:t>contrôleur de domaine</w:t>
      </w:r>
      <w:r w:rsidRPr="002363F7">
        <w:t xml:space="preserve"> en créant une </w:t>
      </w:r>
      <w:r w:rsidRPr="002363F7">
        <w:rPr>
          <w:b/>
          <w:bCs/>
        </w:rPr>
        <w:t>nouvelle forêt</w:t>
      </w:r>
      <w:r w:rsidRPr="002363F7">
        <w:t>.</w:t>
      </w:r>
    </w:p>
    <w:p w14:paraId="71854BF2" w14:textId="77777777" w:rsidR="002363F7" w:rsidRPr="002363F7" w:rsidRDefault="002363F7" w:rsidP="002363F7">
      <w:pPr>
        <w:numPr>
          <w:ilvl w:val="1"/>
          <w:numId w:val="2"/>
        </w:numPr>
      </w:pPr>
      <w:r w:rsidRPr="002363F7">
        <w:t>Nom du domaine racine : ief2i.lan</w:t>
      </w:r>
    </w:p>
    <w:p w14:paraId="21BF71F6" w14:textId="77777777" w:rsidR="002363F7" w:rsidRPr="002363F7" w:rsidRDefault="002363F7" w:rsidP="002363F7">
      <w:pPr>
        <w:numPr>
          <w:ilvl w:val="1"/>
          <w:numId w:val="2"/>
        </w:numPr>
      </w:pPr>
      <w:r w:rsidRPr="002363F7">
        <w:t>Choisir le niveau fonctionnel de la forêt et du domaine (ex. Windows Server 2016 ou supérieur).</w:t>
      </w:r>
    </w:p>
    <w:p w14:paraId="4883A556" w14:textId="77777777" w:rsidR="002363F7" w:rsidRPr="002363F7" w:rsidRDefault="002363F7" w:rsidP="002363F7">
      <w:pPr>
        <w:numPr>
          <w:ilvl w:val="1"/>
          <w:numId w:val="2"/>
        </w:numPr>
      </w:pPr>
      <w:r w:rsidRPr="002363F7">
        <w:t>Installer le service DNS intégré à ADDS.</w:t>
      </w:r>
    </w:p>
    <w:p w14:paraId="7D6AAC34" w14:textId="77777777" w:rsidR="002363F7" w:rsidRPr="002363F7" w:rsidRDefault="002363F7" w:rsidP="002363F7">
      <w:pPr>
        <w:numPr>
          <w:ilvl w:val="0"/>
          <w:numId w:val="2"/>
        </w:numPr>
      </w:pPr>
      <w:r w:rsidRPr="002363F7">
        <w:t>Vérifier la création du domaine et le bon fonctionnement de la résolution DNS.</w:t>
      </w:r>
    </w:p>
    <w:p w14:paraId="005D508A" w14:textId="77777777" w:rsidR="002363F7" w:rsidRPr="002363F7" w:rsidRDefault="00F837B8" w:rsidP="002363F7">
      <w:r>
        <w:pict w14:anchorId="3CAE45B1">
          <v:rect id="_x0000_i1027" style="width:0;height:1.5pt" o:hralign="center" o:hrstd="t" o:hr="t" fillcolor="#a0a0a0" stroked="f"/>
        </w:pict>
      </w:r>
    </w:p>
    <w:p w14:paraId="16E7652C" w14:textId="77777777" w:rsidR="002363F7" w:rsidRPr="002363F7" w:rsidRDefault="002363F7" w:rsidP="002363F7">
      <w:pPr>
        <w:rPr>
          <w:b/>
          <w:bCs/>
        </w:rPr>
      </w:pPr>
      <w:r w:rsidRPr="002363F7">
        <w:rPr>
          <w:b/>
          <w:bCs/>
        </w:rPr>
        <w:t>2. Ajout d’un contrôleur de domaine à un domaine déjà existant</w:t>
      </w:r>
    </w:p>
    <w:p w14:paraId="462114D0" w14:textId="77777777" w:rsidR="002363F7" w:rsidRPr="002363F7" w:rsidRDefault="002363F7" w:rsidP="002363F7">
      <w:pPr>
        <w:numPr>
          <w:ilvl w:val="0"/>
          <w:numId w:val="3"/>
        </w:numPr>
      </w:pPr>
      <w:r w:rsidRPr="002363F7">
        <w:t xml:space="preserve">Sur un second serveur, installer le rôle </w:t>
      </w:r>
      <w:r w:rsidRPr="002363F7">
        <w:rPr>
          <w:b/>
          <w:bCs/>
        </w:rPr>
        <w:t>ADDS</w:t>
      </w:r>
      <w:r w:rsidRPr="002363F7">
        <w:t>.</w:t>
      </w:r>
    </w:p>
    <w:p w14:paraId="7E2850DF" w14:textId="20A14A01" w:rsidR="002363F7" w:rsidRDefault="002363F7" w:rsidP="002363F7">
      <w:pPr>
        <w:numPr>
          <w:ilvl w:val="0"/>
          <w:numId w:val="3"/>
        </w:numPr>
      </w:pPr>
      <w:r w:rsidRPr="002363F7">
        <w:t xml:space="preserve">Promouvoir ce serveur en </w:t>
      </w:r>
      <w:r w:rsidRPr="002363F7">
        <w:rPr>
          <w:b/>
          <w:bCs/>
        </w:rPr>
        <w:t>contrôleur de domaine supplémentaire (ADC</w:t>
      </w:r>
      <w:r>
        <w:rPr>
          <w:b/>
          <w:bCs/>
        </w:rPr>
        <w:t> : 192168.1.2/24</w:t>
      </w:r>
      <w:r w:rsidRPr="002363F7">
        <w:rPr>
          <w:b/>
          <w:bCs/>
        </w:rPr>
        <w:t>)</w:t>
      </w:r>
      <w:r w:rsidRPr="002363F7">
        <w:t xml:space="preserve"> pour le domaine ief2i.lan.</w:t>
      </w:r>
    </w:p>
    <w:p w14:paraId="66A0C8A6" w14:textId="16277EFD" w:rsidR="00496EE6" w:rsidRPr="002363F7" w:rsidRDefault="00496EE6" w:rsidP="00496EE6">
      <w:pPr>
        <w:ind w:left="720"/>
      </w:pPr>
      <w:r>
        <w:rPr>
          <w:noProof/>
        </w:rPr>
        <w:lastRenderedPageBreak/>
        <w:drawing>
          <wp:inline distT="0" distB="0" distL="0" distR="0" wp14:anchorId="043F717A" wp14:editId="6BB36AA7">
            <wp:extent cx="5760720" cy="40284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a:extLst>
                        <a:ext uri="{28A0092B-C50C-407E-A947-70E740481C1C}">
                          <a14:useLocalDpi xmlns:a14="http://schemas.microsoft.com/office/drawing/2010/main" val="0"/>
                        </a:ext>
                      </a:extLst>
                    </a:blip>
                    <a:stretch>
                      <a:fillRect/>
                    </a:stretch>
                  </pic:blipFill>
                  <pic:spPr>
                    <a:xfrm>
                      <a:off x="0" y="0"/>
                      <a:ext cx="5760720" cy="4028440"/>
                    </a:xfrm>
                    <a:prstGeom prst="rect">
                      <a:avLst/>
                    </a:prstGeom>
                  </pic:spPr>
                </pic:pic>
              </a:graphicData>
            </a:graphic>
          </wp:inline>
        </w:drawing>
      </w:r>
    </w:p>
    <w:p w14:paraId="6BB38135" w14:textId="77777777" w:rsidR="002363F7" w:rsidRPr="002363F7" w:rsidRDefault="002363F7" w:rsidP="002363F7">
      <w:pPr>
        <w:numPr>
          <w:ilvl w:val="0"/>
          <w:numId w:val="3"/>
        </w:numPr>
      </w:pPr>
      <w:r w:rsidRPr="002363F7">
        <w:t xml:space="preserve">Vérifier la réplication entre le </w:t>
      </w:r>
      <w:r w:rsidRPr="002363F7">
        <w:rPr>
          <w:b/>
          <w:bCs/>
        </w:rPr>
        <w:t>PDC</w:t>
      </w:r>
      <w:r w:rsidRPr="002363F7">
        <w:t xml:space="preserve"> et le </w:t>
      </w:r>
      <w:r w:rsidRPr="002363F7">
        <w:rPr>
          <w:b/>
          <w:bCs/>
        </w:rPr>
        <w:t>ADC</w:t>
      </w:r>
      <w:r w:rsidRPr="002363F7">
        <w:t xml:space="preserve"> :</w:t>
      </w:r>
    </w:p>
    <w:p w14:paraId="6070B461" w14:textId="77777777" w:rsidR="002363F7" w:rsidRPr="002363F7" w:rsidRDefault="002363F7" w:rsidP="002363F7">
      <w:pPr>
        <w:numPr>
          <w:ilvl w:val="1"/>
          <w:numId w:val="3"/>
        </w:numPr>
      </w:pPr>
      <w:r w:rsidRPr="002363F7">
        <w:t>repadmin /replsummary</w:t>
      </w:r>
    </w:p>
    <w:p w14:paraId="5EC4DD41" w14:textId="5D0F70E4" w:rsidR="002363F7" w:rsidRDefault="002363F7" w:rsidP="002363F7">
      <w:pPr>
        <w:numPr>
          <w:ilvl w:val="1"/>
          <w:numId w:val="3"/>
        </w:numPr>
      </w:pPr>
      <w:r w:rsidRPr="002363F7">
        <w:t>dcdiag</w:t>
      </w:r>
    </w:p>
    <w:p w14:paraId="346ACE25" w14:textId="5D1848F6" w:rsidR="00496EE6" w:rsidRPr="002363F7" w:rsidRDefault="00496EE6" w:rsidP="00496EE6">
      <w:pPr>
        <w:ind w:left="1440"/>
      </w:pPr>
      <w:r>
        <w:rPr>
          <w:noProof/>
        </w:rPr>
        <w:drawing>
          <wp:inline distT="0" distB="0" distL="0" distR="0" wp14:anchorId="07B3DFE3" wp14:editId="7D851ABA">
            <wp:extent cx="5760720" cy="30924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a:extLst>
                        <a:ext uri="{28A0092B-C50C-407E-A947-70E740481C1C}">
                          <a14:useLocalDpi xmlns:a14="http://schemas.microsoft.com/office/drawing/2010/main" val="0"/>
                        </a:ext>
                      </a:extLst>
                    </a:blip>
                    <a:stretch>
                      <a:fillRect/>
                    </a:stretch>
                  </pic:blipFill>
                  <pic:spPr>
                    <a:xfrm>
                      <a:off x="0" y="0"/>
                      <a:ext cx="5760720" cy="3092450"/>
                    </a:xfrm>
                    <a:prstGeom prst="rect">
                      <a:avLst/>
                    </a:prstGeom>
                  </pic:spPr>
                </pic:pic>
              </a:graphicData>
            </a:graphic>
          </wp:inline>
        </w:drawing>
      </w:r>
    </w:p>
    <w:p w14:paraId="4168F5A8" w14:textId="77777777" w:rsidR="002363F7" w:rsidRPr="002363F7" w:rsidRDefault="00F837B8" w:rsidP="002363F7">
      <w:r>
        <w:pict w14:anchorId="04B45F76">
          <v:rect id="_x0000_i1028" style="width:0;height:1.5pt" o:hralign="center" o:hrstd="t" o:hr="t" fillcolor="#a0a0a0" stroked="f"/>
        </w:pict>
      </w:r>
    </w:p>
    <w:p w14:paraId="72A50F36" w14:textId="77777777" w:rsidR="002363F7" w:rsidRPr="002363F7" w:rsidRDefault="002363F7" w:rsidP="002363F7">
      <w:pPr>
        <w:rPr>
          <w:b/>
          <w:bCs/>
        </w:rPr>
      </w:pPr>
      <w:r w:rsidRPr="002363F7">
        <w:rPr>
          <w:b/>
          <w:bCs/>
        </w:rPr>
        <w:t>3. Désactivation du catalogue global au niveau du PDC</w:t>
      </w:r>
    </w:p>
    <w:p w14:paraId="41457B03" w14:textId="77777777" w:rsidR="002363F7" w:rsidRPr="002363F7" w:rsidRDefault="002363F7" w:rsidP="002363F7">
      <w:pPr>
        <w:numPr>
          <w:ilvl w:val="0"/>
          <w:numId w:val="4"/>
        </w:numPr>
      </w:pPr>
      <w:r w:rsidRPr="002363F7">
        <w:lastRenderedPageBreak/>
        <w:t xml:space="preserve">Ouvrir </w:t>
      </w:r>
      <w:r w:rsidRPr="002363F7">
        <w:rPr>
          <w:b/>
          <w:bCs/>
        </w:rPr>
        <w:t>Utilisateurs et ordinateurs Active Directory</w:t>
      </w:r>
      <w:r w:rsidRPr="002363F7">
        <w:t>.</w:t>
      </w:r>
    </w:p>
    <w:p w14:paraId="218CE740" w14:textId="77777777" w:rsidR="002363F7" w:rsidRPr="002363F7" w:rsidRDefault="002363F7" w:rsidP="002363F7">
      <w:pPr>
        <w:numPr>
          <w:ilvl w:val="0"/>
          <w:numId w:val="4"/>
        </w:numPr>
      </w:pPr>
      <w:r w:rsidRPr="002363F7">
        <w:t xml:space="preserve">Sélectionner le </w:t>
      </w:r>
      <w:r w:rsidRPr="002363F7">
        <w:rPr>
          <w:b/>
          <w:bCs/>
        </w:rPr>
        <w:t>PDC</w:t>
      </w:r>
      <w:r w:rsidRPr="002363F7">
        <w:t xml:space="preserve"> et désactiver l’option </w:t>
      </w:r>
      <w:r w:rsidRPr="002363F7">
        <w:rPr>
          <w:b/>
          <w:bCs/>
        </w:rPr>
        <w:t>Catalogue global</w:t>
      </w:r>
      <w:r w:rsidRPr="002363F7">
        <w:t>.</w:t>
      </w:r>
    </w:p>
    <w:p w14:paraId="35904ED4" w14:textId="77777777" w:rsidR="002363F7" w:rsidRPr="002363F7" w:rsidRDefault="002363F7" w:rsidP="002363F7">
      <w:pPr>
        <w:numPr>
          <w:ilvl w:val="0"/>
          <w:numId w:val="4"/>
        </w:numPr>
      </w:pPr>
      <w:r w:rsidRPr="002363F7">
        <w:t>Vérifier que le catalogue global fonctionne toujours sur l’ADC.</w:t>
      </w:r>
    </w:p>
    <w:p w14:paraId="7C2CE6EA" w14:textId="77777777" w:rsidR="002363F7" w:rsidRPr="002363F7" w:rsidRDefault="00F837B8" w:rsidP="002363F7">
      <w:r>
        <w:pict w14:anchorId="16BEE246">
          <v:rect id="_x0000_i1029" style="width:0;height:1.5pt" o:hralign="center" o:hrstd="t" o:hr="t" fillcolor="#a0a0a0" stroked="f"/>
        </w:pict>
      </w:r>
    </w:p>
    <w:p w14:paraId="61A39F49" w14:textId="77777777" w:rsidR="002363F7" w:rsidRPr="002363F7" w:rsidRDefault="002363F7" w:rsidP="002363F7">
      <w:pPr>
        <w:rPr>
          <w:b/>
          <w:bCs/>
        </w:rPr>
      </w:pPr>
      <w:r w:rsidRPr="002363F7">
        <w:rPr>
          <w:b/>
          <w:bCs/>
        </w:rPr>
        <w:t>4. Migration des rôles FSMO vers l’ADC</w:t>
      </w:r>
    </w:p>
    <w:p w14:paraId="5D228C29" w14:textId="77777777" w:rsidR="002363F7" w:rsidRPr="002363F7" w:rsidRDefault="002363F7" w:rsidP="002363F7">
      <w:pPr>
        <w:numPr>
          <w:ilvl w:val="0"/>
          <w:numId w:val="5"/>
        </w:numPr>
      </w:pPr>
      <w:r w:rsidRPr="002363F7">
        <w:t>Identifier les rôles FSMO actuels du PDC :</w:t>
      </w:r>
    </w:p>
    <w:p w14:paraId="1167D62B" w14:textId="77777777" w:rsidR="002363F7" w:rsidRPr="002363F7" w:rsidRDefault="002363F7" w:rsidP="002363F7">
      <w:pPr>
        <w:numPr>
          <w:ilvl w:val="1"/>
          <w:numId w:val="5"/>
        </w:numPr>
      </w:pPr>
      <w:r w:rsidRPr="002363F7">
        <w:t>netdom query fsmo</w:t>
      </w:r>
    </w:p>
    <w:p w14:paraId="578FD7DB" w14:textId="77777777" w:rsidR="002363F7" w:rsidRPr="002363F7" w:rsidRDefault="002363F7" w:rsidP="002363F7">
      <w:pPr>
        <w:numPr>
          <w:ilvl w:val="0"/>
          <w:numId w:val="5"/>
        </w:numPr>
      </w:pPr>
      <w:r w:rsidRPr="002363F7">
        <w:t>Transférer tous les rôles FSMO vers l’ADC :</w:t>
      </w:r>
    </w:p>
    <w:p w14:paraId="4458DB27" w14:textId="77777777" w:rsidR="002363F7" w:rsidRPr="002363F7" w:rsidRDefault="002363F7" w:rsidP="002363F7">
      <w:pPr>
        <w:numPr>
          <w:ilvl w:val="1"/>
          <w:numId w:val="5"/>
        </w:numPr>
      </w:pPr>
      <w:r w:rsidRPr="002363F7">
        <w:t xml:space="preserve">Utiliser l’outil </w:t>
      </w:r>
      <w:r w:rsidRPr="002363F7">
        <w:rPr>
          <w:b/>
          <w:bCs/>
        </w:rPr>
        <w:t>NTDSUtil</w:t>
      </w:r>
      <w:r w:rsidRPr="002363F7">
        <w:t xml:space="preserve"> ou </w:t>
      </w:r>
      <w:r w:rsidRPr="002363F7">
        <w:rPr>
          <w:b/>
          <w:bCs/>
        </w:rPr>
        <w:t>Active Directory Users and Computers</w:t>
      </w:r>
      <w:r w:rsidRPr="002363F7">
        <w:t xml:space="preserve"> pour transférer les rôles.</w:t>
      </w:r>
    </w:p>
    <w:p w14:paraId="1FDC44E8" w14:textId="0083A223" w:rsidR="002363F7" w:rsidRDefault="002363F7" w:rsidP="002363F7">
      <w:pPr>
        <w:numPr>
          <w:ilvl w:val="0"/>
          <w:numId w:val="5"/>
        </w:numPr>
      </w:pPr>
      <w:r w:rsidRPr="002363F7">
        <w:t>Vérifier que l’ADC détient maintenant tous les rôles FSMO.</w:t>
      </w:r>
    </w:p>
    <w:p w14:paraId="54EFCCCA" w14:textId="4F9E66EF" w:rsidR="001B02D9" w:rsidRPr="002363F7" w:rsidRDefault="001B02D9" w:rsidP="001B02D9">
      <w:pPr>
        <w:ind w:left="720"/>
      </w:pPr>
      <w:r>
        <w:rPr>
          <w:noProof/>
        </w:rPr>
        <w:drawing>
          <wp:inline distT="0" distB="0" distL="0" distR="0" wp14:anchorId="0ADFCE65" wp14:editId="65304801">
            <wp:extent cx="5760720" cy="273174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a:extLst>
                        <a:ext uri="{28A0092B-C50C-407E-A947-70E740481C1C}">
                          <a14:useLocalDpi xmlns:a14="http://schemas.microsoft.com/office/drawing/2010/main" val="0"/>
                        </a:ext>
                      </a:extLst>
                    </a:blip>
                    <a:stretch>
                      <a:fillRect/>
                    </a:stretch>
                  </pic:blipFill>
                  <pic:spPr>
                    <a:xfrm>
                      <a:off x="0" y="0"/>
                      <a:ext cx="5770085" cy="2736181"/>
                    </a:xfrm>
                    <a:prstGeom prst="rect">
                      <a:avLst/>
                    </a:prstGeom>
                  </pic:spPr>
                </pic:pic>
              </a:graphicData>
            </a:graphic>
          </wp:inline>
        </w:drawing>
      </w:r>
    </w:p>
    <w:p w14:paraId="604C34AC" w14:textId="77777777" w:rsidR="002363F7" w:rsidRPr="002363F7" w:rsidRDefault="00F837B8" w:rsidP="002363F7">
      <w:r>
        <w:pict w14:anchorId="33FB57F2">
          <v:rect id="_x0000_i1030" style="width:0;height:1.5pt" o:hralign="center" o:hrstd="t" o:hr="t" fillcolor="#a0a0a0" stroked="f"/>
        </w:pict>
      </w:r>
    </w:p>
    <w:p w14:paraId="668D93C2" w14:textId="77777777" w:rsidR="002363F7" w:rsidRPr="002363F7" w:rsidRDefault="002363F7" w:rsidP="002363F7">
      <w:pPr>
        <w:rPr>
          <w:b/>
          <w:bCs/>
        </w:rPr>
      </w:pPr>
      <w:r w:rsidRPr="002363F7">
        <w:rPr>
          <w:b/>
          <w:bCs/>
        </w:rPr>
        <w:t>5. Rétrogradation du domaine PDC</w:t>
      </w:r>
    </w:p>
    <w:p w14:paraId="606A5B2E" w14:textId="77777777" w:rsidR="002363F7" w:rsidRPr="002363F7" w:rsidRDefault="002363F7" w:rsidP="002363F7">
      <w:pPr>
        <w:numPr>
          <w:ilvl w:val="0"/>
          <w:numId w:val="6"/>
        </w:numPr>
      </w:pPr>
      <w:r w:rsidRPr="002363F7">
        <w:t xml:space="preserve">Sur l’ancien PDC, lancer la </w:t>
      </w:r>
      <w:r w:rsidRPr="002363F7">
        <w:rPr>
          <w:b/>
          <w:bCs/>
        </w:rPr>
        <w:t>rétrogradation</w:t>
      </w:r>
      <w:r w:rsidRPr="002363F7">
        <w:t xml:space="preserve"> du serveur via le gestionnaire de serveur ou dcpromo.</w:t>
      </w:r>
    </w:p>
    <w:p w14:paraId="6B38EE84" w14:textId="55D93A62" w:rsidR="002363F7" w:rsidRDefault="002363F7" w:rsidP="002363F7">
      <w:pPr>
        <w:numPr>
          <w:ilvl w:val="0"/>
          <w:numId w:val="6"/>
        </w:numPr>
      </w:pPr>
      <w:r w:rsidRPr="002363F7">
        <w:t>Supprimer ce serveur du domaine si nécessaire.</w:t>
      </w:r>
    </w:p>
    <w:p w14:paraId="09A1B153" w14:textId="5E604BA8" w:rsidR="00F837B8" w:rsidRDefault="00F837B8" w:rsidP="00F837B8">
      <w:pPr>
        <w:ind w:left="720"/>
      </w:pPr>
      <w:r>
        <w:rPr>
          <w:noProof/>
        </w:rPr>
        <w:lastRenderedPageBreak/>
        <w:drawing>
          <wp:inline distT="0" distB="0" distL="0" distR="0" wp14:anchorId="74F40803" wp14:editId="60D1741C">
            <wp:extent cx="5760720" cy="41814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a:extLst>
                        <a:ext uri="{28A0092B-C50C-407E-A947-70E740481C1C}">
                          <a14:useLocalDpi xmlns:a14="http://schemas.microsoft.com/office/drawing/2010/main" val="0"/>
                        </a:ext>
                      </a:extLst>
                    </a:blip>
                    <a:stretch>
                      <a:fillRect/>
                    </a:stretch>
                  </pic:blipFill>
                  <pic:spPr>
                    <a:xfrm>
                      <a:off x="0" y="0"/>
                      <a:ext cx="5760720" cy="4181475"/>
                    </a:xfrm>
                    <a:prstGeom prst="rect">
                      <a:avLst/>
                    </a:prstGeom>
                  </pic:spPr>
                </pic:pic>
              </a:graphicData>
            </a:graphic>
          </wp:inline>
        </w:drawing>
      </w:r>
    </w:p>
    <w:p w14:paraId="2F43650B" w14:textId="1714BCA0" w:rsidR="00F837B8" w:rsidRPr="002363F7" w:rsidRDefault="00F837B8" w:rsidP="00F837B8">
      <w:pPr>
        <w:ind w:left="720"/>
      </w:pPr>
      <w:r>
        <w:t>J’ai supprimé ce serveur du domaine et je n’arrive plus à m’y connecter</w:t>
      </w:r>
    </w:p>
    <w:p w14:paraId="022332FF" w14:textId="45B30D55" w:rsidR="002363F7" w:rsidRDefault="002363F7" w:rsidP="002363F7">
      <w:pPr>
        <w:numPr>
          <w:ilvl w:val="0"/>
          <w:numId w:val="6"/>
        </w:numPr>
      </w:pPr>
      <w:r w:rsidRPr="002363F7">
        <w:t>Vérifier que l’ADC prend correctement le rôle principal du domaine.</w:t>
      </w:r>
    </w:p>
    <w:p w14:paraId="0113586A" w14:textId="7A08F7A8" w:rsidR="00DA4F1D" w:rsidRPr="002363F7" w:rsidRDefault="00DA4F1D" w:rsidP="00DA4F1D">
      <w:pPr>
        <w:ind w:left="720"/>
      </w:pPr>
      <w:r>
        <w:rPr>
          <w:noProof/>
        </w:rPr>
        <w:drawing>
          <wp:inline distT="0" distB="0" distL="0" distR="0" wp14:anchorId="4511ED2E" wp14:editId="36A6E23D">
            <wp:extent cx="5760720" cy="310388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a:extLst>
                        <a:ext uri="{28A0092B-C50C-407E-A947-70E740481C1C}">
                          <a14:useLocalDpi xmlns:a14="http://schemas.microsoft.com/office/drawing/2010/main" val="0"/>
                        </a:ext>
                      </a:extLst>
                    </a:blip>
                    <a:stretch>
                      <a:fillRect/>
                    </a:stretch>
                  </pic:blipFill>
                  <pic:spPr>
                    <a:xfrm>
                      <a:off x="0" y="0"/>
                      <a:ext cx="5760720" cy="3103880"/>
                    </a:xfrm>
                    <a:prstGeom prst="rect">
                      <a:avLst/>
                    </a:prstGeom>
                  </pic:spPr>
                </pic:pic>
              </a:graphicData>
            </a:graphic>
          </wp:inline>
        </w:drawing>
      </w:r>
    </w:p>
    <w:p w14:paraId="1B6809A0" w14:textId="77777777" w:rsidR="002363F7" w:rsidRPr="002363F7" w:rsidRDefault="00F837B8" w:rsidP="002363F7">
      <w:r>
        <w:pict w14:anchorId="4C69A173">
          <v:rect id="_x0000_i1031" style="width:0;height:1.5pt" o:hralign="center" o:hrstd="t" o:hr="t" fillcolor="#a0a0a0" stroked="f"/>
        </w:pict>
      </w:r>
    </w:p>
    <w:p w14:paraId="01460052" w14:textId="77777777" w:rsidR="002363F7" w:rsidRPr="002363F7" w:rsidRDefault="002363F7" w:rsidP="002363F7">
      <w:pPr>
        <w:rPr>
          <w:b/>
          <w:bCs/>
        </w:rPr>
      </w:pPr>
      <w:r w:rsidRPr="002363F7">
        <w:rPr>
          <w:b/>
          <w:bCs/>
        </w:rPr>
        <w:t>6. Ajout d’un domaine à une forêt déjà existante</w:t>
      </w:r>
    </w:p>
    <w:p w14:paraId="7586EEF3" w14:textId="77777777" w:rsidR="002363F7" w:rsidRPr="002363F7" w:rsidRDefault="002363F7" w:rsidP="002363F7">
      <w:pPr>
        <w:numPr>
          <w:ilvl w:val="0"/>
          <w:numId w:val="7"/>
        </w:numPr>
      </w:pPr>
      <w:r w:rsidRPr="002363F7">
        <w:t>Sur un nouveau serveur, installer ADDS.</w:t>
      </w:r>
    </w:p>
    <w:p w14:paraId="5489E414" w14:textId="3339E0D1" w:rsidR="002363F7" w:rsidRDefault="002363F7" w:rsidP="002363F7">
      <w:pPr>
        <w:numPr>
          <w:ilvl w:val="0"/>
          <w:numId w:val="7"/>
        </w:numPr>
      </w:pPr>
      <w:r w:rsidRPr="002363F7">
        <w:lastRenderedPageBreak/>
        <w:t xml:space="preserve">Promouvoir ce serveur comme </w:t>
      </w:r>
      <w:r w:rsidRPr="002363F7">
        <w:rPr>
          <w:b/>
          <w:bCs/>
        </w:rPr>
        <w:t>nouveau domaine enfant</w:t>
      </w:r>
      <w:r w:rsidRPr="002363F7">
        <w:t xml:space="preserve"> ou </w:t>
      </w:r>
      <w:r w:rsidRPr="002363F7">
        <w:rPr>
          <w:b/>
          <w:bCs/>
        </w:rPr>
        <w:t>domaine enfant dans la forêt existante</w:t>
      </w:r>
      <w:r w:rsidRPr="002363F7">
        <w:t xml:space="preserve"> (ief2i.lan).</w:t>
      </w:r>
    </w:p>
    <w:p w14:paraId="4E727BBB" w14:textId="6B537929" w:rsidR="00CE45A3" w:rsidRPr="002363F7" w:rsidRDefault="00CE45A3" w:rsidP="00CE45A3">
      <w:pPr>
        <w:ind w:left="720"/>
      </w:pPr>
      <w:r>
        <w:rPr>
          <w:noProof/>
        </w:rPr>
        <w:drawing>
          <wp:inline distT="0" distB="0" distL="0" distR="0" wp14:anchorId="7C5C0B08" wp14:editId="348880D4">
            <wp:extent cx="5760720" cy="350874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5762309" cy="3509712"/>
                    </a:xfrm>
                    <a:prstGeom prst="rect">
                      <a:avLst/>
                    </a:prstGeom>
                  </pic:spPr>
                </pic:pic>
              </a:graphicData>
            </a:graphic>
          </wp:inline>
        </w:drawing>
      </w:r>
    </w:p>
    <w:p w14:paraId="48FFA5C3" w14:textId="0CBF46DD" w:rsidR="002363F7" w:rsidRDefault="002363F7" w:rsidP="002363F7">
      <w:pPr>
        <w:numPr>
          <w:ilvl w:val="0"/>
          <w:numId w:val="7"/>
        </w:numPr>
      </w:pPr>
      <w:r w:rsidRPr="002363F7">
        <w:t>Configurer le DNS pour le nouveau domaine et vérifier la réplication avec le domaine parent.</w:t>
      </w:r>
    </w:p>
    <w:p w14:paraId="210E34E6" w14:textId="3AB299D5" w:rsidR="00E1565E" w:rsidRPr="002363F7" w:rsidRDefault="00E1565E" w:rsidP="00E1565E">
      <w:pPr>
        <w:ind w:left="720"/>
      </w:pPr>
      <w:r>
        <w:rPr>
          <w:noProof/>
        </w:rPr>
        <w:drawing>
          <wp:inline distT="0" distB="0" distL="0" distR="0" wp14:anchorId="70C46501" wp14:editId="47999BA2">
            <wp:extent cx="4153480" cy="2391109"/>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a:extLst>
                        <a:ext uri="{28A0092B-C50C-407E-A947-70E740481C1C}">
                          <a14:useLocalDpi xmlns:a14="http://schemas.microsoft.com/office/drawing/2010/main" val="0"/>
                        </a:ext>
                      </a:extLst>
                    </a:blip>
                    <a:stretch>
                      <a:fillRect/>
                    </a:stretch>
                  </pic:blipFill>
                  <pic:spPr>
                    <a:xfrm>
                      <a:off x="0" y="0"/>
                      <a:ext cx="4153480" cy="2391109"/>
                    </a:xfrm>
                    <a:prstGeom prst="rect">
                      <a:avLst/>
                    </a:prstGeom>
                  </pic:spPr>
                </pic:pic>
              </a:graphicData>
            </a:graphic>
          </wp:inline>
        </w:drawing>
      </w:r>
    </w:p>
    <w:p w14:paraId="12870328" w14:textId="47146B95" w:rsidR="002363F7" w:rsidRDefault="002363F7" w:rsidP="002363F7">
      <w:pPr>
        <w:numPr>
          <w:ilvl w:val="0"/>
          <w:numId w:val="7"/>
        </w:numPr>
      </w:pPr>
      <w:r w:rsidRPr="002363F7">
        <w:t xml:space="preserve">Vérifier que la structure de la forêt est correcte avec </w:t>
      </w:r>
      <w:r w:rsidRPr="002363F7">
        <w:rPr>
          <w:b/>
          <w:bCs/>
        </w:rPr>
        <w:t>Sites et services Active Directory</w:t>
      </w:r>
      <w:r w:rsidRPr="002363F7">
        <w:t>.</w:t>
      </w:r>
    </w:p>
    <w:p w14:paraId="757016EE" w14:textId="13FED721" w:rsidR="00DF1BB3" w:rsidRPr="002363F7" w:rsidRDefault="00DF1BB3" w:rsidP="00DF1BB3">
      <w:pPr>
        <w:ind w:left="720"/>
      </w:pPr>
      <w:r>
        <w:rPr>
          <w:noProof/>
        </w:rPr>
        <w:lastRenderedPageBreak/>
        <w:drawing>
          <wp:inline distT="0" distB="0" distL="0" distR="0" wp14:anchorId="328FC749" wp14:editId="489B295C">
            <wp:extent cx="4763165" cy="3353268"/>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a:extLst>
                        <a:ext uri="{28A0092B-C50C-407E-A947-70E740481C1C}">
                          <a14:useLocalDpi xmlns:a14="http://schemas.microsoft.com/office/drawing/2010/main" val="0"/>
                        </a:ext>
                      </a:extLst>
                    </a:blip>
                    <a:stretch>
                      <a:fillRect/>
                    </a:stretch>
                  </pic:blipFill>
                  <pic:spPr>
                    <a:xfrm>
                      <a:off x="0" y="0"/>
                      <a:ext cx="4763165" cy="3353268"/>
                    </a:xfrm>
                    <a:prstGeom prst="rect">
                      <a:avLst/>
                    </a:prstGeom>
                  </pic:spPr>
                </pic:pic>
              </a:graphicData>
            </a:graphic>
          </wp:inline>
        </w:drawing>
      </w:r>
    </w:p>
    <w:p w14:paraId="6090DCC9" w14:textId="77777777" w:rsidR="002363F7" w:rsidRPr="002363F7" w:rsidRDefault="00F837B8" w:rsidP="002363F7">
      <w:r>
        <w:pict w14:anchorId="0B639E02">
          <v:rect id="_x0000_i1032" style="width:0;height:1.5pt" o:hralign="center" o:hrstd="t" o:hr="t" fillcolor="#a0a0a0" stroked="f"/>
        </w:pict>
      </w:r>
    </w:p>
    <w:p w14:paraId="30730142" w14:textId="77777777" w:rsidR="002363F7" w:rsidRPr="002363F7" w:rsidRDefault="002363F7" w:rsidP="002363F7">
      <w:pPr>
        <w:rPr>
          <w:b/>
          <w:bCs/>
        </w:rPr>
      </w:pPr>
      <w:r w:rsidRPr="002363F7">
        <w:rPr>
          <w:b/>
          <w:bCs/>
        </w:rPr>
        <w:t>Résultats attendus :</w:t>
      </w:r>
    </w:p>
    <w:p w14:paraId="47040C94" w14:textId="77777777" w:rsidR="002363F7" w:rsidRPr="002363F7" w:rsidRDefault="002363F7" w:rsidP="002363F7">
      <w:pPr>
        <w:numPr>
          <w:ilvl w:val="0"/>
          <w:numId w:val="8"/>
        </w:numPr>
      </w:pPr>
      <w:r w:rsidRPr="002363F7">
        <w:t>Une forêt ief2i.lan opérationnelle avec plusieurs contrôleurs de domaine.</w:t>
      </w:r>
    </w:p>
    <w:p w14:paraId="01636E2C" w14:textId="77777777" w:rsidR="002363F7" w:rsidRPr="002363F7" w:rsidRDefault="002363F7" w:rsidP="002363F7">
      <w:pPr>
        <w:numPr>
          <w:ilvl w:val="0"/>
          <w:numId w:val="8"/>
        </w:numPr>
      </w:pPr>
      <w:r w:rsidRPr="002363F7">
        <w:t>Un PDC rétrogradé et tous les rôles FSMO transférés vers l’ADC.</w:t>
      </w:r>
    </w:p>
    <w:p w14:paraId="5E8650BE" w14:textId="77777777" w:rsidR="002363F7" w:rsidRPr="002363F7" w:rsidRDefault="002363F7" w:rsidP="002363F7">
      <w:pPr>
        <w:numPr>
          <w:ilvl w:val="0"/>
          <w:numId w:val="8"/>
        </w:numPr>
      </w:pPr>
      <w:r w:rsidRPr="002363F7">
        <w:t>Un domaine enfant ajouté à la forêt existante.</w:t>
      </w:r>
    </w:p>
    <w:p w14:paraId="61D48328" w14:textId="77777777" w:rsidR="002363F7" w:rsidRPr="002363F7" w:rsidRDefault="002363F7" w:rsidP="002363F7">
      <w:pPr>
        <w:numPr>
          <w:ilvl w:val="0"/>
          <w:numId w:val="8"/>
        </w:numPr>
      </w:pPr>
      <w:r w:rsidRPr="002363F7">
        <w:t>La réplication et le fonctionnement DNS vérifiés et fonctionnels.</w:t>
      </w:r>
    </w:p>
    <w:p w14:paraId="50C38DCB" w14:textId="77777777" w:rsidR="0016195F" w:rsidRDefault="0016195F"/>
    <w:sectPr w:rsidR="001619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50EB"/>
    <w:multiLevelType w:val="multilevel"/>
    <w:tmpl w:val="2854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865D7"/>
    <w:multiLevelType w:val="multilevel"/>
    <w:tmpl w:val="85409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958A9"/>
    <w:multiLevelType w:val="multilevel"/>
    <w:tmpl w:val="0F2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C651F"/>
    <w:multiLevelType w:val="multilevel"/>
    <w:tmpl w:val="2550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86499C"/>
    <w:multiLevelType w:val="multilevel"/>
    <w:tmpl w:val="7686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E7D24"/>
    <w:multiLevelType w:val="multilevel"/>
    <w:tmpl w:val="53A08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9E0B08"/>
    <w:multiLevelType w:val="multilevel"/>
    <w:tmpl w:val="D0304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7620FB"/>
    <w:multiLevelType w:val="multilevel"/>
    <w:tmpl w:val="F1E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674745">
    <w:abstractNumId w:val="7"/>
  </w:num>
  <w:num w:numId="2" w16cid:durableId="427309238">
    <w:abstractNumId w:val="5"/>
  </w:num>
  <w:num w:numId="3" w16cid:durableId="480780193">
    <w:abstractNumId w:val="6"/>
  </w:num>
  <w:num w:numId="4" w16cid:durableId="1653681832">
    <w:abstractNumId w:val="3"/>
  </w:num>
  <w:num w:numId="5" w16cid:durableId="625769782">
    <w:abstractNumId w:val="1"/>
  </w:num>
  <w:num w:numId="6" w16cid:durableId="406614627">
    <w:abstractNumId w:val="4"/>
  </w:num>
  <w:num w:numId="7" w16cid:durableId="814177149">
    <w:abstractNumId w:val="0"/>
  </w:num>
  <w:num w:numId="8" w16cid:durableId="832524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3F7"/>
    <w:rsid w:val="0016195F"/>
    <w:rsid w:val="001B02D9"/>
    <w:rsid w:val="002363F7"/>
    <w:rsid w:val="00350E9F"/>
    <w:rsid w:val="00496EE6"/>
    <w:rsid w:val="008603C3"/>
    <w:rsid w:val="00BF7A59"/>
    <w:rsid w:val="00CE45A3"/>
    <w:rsid w:val="00DA4F1D"/>
    <w:rsid w:val="00DE580B"/>
    <w:rsid w:val="00DF1BB3"/>
    <w:rsid w:val="00E1565E"/>
    <w:rsid w:val="00F837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D1B1"/>
  <w15:chartTrackingRefBased/>
  <w15:docId w15:val="{687A3A36-E1A9-4538-A9A4-E9D13763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6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6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63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63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63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63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63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63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63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63F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63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63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63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63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63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63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63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63F7"/>
    <w:rPr>
      <w:rFonts w:eastAsiaTheme="majorEastAsia" w:cstheme="majorBidi"/>
      <w:color w:val="272727" w:themeColor="text1" w:themeTint="D8"/>
    </w:rPr>
  </w:style>
  <w:style w:type="paragraph" w:styleId="Titre">
    <w:name w:val="Title"/>
    <w:basedOn w:val="Normal"/>
    <w:next w:val="Normal"/>
    <w:link w:val="TitreCar"/>
    <w:uiPriority w:val="10"/>
    <w:qFormat/>
    <w:rsid w:val="00236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63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63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63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63F7"/>
    <w:pPr>
      <w:spacing w:before="160"/>
      <w:jc w:val="center"/>
    </w:pPr>
    <w:rPr>
      <w:i/>
      <w:iCs/>
      <w:color w:val="404040" w:themeColor="text1" w:themeTint="BF"/>
    </w:rPr>
  </w:style>
  <w:style w:type="character" w:customStyle="1" w:styleId="CitationCar">
    <w:name w:val="Citation Car"/>
    <w:basedOn w:val="Policepardfaut"/>
    <w:link w:val="Citation"/>
    <w:uiPriority w:val="29"/>
    <w:rsid w:val="002363F7"/>
    <w:rPr>
      <w:i/>
      <w:iCs/>
      <w:color w:val="404040" w:themeColor="text1" w:themeTint="BF"/>
    </w:rPr>
  </w:style>
  <w:style w:type="paragraph" w:styleId="Paragraphedeliste">
    <w:name w:val="List Paragraph"/>
    <w:basedOn w:val="Normal"/>
    <w:uiPriority w:val="34"/>
    <w:qFormat/>
    <w:rsid w:val="002363F7"/>
    <w:pPr>
      <w:ind w:left="720"/>
      <w:contextualSpacing/>
    </w:pPr>
  </w:style>
  <w:style w:type="character" w:styleId="Accentuationintense">
    <w:name w:val="Intense Emphasis"/>
    <w:basedOn w:val="Policepardfaut"/>
    <w:uiPriority w:val="21"/>
    <w:qFormat/>
    <w:rsid w:val="002363F7"/>
    <w:rPr>
      <w:i/>
      <w:iCs/>
      <w:color w:val="0F4761" w:themeColor="accent1" w:themeShade="BF"/>
    </w:rPr>
  </w:style>
  <w:style w:type="paragraph" w:styleId="Citationintense">
    <w:name w:val="Intense Quote"/>
    <w:basedOn w:val="Normal"/>
    <w:next w:val="Normal"/>
    <w:link w:val="CitationintenseCar"/>
    <w:uiPriority w:val="30"/>
    <w:qFormat/>
    <w:rsid w:val="00236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63F7"/>
    <w:rPr>
      <w:i/>
      <w:iCs/>
      <w:color w:val="0F4761" w:themeColor="accent1" w:themeShade="BF"/>
    </w:rPr>
  </w:style>
  <w:style w:type="character" w:styleId="Rfrenceintense">
    <w:name w:val="Intense Reference"/>
    <w:basedOn w:val="Policepardfaut"/>
    <w:uiPriority w:val="32"/>
    <w:qFormat/>
    <w:rsid w:val="00236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438</Words>
  <Characters>2412</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TRABELSI</dc:creator>
  <cp:keywords/>
  <dc:description/>
  <cp:lastModifiedBy>loic</cp:lastModifiedBy>
  <cp:revision>8</cp:revision>
  <dcterms:created xsi:type="dcterms:W3CDTF">2026-01-12T10:58:00Z</dcterms:created>
  <dcterms:modified xsi:type="dcterms:W3CDTF">2026-10-11T19:38:00Z</dcterms:modified>
</cp:coreProperties>
</file>