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D4D5" w14:textId="77777777" w:rsidR="009E3B44" w:rsidRPr="009E3B44" w:rsidRDefault="009E3B44" w:rsidP="009E3B44">
      <w:r w:rsidRPr="009E3B44">
        <w:rPr>
          <w:b/>
          <w:bCs/>
        </w:rPr>
        <w:t>PRIVACY POLICY</w:t>
      </w:r>
    </w:p>
    <w:p w14:paraId="3DAABF2E" w14:textId="77777777" w:rsidR="009E3B44" w:rsidRPr="009E3B44" w:rsidRDefault="009E3B44" w:rsidP="009E3B44">
      <w:r w:rsidRPr="009E3B44">
        <w:rPr>
          <w:b/>
          <w:bCs/>
        </w:rPr>
        <w:t>Effective Date:</w:t>
      </w:r>
      <w:r w:rsidRPr="009E3B44">
        <w:t xml:space="preserve"> 16 May 2025</w:t>
      </w:r>
      <w:r w:rsidRPr="009E3B44">
        <w:br/>
      </w:r>
      <w:r w:rsidRPr="009E3B44">
        <w:rPr>
          <w:b/>
          <w:bCs/>
        </w:rPr>
        <w:t>Last Updated:</w:t>
      </w:r>
      <w:r w:rsidRPr="009E3B44">
        <w:t xml:space="preserve"> 16 May 2025</w:t>
      </w:r>
    </w:p>
    <w:p w14:paraId="5A750C58" w14:textId="77777777" w:rsidR="009E3B44" w:rsidRPr="009E3B44" w:rsidRDefault="009E3B44" w:rsidP="009E3B44">
      <w:r w:rsidRPr="009E3B44">
        <w:rPr>
          <w:b/>
          <w:bCs/>
        </w:rPr>
        <w:t>Summary:</w:t>
      </w:r>
      <w:r w:rsidRPr="009E3B44">
        <w:t xml:space="preserve"> This Privacy Policy explains how Brilliant AI Ltd, trading as </w:t>
      </w:r>
      <w:proofErr w:type="spellStart"/>
      <w:r w:rsidRPr="009E3B44">
        <w:t>Compl</w:t>
      </w:r>
      <w:proofErr w:type="spellEnd"/>
      <w:r w:rsidRPr="009E3B44">
        <w:t>-Ai, collects, uses, and protects your personal data when you interact with our website and platform. We are committed to full compliance with UK GDPR and to maintaining your trust through clear, fair, and secure data practices.</w:t>
      </w:r>
    </w:p>
    <w:p w14:paraId="5767747E" w14:textId="00EA3FB1" w:rsidR="009E3B44" w:rsidRPr="009E3B44" w:rsidRDefault="009E3B44" w:rsidP="009E3B44">
      <w:r w:rsidRPr="009E3B44">
        <w:rPr>
          <w:b/>
          <w:bCs/>
        </w:rPr>
        <w:t>Brilliant AI Ltd</w:t>
      </w:r>
      <w:r w:rsidRPr="009E3B44">
        <w:t xml:space="preserve"> ("we", "us", or "our"), trading as </w:t>
      </w:r>
      <w:proofErr w:type="spellStart"/>
      <w:r w:rsidRPr="009E3B44">
        <w:rPr>
          <w:b/>
          <w:bCs/>
        </w:rPr>
        <w:t>Compl</w:t>
      </w:r>
      <w:proofErr w:type="spellEnd"/>
      <w:r w:rsidRPr="009E3B44">
        <w:rPr>
          <w:b/>
          <w:bCs/>
        </w:rPr>
        <w:t>-Ai</w:t>
      </w:r>
      <w:r w:rsidRPr="009E3B44">
        <w:t>, is committed to protecting your privacy. This Privacy Policy explains how we collect, use, share, and safeguard your personal data when you visit our website [</w:t>
      </w:r>
      <w:r w:rsidR="00DB37A4" w:rsidRPr="00DB37A4">
        <w:t>https</w:t>
      </w:r>
      <w:r w:rsidR="00DB37A4">
        <w:t>://compl-ai.co.uk</w:t>
      </w:r>
      <w:r w:rsidRPr="009E3B44">
        <w:t>] (the "Website") and use our services.</w:t>
      </w:r>
    </w:p>
    <w:p w14:paraId="36ECEE86" w14:textId="77777777" w:rsidR="009E3B44" w:rsidRPr="009E3B44" w:rsidRDefault="00A7595C" w:rsidP="009E3B44">
      <w:r>
        <w:rPr>
          <w:noProof/>
        </w:rPr>
        <w:pict w14:anchorId="5A68FEFA">
          <v:rect id="_x0000_i1040" alt="" style="width:451.3pt;height:.05pt;mso-width-percent:0;mso-height-percent:0;mso-width-percent:0;mso-height-percent:0" o:hralign="center" o:hrstd="t" o:hr="t" fillcolor="#a0a0a0" stroked="f"/>
        </w:pict>
      </w:r>
    </w:p>
    <w:p w14:paraId="3A8761F9" w14:textId="77777777" w:rsidR="009E3B44" w:rsidRPr="009E3B44" w:rsidRDefault="009E3B44" w:rsidP="009E3B44">
      <w:pPr>
        <w:rPr>
          <w:b/>
          <w:bCs/>
        </w:rPr>
      </w:pPr>
      <w:r w:rsidRPr="009E3B44">
        <w:rPr>
          <w:b/>
          <w:bCs/>
        </w:rPr>
        <w:t>1. WHO WE ARE</w:t>
      </w:r>
    </w:p>
    <w:p w14:paraId="76C65862" w14:textId="77777777" w:rsidR="009E3B44" w:rsidRPr="009E3B44" w:rsidRDefault="009E3B44" w:rsidP="009E3B44">
      <w:r w:rsidRPr="009E3B44">
        <w:t>Brilliant AI Ltd is a company registered in England and Wales under company number 16134522. Our registered address is 1 Cathedral Square, Blackburn, England, BB1 1FB. We are the data controller for purposes of the UK General Data Protection Regulation (UK GDPR).</w:t>
      </w:r>
    </w:p>
    <w:p w14:paraId="32399A05" w14:textId="6672AE84" w:rsidR="009E3B44" w:rsidRPr="009E3B44" w:rsidRDefault="009E3B44" w:rsidP="009E3B44">
      <w:r w:rsidRPr="009E3B44">
        <w:t>For questions or concerns, contact us at:</w:t>
      </w:r>
      <w:r w:rsidRPr="009E3B44">
        <w:br/>
      </w:r>
      <w:r w:rsidRPr="009E3B44">
        <w:rPr>
          <w:b/>
          <w:bCs/>
        </w:rPr>
        <w:t>Email:</w:t>
      </w:r>
      <w:r w:rsidRPr="009E3B44">
        <w:t xml:space="preserve"> </w:t>
      </w:r>
      <w:r w:rsidR="00DB37A4">
        <w:t>info@compl-ai.co.uk</w:t>
      </w:r>
      <w:r w:rsidRPr="009E3B44">
        <w:br/>
      </w:r>
      <w:r w:rsidRPr="009E3B44">
        <w:rPr>
          <w:b/>
          <w:bCs/>
        </w:rPr>
        <w:t>DPO Contact:</w:t>
      </w:r>
      <w:r w:rsidRPr="009E3B44">
        <w:t xml:space="preserve"> </w:t>
      </w:r>
      <w:r w:rsidR="00DB37A4">
        <w:t>info@compl-ai.co.uk</w:t>
      </w:r>
    </w:p>
    <w:p w14:paraId="66D67360" w14:textId="77777777" w:rsidR="009E3B44" w:rsidRPr="009E3B44" w:rsidRDefault="009E3B44" w:rsidP="009E3B44">
      <w:r w:rsidRPr="009E3B44">
        <w:t>Our Data Protection Officer is registered with the Information Commissioner’s Office and holds relevant data protection and compliance credentials.</w:t>
      </w:r>
    </w:p>
    <w:p w14:paraId="4C15279B" w14:textId="77777777" w:rsidR="009E3B44" w:rsidRPr="009E3B44" w:rsidRDefault="00A7595C" w:rsidP="009E3B44">
      <w:r>
        <w:rPr>
          <w:noProof/>
        </w:rPr>
        <w:pict w14:anchorId="090AA0A1">
          <v:rect id="_x0000_i1039" alt="" style="width:451.3pt;height:.05pt;mso-width-percent:0;mso-height-percent:0;mso-width-percent:0;mso-height-percent:0" o:hralign="center" o:hrstd="t" o:hr="t" fillcolor="#a0a0a0" stroked="f"/>
        </w:pict>
      </w:r>
    </w:p>
    <w:p w14:paraId="629D3734" w14:textId="77777777" w:rsidR="009E3B44" w:rsidRPr="009E3B44" w:rsidRDefault="009E3B44" w:rsidP="009E3B44">
      <w:pPr>
        <w:rPr>
          <w:b/>
          <w:bCs/>
        </w:rPr>
      </w:pPr>
      <w:r w:rsidRPr="009E3B44">
        <w:rPr>
          <w:b/>
          <w:bCs/>
        </w:rPr>
        <w:t>2. DATA WE COLLECT</w:t>
      </w:r>
    </w:p>
    <w:p w14:paraId="445BB42F" w14:textId="77777777" w:rsidR="009E3B44" w:rsidRPr="009E3B44" w:rsidRDefault="009E3B44" w:rsidP="009E3B44">
      <w:r w:rsidRPr="009E3B44">
        <w:t>We collect the following categories of personal data:</w:t>
      </w:r>
    </w:p>
    <w:p w14:paraId="0D1C574E" w14:textId="77777777" w:rsidR="009E3B44" w:rsidRPr="009E3B44" w:rsidRDefault="009E3B44" w:rsidP="009E3B44">
      <w:pPr>
        <w:rPr>
          <w:b/>
          <w:bCs/>
        </w:rPr>
      </w:pPr>
      <w:r w:rsidRPr="009E3B44">
        <w:rPr>
          <w:b/>
          <w:bCs/>
        </w:rPr>
        <w:t>2.1 Information You Provide to Us</w:t>
      </w:r>
    </w:p>
    <w:p w14:paraId="134DF1DA" w14:textId="77777777" w:rsidR="009E3B44" w:rsidRPr="009E3B44" w:rsidRDefault="009E3B44" w:rsidP="009E3B44">
      <w:pPr>
        <w:numPr>
          <w:ilvl w:val="0"/>
          <w:numId w:val="1"/>
        </w:numPr>
      </w:pPr>
      <w:r w:rsidRPr="009E3B44">
        <w:t>Contact details (name, email address, phone number)</w:t>
      </w:r>
    </w:p>
    <w:p w14:paraId="3043F99C" w14:textId="77777777" w:rsidR="009E3B44" w:rsidRPr="009E3B44" w:rsidRDefault="009E3B44" w:rsidP="009E3B44">
      <w:pPr>
        <w:numPr>
          <w:ilvl w:val="0"/>
          <w:numId w:val="1"/>
        </w:numPr>
      </w:pPr>
      <w:r w:rsidRPr="009E3B44">
        <w:t>Company details (firm name, address, regulatory information)</w:t>
      </w:r>
    </w:p>
    <w:p w14:paraId="3ACB9F1A" w14:textId="77777777" w:rsidR="009E3B44" w:rsidRPr="009E3B44" w:rsidRDefault="009E3B44" w:rsidP="009E3B44">
      <w:pPr>
        <w:numPr>
          <w:ilvl w:val="0"/>
          <w:numId w:val="1"/>
        </w:numPr>
      </w:pPr>
      <w:r w:rsidRPr="009E3B44">
        <w:t>Account login details</w:t>
      </w:r>
    </w:p>
    <w:p w14:paraId="30A38296" w14:textId="77777777" w:rsidR="009E3B44" w:rsidRPr="009E3B44" w:rsidRDefault="009E3B44" w:rsidP="009E3B44">
      <w:pPr>
        <w:numPr>
          <w:ilvl w:val="0"/>
          <w:numId w:val="1"/>
        </w:numPr>
      </w:pPr>
      <w:r w:rsidRPr="009E3B44">
        <w:t>Payment and billing information</w:t>
      </w:r>
    </w:p>
    <w:p w14:paraId="0BD57BAD" w14:textId="77777777" w:rsidR="009E3B44" w:rsidRPr="009E3B44" w:rsidRDefault="009E3B44" w:rsidP="009E3B44">
      <w:pPr>
        <w:numPr>
          <w:ilvl w:val="0"/>
          <w:numId w:val="1"/>
        </w:numPr>
      </w:pPr>
      <w:r w:rsidRPr="009E3B44">
        <w:t>Content of queries submitted through our platform</w:t>
      </w:r>
    </w:p>
    <w:p w14:paraId="17F664C1" w14:textId="77777777" w:rsidR="009E3B44" w:rsidRPr="009E3B44" w:rsidRDefault="009E3B44" w:rsidP="009E3B44">
      <w:pPr>
        <w:rPr>
          <w:b/>
          <w:bCs/>
        </w:rPr>
      </w:pPr>
      <w:r w:rsidRPr="009E3B44">
        <w:rPr>
          <w:b/>
          <w:bCs/>
        </w:rPr>
        <w:t>2.2 Information We Collect Automatically</w:t>
      </w:r>
    </w:p>
    <w:p w14:paraId="62840FD6" w14:textId="77777777" w:rsidR="009E3B44" w:rsidRPr="009E3B44" w:rsidRDefault="009E3B44" w:rsidP="009E3B44">
      <w:pPr>
        <w:numPr>
          <w:ilvl w:val="0"/>
          <w:numId w:val="2"/>
        </w:numPr>
      </w:pPr>
      <w:r w:rsidRPr="009E3B44">
        <w:t>IP address, browser type, and operating system</w:t>
      </w:r>
    </w:p>
    <w:p w14:paraId="7F6068C5" w14:textId="77777777" w:rsidR="009E3B44" w:rsidRPr="009E3B44" w:rsidRDefault="009E3B44" w:rsidP="009E3B44">
      <w:pPr>
        <w:numPr>
          <w:ilvl w:val="0"/>
          <w:numId w:val="2"/>
        </w:numPr>
      </w:pPr>
      <w:r w:rsidRPr="009E3B44">
        <w:t>Device identifiers</w:t>
      </w:r>
    </w:p>
    <w:p w14:paraId="30A03A37" w14:textId="77777777" w:rsidR="009E3B44" w:rsidRPr="009E3B44" w:rsidRDefault="009E3B44" w:rsidP="009E3B44">
      <w:pPr>
        <w:numPr>
          <w:ilvl w:val="0"/>
          <w:numId w:val="2"/>
        </w:numPr>
      </w:pPr>
      <w:r w:rsidRPr="009E3B44">
        <w:t>Usage data (e.g., pages viewed, time on site, query activity)</w:t>
      </w:r>
    </w:p>
    <w:p w14:paraId="0DE61225" w14:textId="77777777" w:rsidR="009E3B44" w:rsidRPr="009E3B44" w:rsidRDefault="009E3B44" w:rsidP="009E3B44">
      <w:pPr>
        <w:numPr>
          <w:ilvl w:val="0"/>
          <w:numId w:val="2"/>
        </w:numPr>
      </w:pPr>
      <w:r w:rsidRPr="009E3B44">
        <w:t>Cookies and tracking data (see Section 6)</w:t>
      </w:r>
    </w:p>
    <w:p w14:paraId="4E52D7D4" w14:textId="77777777" w:rsidR="009E3B44" w:rsidRPr="009E3B44" w:rsidRDefault="009E3B44" w:rsidP="009E3B44">
      <w:pPr>
        <w:rPr>
          <w:b/>
          <w:bCs/>
        </w:rPr>
      </w:pPr>
      <w:r w:rsidRPr="009E3B44">
        <w:rPr>
          <w:b/>
          <w:bCs/>
        </w:rPr>
        <w:t>2.3 Information from Third Parties</w:t>
      </w:r>
    </w:p>
    <w:p w14:paraId="5B2EB74E" w14:textId="77777777" w:rsidR="009E3B44" w:rsidRPr="009E3B44" w:rsidRDefault="009E3B44" w:rsidP="009E3B44">
      <w:pPr>
        <w:numPr>
          <w:ilvl w:val="0"/>
          <w:numId w:val="3"/>
        </w:numPr>
      </w:pPr>
      <w:r w:rsidRPr="009E3B44">
        <w:lastRenderedPageBreak/>
        <w:t>Payment processors (e.g., Stripe)</w:t>
      </w:r>
    </w:p>
    <w:p w14:paraId="2A3B1CA1" w14:textId="77777777" w:rsidR="009E3B44" w:rsidRPr="009E3B44" w:rsidRDefault="009E3B44" w:rsidP="009E3B44">
      <w:pPr>
        <w:numPr>
          <w:ilvl w:val="0"/>
          <w:numId w:val="3"/>
        </w:numPr>
      </w:pPr>
      <w:r w:rsidRPr="009E3B44">
        <w:t>Referral platforms or partners (where applicable)</w:t>
      </w:r>
    </w:p>
    <w:p w14:paraId="38C6188B" w14:textId="77777777" w:rsidR="009E3B44" w:rsidRPr="009E3B44" w:rsidRDefault="00A7595C" w:rsidP="009E3B44">
      <w:r>
        <w:rPr>
          <w:noProof/>
        </w:rPr>
        <w:pict w14:anchorId="77C0F1DD">
          <v:rect id="_x0000_i1038" alt="" style="width:451.3pt;height:.05pt;mso-width-percent:0;mso-height-percent:0;mso-width-percent:0;mso-height-percent:0" o:hralign="center" o:hrstd="t" o:hr="t" fillcolor="#a0a0a0" stroked="f"/>
        </w:pict>
      </w:r>
    </w:p>
    <w:p w14:paraId="22A84DFC" w14:textId="77777777" w:rsidR="009E3B44" w:rsidRPr="009E3B44" w:rsidRDefault="009E3B44" w:rsidP="009E3B44">
      <w:pPr>
        <w:rPr>
          <w:b/>
          <w:bCs/>
        </w:rPr>
      </w:pPr>
      <w:r w:rsidRPr="009E3B44">
        <w:rPr>
          <w:b/>
          <w:bCs/>
        </w:rPr>
        <w:t>3. HOW WE USE YOUR DATA</w:t>
      </w:r>
    </w:p>
    <w:p w14:paraId="2DC48CF2" w14:textId="77777777" w:rsidR="009E3B44" w:rsidRPr="009E3B44" w:rsidRDefault="009E3B44" w:rsidP="009E3B44">
      <w:r w:rsidRPr="009E3B44">
        <w:t>We use your personal data to:</w:t>
      </w:r>
    </w:p>
    <w:p w14:paraId="685FF5EE" w14:textId="77777777" w:rsidR="009E3B44" w:rsidRPr="009E3B44" w:rsidRDefault="009E3B44" w:rsidP="009E3B44">
      <w:pPr>
        <w:numPr>
          <w:ilvl w:val="0"/>
          <w:numId w:val="4"/>
        </w:numPr>
      </w:pPr>
      <w:r w:rsidRPr="009E3B44">
        <w:t>Provide, maintain, and improve our services</w:t>
      </w:r>
    </w:p>
    <w:p w14:paraId="446A9961" w14:textId="77777777" w:rsidR="009E3B44" w:rsidRPr="009E3B44" w:rsidRDefault="009E3B44" w:rsidP="009E3B44">
      <w:pPr>
        <w:numPr>
          <w:ilvl w:val="0"/>
          <w:numId w:val="4"/>
        </w:numPr>
      </w:pPr>
      <w:r w:rsidRPr="009E3B44">
        <w:t>Process payments and manage billing</w:t>
      </w:r>
    </w:p>
    <w:p w14:paraId="488B09FC" w14:textId="77777777" w:rsidR="009E3B44" w:rsidRPr="009E3B44" w:rsidRDefault="009E3B44" w:rsidP="009E3B44">
      <w:pPr>
        <w:numPr>
          <w:ilvl w:val="0"/>
          <w:numId w:val="4"/>
        </w:numPr>
      </w:pPr>
      <w:r w:rsidRPr="009E3B44">
        <w:t>Respond to your queries and provide support</w:t>
      </w:r>
    </w:p>
    <w:p w14:paraId="190AEA08" w14:textId="77777777" w:rsidR="009E3B44" w:rsidRPr="009E3B44" w:rsidRDefault="009E3B44" w:rsidP="009E3B44">
      <w:pPr>
        <w:numPr>
          <w:ilvl w:val="0"/>
          <w:numId w:val="4"/>
        </w:numPr>
      </w:pPr>
      <w:r w:rsidRPr="009E3B44">
        <w:t>Monitor and analyse usage trends</w:t>
      </w:r>
    </w:p>
    <w:p w14:paraId="52C0F472" w14:textId="77777777" w:rsidR="009E3B44" w:rsidRPr="009E3B44" w:rsidRDefault="009E3B44" w:rsidP="009E3B44">
      <w:pPr>
        <w:numPr>
          <w:ilvl w:val="0"/>
          <w:numId w:val="4"/>
        </w:numPr>
      </w:pPr>
      <w:r w:rsidRPr="009E3B44">
        <w:t>Comply with legal obligations</w:t>
      </w:r>
    </w:p>
    <w:p w14:paraId="4F6E9474" w14:textId="77777777" w:rsidR="009E3B44" w:rsidRPr="009E3B44" w:rsidRDefault="009E3B44" w:rsidP="009E3B44">
      <w:pPr>
        <w:numPr>
          <w:ilvl w:val="0"/>
          <w:numId w:val="4"/>
        </w:numPr>
      </w:pPr>
      <w:r w:rsidRPr="009E3B44">
        <w:t>Improve the accuracy and effectiveness of our AI tools</w:t>
      </w:r>
    </w:p>
    <w:p w14:paraId="6041F437" w14:textId="77777777" w:rsidR="009E3B44" w:rsidRPr="009E3B44" w:rsidRDefault="009E3B44" w:rsidP="009E3B44">
      <w:pPr>
        <w:numPr>
          <w:ilvl w:val="0"/>
          <w:numId w:val="4"/>
        </w:numPr>
      </w:pPr>
      <w:r w:rsidRPr="009E3B44">
        <w:t>Market to you (with your consent)</w:t>
      </w:r>
    </w:p>
    <w:p w14:paraId="5D42C628" w14:textId="455AFF67" w:rsidR="009E3B44" w:rsidRPr="009E3B44" w:rsidRDefault="009E3B44" w:rsidP="009E3B44">
      <w:r w:rsidRPr="009E3B44">
        <w:t xml:space="preserve">You may opt out of non-essential cookies, marketing emails, or participation in analytics tools by adjusting your account settings or contacting us at </w:t>
      </w:r>
      <w:r w:rsidR="00DB37A4">
        <w:t>info@compl-ai.co.uk</w:t>
      </w:r>
      <w:r w:rsidR="00DB37A4">
        <w:t>.</w:t>
      </w:r>
    </w:p>
    <w:p w14:paraId="65B8E71D" w14:textId="77777777" w:rsidR="009E3B44" w:rsidRPr="009E3B44" w:rsidRDefault="00A7595C" w:rsidP="009E3B44">
      <w:r>
        <w:rPr>
          <w:noProof/>
        </w:rPr>
        <w:pict w14:anchorId="400BA006">
          <v:rect id="_x0000_i1037" alt="" style="width:451.3pt;height:.05pt;mso-width-percent:0;mso-height-percent:0;mso-width-percent:0;mso-height-percent:0" o:hralign="center" o:hrstd="t" o:hr="t" fillcolor="#a0a0a0" stroked="f"/>
        </w:pict>
      </w:r>
    </w:p>
    <w:p w14:paraId="018723AC" w14:textId="77777777" w:rsidR="009E3B44" w:rsidRPr="009E3B44" w:rsidRDefault="009E3B44" w:rsidP="009E3B44">
      <w:pPr>
        <w:rPr>
          <w:b/>
          <w:bCs/>
        </w:rPr>
      </w:pPr>
      <w:r w:rsidRPr="009E3B44">
        <w:rPr>
          <w:b/>
          <w:bCs/>
        </w:rPr>
        <w:t>4. LEGAL BASES FOR PROCESSING</w:t>
      </w:r>
    </w:p>
    <w:p w14:paraId="387032AF" w14:textId="77777777" w:rsidR="009E3B44" w:rsidRPr="009E3B44" w:rsidRDefault="009E3B44" w:rsidP="009E3B44">
      <w:r w:rsidRPr="009E3B44">
        <w:t>We rely on the following legal 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2138"/>
        <w:gridCol w:w="3894"/>
      </w:tblGrid>
      <w:tr w:rsidR="009E3B44" w:rsidRPr="009E3B44" w14:paraId="01E7E44C" w14:textId="77777777" w:rsidTr="009E3B44">
        <w:trPr>
          <w:tblHeader/>
          <w:tblCellSpacing w:w="15" w:type="dxa"/>
        </w:trPr>
        <w:tc>
          <w:tcPr>
            <w:tcW w:w="0" w:type="auto"/>
            <w:vAlign w:val="center"/>
            <w:hideMark/>
          </w:tcPr>
          <w:p w14:paraId="43553C11" w14:textId="77777777" w:rsidR="009E3B44" w:rsidRPr="009E3B44" w:rsidRDefault="009E3B44" w:rsidP="009E3B44">
            <w:pPr>
              <w:rPr>
                <w:b/>
                <w:bCs/>
              </w:rPr>
            </w:pPr>
            <w:r w:rsidRPr="009E3B44">
              <w:rPr>
                <w:b/>
                <w:bCs/>
              </w:rPr>
              <w:t>Purpose</w:t>
            </w:r>
          </w:p>
        </w:tc>
        <w:tc>
          <w:tcPr>
            <w:tcW w:w="0" w:type="auto"/>
            <w:vAlign w:val="center"/>
            <w:hideMark/>
          </w:tcPr>
          <w:p w14:paraId="37EE2AF9" w14:textId="77777777" w:rsidR="009E3B44" w:rsidRPr="009E3B44" w:rsidRDefault="009E3B44" w:rsidP="009E3B44">
            <w:pPr>
              <w:rPr>
                <w:b/>
                <w:bCs/>
              </w:rPr>
            </w:pPr>
            <w:r w:rsidRPr="009E3B44">
              <w:rPr>
                <w:b/>
                <w:bCs/>
              </w:rPr>
              <w:t>Legal Basis</w:t>
            </w:r>
          </w:p>
        </w:tc>
        <w:tc>
          <w:tcPr>
            <w:tcW w:w="0" w:type="auto"/>
            <w:vAlign w:val="center"/>
            <w:hideMark/>
          </w:tcPr>
          <w:p w14:paraId="46F36148" w14:textId="77777777" w:rsidR="009E3B44" w:rsidRPr="009E3B44" w:rsidRDefault="009E3B44" w:rsidP="009E3B44">
            <w:pPr>
              <w:rPr>
                <w:b/>
                <w:bCs/>
              </w:rPr>
            </w:pPr>
            <w:r w:rsidRPr="009E3B44">
              <w:rPr>
                <w:b/>
                <w:bCs/>
              </w:rPr>
              <w:t>Examples</w:t>
            </w:r>
          </w:p>
        </w:tc>
      </w:tr>
      <w:tr w:rsidR="009E3B44" w:rsidRPr="009E3B44" w14:paraId="28A1146A" w14:textId="77777777" w:rsidTr="009E3B44">
        <w:trPr>
          <w:tblCellSpacing w:w="15" w:type="dxa"/>
        </w:trPr>
        <w:tc>
          <w:tcPr>
            <w:tcW w:w="0" w:type="auto"/>
            <w:vAlign w:val="center"/>
            <w:hideMark/>
          </w:tcPr>
          <w:p w14:paraId="382DE29E" w14:textId="77777777" w:rsidR="009E3B44" w:rsidRPr="009E3B44" w:rsidRDefault="009E3B44" w:rsidP="009E3B44">
            <w:r w:rsidRPr="009E3B44">
              <w:t>Provide and operate service</w:t>
            </w:r>
          </w:p>
        </w:tc>
        <w:tc>
          <w:tcPr>
            <w:tcW w:w="0" w:type="auto"/>
            <w:vAlign w:val="center"/>
            <w:hideMark/>
          </w:tcPr>
          <w:p w14:paraId="535BAB48" w14:textId="77777777" w:rsidR="009E3B44" w:rsidRPr="009E3B44" w:rsidRDefault="009E3B44" w:rsidP="009E3B44">
            <w:r w:rsidRPr="009E3B44">
              <w:t>Contractual necessity</w:t>
            </w:r>
          </w:p>
        </w:tc>
        <w:tc>
          <w:tcPr>
            <w:tcW w:w="0" w:type="auto"/>
            <w:vAlign w:val="center"/>
            <w:hideMark/>
          </w:tcPr>
          <w:p w14:paraId="7EC6B880" w14:textId="77777777" w:rsidR="009E3B44" w:rsidRPr="009E3B44" w:rsidRDefault="009E3B44" w:rsidP="009E3B44">
            <w:r w:rsidRPr="009E3B44">
              <w:t>Account registration, AI query responses</w:t>
            </w:r>
          </w:p>
        </w:tc>
      </w:tr>
      <w:tr w:rsidR="009E3B44" w:rsidRPr="009E3B44" w14:paraId="698FC8A8" w14:textId="77777777" w:rsidTr="009E3B44">
        <w:trPr>
          <w:tblCellSpacing w:w="15" w:type="dxa"/>
        </w:trPr>
        <w:tc>
          <w:tcPr>
            <w:tcW w:w="0" w:type="auto"/>
            <w:vAlign w:val="center"/>
            <w:hideMark/>
          </w:tcPr>
          <w:p w14:paraId="4699018C" w14:textId="77777777" w:rsidR="009E3B44" w:rsidRPr="009E3B44" w:rsidRDefault="009E3B44" w:rsidP="009E3B44">
            <w:r w:rsidRPr="009E3B44">
              <w:t>Improve the platform</w:t>
            </w:r>
          </w:p>
        </w:tc>
        <w:tc>
          <w:tcPr>
            <w:tcW w:w="0" w:type="auto"/>
            <w:vAlign w:val="center"/>
            <w:hideMark/>
          </w:tcPr>
          <w:p w14:paraId="76DD25EE" w14:textId="77777777" w:rsidR="009E3B44" w:rsidRPr="009E3B44" w:rsidRDefault="009E3B44" w:rsidP="009E3B44">
            <w:r w:rsidRPr="009E3B44">
              <w:t>Legitimate interests</w:t>
            </w:r>
          </w:p>
        </w:tc>
        <w:tc>
          <w:tcPr>
            <w:tcW w:w="0" w:type="auto"/>
            <w:vAlign w:val="center"/>
            <w:hideMark/>
          </w:tcPr>
          <w:p w14:paraId="1D052601" w14:textId="77777777" w:rsidR="009E3B44" w:rsidRPr="009E3B44" w:rsidRDefault="009E3B44" w:rsidP="009E3B44">
            <w:r w:rsidRPr="009E3B44">
              <w:t>Usage analytics, model testing</w:t>
            </w:r>
          </w:p>
        </w:tc>
      </w:tr>
      <w:tr w:rsidR="009E3B44" w:rsidRPr="009E3B44" w14:paraId="00B451D9" w14:textId="77777777" w:rsidTr="009E3B44">
        <w:trPr>
          <w:tblCellSpacing w:w="15" w:type="dxa"/>
        </w:trPr>
        <w:tc>
          <w:tcPr>
            <w:tcW w:w="0" w:type="auto"/>
            <w:vAlign w:val="center"/>
            <w:hideMark/>
          </w:tcPr>
          <w:p w14:paraId="4C11BC22" w14:textId="77777777" w:rsidR="009E3B44" w:rsidRPr="009E3B44" w:rsidRDefault="009E3B44" w:rsidP="009E3B44">
            <w:r w:rsidRPr="009E3B44">
              <w:t>Marketing communications</w:t>
            </w:r>
          </w:p>
        </w:tc>
        <w:tc>
          <w:tcPr>
            <w:tcW w:w="0" w:type="auto"/>
            <w:vAlign w:val="center"/>
            <w:hideMark/>
          </w:tcPr>
          <w:p w14:paraId="5F6B3BCB" w14:textId="77777777" w:rsidR="009E3B44" w:rsidRPr="009E3B44" w:rsidRDefault="009E3B44" w:rsidP="009E3B44">
            <w:r w:rsidRPr="009E3B44">
              <w:t>Consent</w:t>
            </w:r>
          </w:p>
        </w:tc>
        <w:tc>
          <w:tcPr>
            <w:tcW w:w="0" w:type="auto"/>
            <w:vAlign w:val="center"/>
            <w:hideMark/>
          </w:tcPr>
          <w:p w14:paraId="2FE1B39D" w14:textId="77777777" w:rsidR="009E3B44" w:rsidRPr="009E3B44" w:rsidRDefault="009E3B44" w:rsidP="009E3B44">
            <w:r w:rsidRPr="009E3B44">
              <w:t>Email newsletters (opt-in only)</w:t>
            </w:r>
          </w:p>
        </w:tc>
      </w:tr>
      <w:tr w:rsidR="009E3B44" w:rsidRPr="009E3B44" w14:paraId="1A6A2234" w14:textId="77777777" w:rsidTr="009E3B44">
        <w:trPr>
          <w:tblCellSpacing w:w="15" w:type="dxa"/>
        </w:trPr>
        <w:tc>
          <w:tcPr>
            <w:tcW w:w="0" w:type="auto"/>
            <w:vAlign w:val="center"/>
            <w:hideMark/>
          </w:tcPr>
          <w:p w14:paraId="20B4B412" w14:textId="77777777" w:rsidR="009E3B44" w:rsidRPr="009E3B44" w:rsidRDefault="009E3B44" w:rsidP="009E3B44">
            <w:r w:rsidRPr="009E3B44">
              <w:t>Payment and billing</w:t>
            </w:r>
          </w:p>
        </w:tc>
        <w:tc>
          <w:tcPr>
            <w:tcW w:w="0" w:type="auto"/>
            <w:vAlign w:val="center"/>
            <w:hideMark/>
          </w:tcPr>
          <w:p w14:paraId="4F6CDFE5" w14:textId="77777777" w:rsidR="009E3B44" w:rsidRPr="009E3B44" w:rsidRDefault="009E3B44" w:rsidP="009E3B44">
            <w:r w:rsidRPr="009E3B44">
              <w:t>Contractual necessity</w:t>
            </w:r>
          </w:p>
        </w:tc>
        <w:tc>
          <w:tcPr>
            <w:tcW w:w="0" w:type="auto"/>
            <w:vAlign w:val="center"/>
            <w:hideMark/>
          </w:tcPr>
          <w:p w14:paraId="1ED632DE" w14:textId="77777777" w:rsidR="009E3B44" w:rsidRPr="009E3B44" w:rsidRDefault="009E3B44" w:rsidP="009E3B44">
            <w:r w:rsidRPr="009E3B44">
              <w:t>Stripe transactions</w:t>
            </w:r>
          </w:p>
        </w:tc>
      </w:tr>
      <w:tr w:rsidR="009E3B44" w:rsidRPr="009E3B44" w14:paraId="3F5BA202" w14:textId="77777777" w:rsidTr="009E3B44">
        <w:trPr>
          <w:tblCellSpacing w:w="15" w:type="dxa"/>
        </w:trPr>
        <w:tc>
          <w:tcPr>
            <w:tcW w:w="0" w:type="auto"/>
            <w:vAlign w:val="center"/>
            <w:hideMark/>
          </w:tcPr>
          <w:p w14:paraId="74AED72A" w14:textId="77777777" w:rsidR="009E3B44" w:rsidRPr="009E3B44" w:rsidRDefault="009E3B44" w:rsidP="009E3B44">
            <w:r w:rsidRPr="009E3B44">
              <w:t>Regulatory compliance</w:t>
            </w:r>
          </w:p>
        </w:tc>
        <w:tc>
          <w:tcPr>
            <w:tcW w:w="0" w:type="auto"/>
            <w:vAlign w:val="center"/>
            <w:hideMark/>
          </w:tcPr>
          <w:p w14:paraId="728161E3" w14:textId="77777777" w:rsidR="009E3B44" w:rsidRPr="009E3B44" w:rsidRDefault="009E3B44" w:rsidP="009E3B44">
            <w:r w:rsidRPr="009E3B44">
              <w:t>Legal obligation</w:t>
            </w:r>
          </w:p>
        </w:tc>
        <w:tc>
          <w:tcPr>
            <w:tcW w:w="0" w:type="auto"/>
            <w:vAlign w:val="center"/>
            <w:hideMark/>
          </w:tcPr>
          <w:p w14:paraId="68953693" w14:textId="77777777" w:rsidR="009E3B44" w:rsidRPr="009E3B44" w:rsidRDefault="009E3B44" w:rsidP="009E3B44">
            <w:r w:rsidRPr="009E3B44">
              <w:t>Financial record-keeping</w:t>
            </w:r>
          </w:p>
        </w:tc>
      </w:tr>
    </w:tbl>
    <w:p w14:paraId="39630330" w14:textId="77777777" w:rsidR="009E3B44" w:rsidRPr="009E3B44" w:rsidRDefault="00A7595C" w:rsidP="009E3B44">
      <w:r>
        <w:rPr>
          <w:noProof/>
        </w:rPr>
        <w:pict w14:anchorId="1906E005">
          <v:rect id="_x0000_i1036" alt="" style="width:451.3pt;height:.05pt;mso-width-percent:0;mso-height-percent:0;mso-width-percent:0;mso-height-percent:0" o:hralign="center" o:hrstd="t" o:hr="t" fillcolor="#a0a0a0" stroked="f"/>
        </w:pict>
      </w:r>
    </w:p>
    <w:p w14:paraId="267E27D3" w14:textId="77777777" w:rsidR="009E3B44" w:rsidRPr="009E3B44" w:rsidRDefault="009E3B44" w:rsidP="009E3B44">
      <w:pPr>
        <w:rPr>
          <w:b/>
          <w:bCs/>
        </w:rPr>
      </w:pPr>
      <w:r w:rsidRPr="009E3B44">
        <w:rPr>
          <w:b/>
          <w:bCs/>
        </w:rPr>
        <w:t>5. SHARING YOUR DATA</w:t>
      </w:r>
    </w:p>
    <w:p w14:paraId="50CA85E5" w14:textId="77777777" w:rsidR="009E3B44" w:rsidRPr="009E3B44" w:rsidRDefault="009E3B44" w:rsidP="009E3B44">
      <w:r w:rsidRPr="009E3B44">
        <w:t>We may share your data with:</w:t>
      </w:r>
    </w:p>
    <w:p w14:paraId="047F7D88" w14:textId="77777777" w:rsidR="009E3B44" w:rsidRPr="009E3B44" w:rsidRDefault="009E3B44" w:rsidP="009E3B44">
      <w:pPr>
        <w:numPr>
          <w:ilvl w:val="0"/>
          <w:numId w:val="5"/>
        </w:numPr>
      </w:pPr>
      <w:r w:rsidRPr="009E3B44">
        <w:rPr>
          <w:b/>
          <w:bCs/>
        </w:rPr>
        <w:t>Sub-processors</w:t>
      </w:r>
      <w:r w:rsidRPr="009E3B44">
        <w:t>: such as OpenAI (for AI processing), Stripe (for payment processing), and cloud infrastructure providers</w:t>
      </w:r>
    </w:p>
    <w:p w14:paraId="29FF8DFE" w14:textId="77777777" w:rsidR="009E3B44" w:rsidRPr="009E3B44" w:rsidRDefault="009E3B44" w:rsidP="009E3B44">
      <w:pPr>
        <w:numPr>
          <w:ilvl w:val="0"/>
          <w:numId w:val="5"/>
        </w:numPr>
      </w:pPr>
      <w:r w:rsidRPr="009E3B44">
        <w:rPr>
          <w:b/>
          <w:bCs/>
        </w:rPr>
        <w:t>Regulatory bodies</w:t>
      </w:r>
      <w:r w:rsidRPr="009E3B44">
        <w:t>: when required by law</w:t>
      </w:r>
    </w:p>
    <w:p w14:paraId="4BF71CF8" w14:textId="77777777" w:rsidR="009E3B44" w:rsidRPr="009E3B44" w:rsidRDefault="009E3B44" w:rsidP="009E3B44">
      <w:pPr>
        <w:numPr>
          <w:ilvl w:val="0"/>
          <w:numId w:val="5"/>
        </w:numPr>
      </w:pPr>
      <w:r w:rsidRPr="009E3B44">
        <w:rPr>
          <w:b/>
          <w:bCs/>
        </w:rPr>
        <w:t>Professional advisers</w:t>
      </w:r>
      <w:r w:rsidRPr="009E3B44">
        <w:t>: such as auditors, lawyers, and insurers</w:t>
      </w:r>
    </w:p>
    <w:p w14:paraId="621F2BCF" w14:textId="77777777" w:rsidR="009E3B44" w:rsidRPr="009E3B44" w:rsidRDefault="009E3B44" w:rsidP="009E3B44">
      <w:pPr>
        <w:numPr>
          <w:ilvl w:val="0"/>
          <w:numId w:val="5"/>
        </w:numPr>
      </w:pPr>
      <w:r w:rsidRPr="009E3B44">
        <w:rPr>
          <w:b/>
          <w:bCs/>
        </w:rPr>
        <w:t>Third-party tools</w:t>
      </w:r>
      <w:r w:rsidRPr="009E3B44">
        <w:t>: for analytics, CRM, and support (e.g., Google Analytics, Intercom)</w:t>
      </w:r>
    </w:p>
    <w:p w14:paraId="60E09C9B" w14:textId="77777777" w:rsidR="009E3B44" w:rsidRPr="009E3B44" w:rsidRDefault="009E3B44" w:rsidP="009E3B44">
      <w:r w:rsidRPr="009E3B44">
        <w:lastRenderedPageBreak/>
        <w:t>We use OpenAI L.L.C. as a sub-processor to generate responses based on user-submitted queries. No personal data is intentionally shared for training purposes. All data transfers to OpenAI are governed by strict contractual safeguards, including UK-approved Standard Contractual Clauses.</w:t>
      </w:r>
    </w:p>
    <w:p w14:paraId="23E4E28B" w14:textId="77777777" w:rsidR="009E3B44" w:rsidRPr="009E3B44" w:rsidRDefault="009E3B44" w:rsidP="009E3B44">
      <w:r w:rsidRPr="009E3B44">
        <w:t>We never sell your personal data.</w:t>
      </w:r>
    </w:p>
    <w:p w14:paraId="1ED3A81E" w14:textId="77777777" w:rsidR="009E3B44" w:rsidRPr="009E3B44" w:rsidRDefault="00A7595C" w:rsidP="009E3B44">
      <w:r>
        <w:rPr>
          <w:noProof/>
        </w:rPr>
        <w:pict w14:anchorId="37CCF17D">
          <v:rect id="_x0000_i1035" alt="" style="width:451.3pt;height:.05pt;mso-width-percent:0;mso-height-percent:0;mso-width-percent:0;mso-height-percent:0" o:hralign="center" o:hrstd="t" o:hr="t" fillcolor="#a0a0a0" stroked="f"/>
        </w:pict>
      </w:r>
    </w:p>
    <w:p w14:paraId="38E55486" w14:textId="77777777" w:rsidR="009E3B44" w:rsidRPr="009E3B44" w:rsidRDefault="009E3B44" w:rsidP="009E3B44">
      <w:pPr>
        <w:rPr>
          <w:b/>
          <w:bCs/>
        </w:rPr>
      </w:pPr>
      <w:r w:rsidRPr="009E3B44">
        <w:rPr>
          <w:b/>
          <w:bCs/>
        </w:rPr>
        <w:t>6. COOKIES AND TRACKING TECHNOLOGIES</w:t>
      </w:r>
    </w:p>
    <w:p w14:paraId="50E87969" w14:textId="77777777" w:rsidR="009E3B44" w:rsidRPr="009E3B44" w:rsidRDefault="009E3B44" w:rsidP="009E3B44">
      <w:r w:rsidRPr="009E3B44">
        <w:t>We use cookies and similar technologies to:</w:t>
      </w:r>
    </w:p>
    <w:p w14:paraId="01869E18" w14:textId="77777777" w:rsidR="009E3B44" w:rsidRPr="009E3B44" w:rsidRDefault="009E3B44" w:rsidP="009E3B44">
      <w:pPr>
        <w:numPr>
          <w:ilvl w:val="0"/>
          <w:numId w:val="6"/>
        </w:numPr>
      </w:pPr>
      <w:r w:rsidRPr="009E3B44">
        <w:t>Remember user preferences</w:t>
      </w:r>
    </w:p>
    <w:p w14:paraId="246BB63E" w14:textId="77777777" w:rsidR="009E3B44" w:rsidRPr="009E3B44" w:rsidRDefault="009E3B44" w:rsidP="009E3B44">
      <w:pPr>
        <w:numPr>
          <w:ilvl w:val="0"/>
          <w:numId w:val="6"/>
        </w:numPr>
      </w:pPr>
      <w:r w:rsidRPr="009E3B44">
        <w:t>Analyse website traffic</w:t>
      </w:r>
    </w:p>
    <w:p w14:paraId="533B32DA" w14:textId="77777777" w:rsidR="009E3B44" w:rsidRPr="009E3B44" w:rsidRDefault="009E3B44" w:rsidP="009E3B44">
      <w:pPr>
        <w:numPr>
          <w:ilvl w:val="0"/>
          <w:numId w:val="6"/>
        </w:numPr>
      </w:pPr>
      <w:r w:rsidRPr="009E3B44">
        <w:t>Improve functionality and user experience</w:t>
      </w:r>
    </w:p>
    <w:p w14:paraId="211AC1BB" w14:textId="77777777" w:rsidR="009E3B44" w:rsidRPr="009E3B44" w:rsidRDefault="009E3B44" w:rsidP="009E3B44">
      <w:r w:rsidRPr="009E3B44">
        <w:t xml:space="preserve">You can manage cookie preferences through your browser settings. For browser-specific guidance, see: </w:t>
      </w:r>
      <w:hyperlink r:id="rId5" w:history="1">
        <w:r w:rsidRPr="009E3B44">
          <w:rPr>
            <w:rStyle w:val="Hyperlink"/>
          </w:rPr>
          <w:t>Chrome</w:t>
        </w:r>
      </w:hyperlink>
      <w:r w:rsidRPr="009E3B44">
        <w:t xml:space="preserve">, </w:t>
      </w:r>
      <w:hyperlink r:id="rId6" w:history="1">
        <w:r w:rsidRPr="009E3B44">
          <w:rPr>
            <w:rStyle w:val="Hyperlink"/>
          </w:rPr>
          <w:t>Safari</w:t>
        </w:r>
      </w:hyperlink>
      <w:r w:rsidRPr="009E3B44">
        <w:t xml:space="preserve">, </w:t>
      </w:r>
      <w:hyperlink r:id="rId7" w:history="1">
        <w:r w:rsidRPr="009E3B44">
          <w:rPr>
            <w:rStyle w:val="Hyperlink"/>
          </w:rPr>
          <w:t>Firefox</w:t>
        </w:r>
      </w:hyperlink>
      <w:r w:rsidRPr="009E3B44">
        <w:t xml:space="preserve">, </w:t>
      </w:r>
      <w:hyperlink r:id="rId8" w:history="1">
        <w:r w:rsidRPr="009E3B44">
          <w:rPr>
            <w:rStyle w:val="Hyperlink"/>
          </w:rPr>
          <w:t>Edge</w:t>
        </w:r>
      </w:hyperlink>
      <w:r w:rsidRPr="009E3B44">
        <w:t>.</w:t>
      </w:r>
    </w:p>
    <w:p w14:paraId="1A86EDB7" w14:textId="77777777" w:rsidR="009E3B44" w:rsidRPr="009E3B44" w:rsidRDefault="009E3B44" w:rsidP="009E3B44">
      <w:r w:rsidRPr="009E3B44">
        <w:t>For full details, please refer to our [Cookie Policy].</w:t>
      </w:r>
    </w:p>
    <w:p w14:paraId="455A4399" w14:textId="77777777" w:rsidR="009E3B44" w:rsidRPr="009E3B44" w:rsidRDefault="00A7595C" w:rsidP="009E3B44">
      <w:r>
        <w:rPr>
          <w:noProof/>
        </w:rPr>
        <w:pict w14:anchorId="4C5921CD">
          <v:rect id="_x0000_i1034" alt="" style="width:451.3pt;height:.05pt;mso-width-percent:0;mso-height-percent:0;mso-width-percent:0;mso-height-percent:0" o:hralign="center" o:hrstd="t" o:hr="t" fillcolor="#a0a0a0" stroked="f"/>
        </w:pict>
      </w:r>
    </w:p>
    <w:p w14:paraId="32E00E50" w14:textId="77777777" w:rsidR="009E3B44" w:rsidRPr="009E3B44" w:rsidRDefault="009E3B44" w:rsidP="009E3B44">
      <w:pPr>
        <w:rPr>
          <w:b/>
          <w:bCs/>
        </w:rPr>
      </w:pPr>
      <w:r w:rsidRPr="009E3B44">
        <w:rPr>
          <w:b/>
          <w:bCs/>
        </w:rPr>
        <w:t>7. DATA RETENTION</w:t>
      </w:r>
    </w:p>
    <w:p w14:paraId="5891E2B6" w14:textId="77777777" w:rsidR="009E3B44" w:rsidRPr="009E3B44" w:rsidRDefault="009E3B44" w:rsidP="009E3B44">
      <w:r w:rsidRPr="009E3B44">
        <w:t>We retain personal data:</w:t>
      </w:r>
    </w:p>
    <w:p w14:paraId="6FB33D2D" w14:textId="77777777" w:rsidR="009E3B44" w:rsidRPr="009E3B44" w:rsidRDefault="009E3B44" w:rsidP="009E3B44">
      <w:pPr>
        <w:numPr>
          <w:ilvl w:val="0"/>
          <w:numId w:val="7"/>
        </w:numPr>
      </w:pPr>
      <w:r w:rsidRPr="009E3B44">
        <w:t>For as long as your account is active</w:t>
      </w:r>
    </w:p>
    <w:p w14:paraId="4A3ED81D" w14:textId="77777777" w:rsidR="009E3B44" w:rsidRPr="009E3B44" w:rsidRDefault="009E3B44" w:rsidP="009E3B44">
      <w:pPr>
        <w:numPr>
          <w:ilvl w:val="0"/>
          <w:numId w:val="7"/>
        </w:numPr>
      </w:pPr>
      <w:r w:rsidRPr="009E3B44">
        <w:t>For 36 months after account closure to support compliance verification, audit traceability, and analytics</w:t>
      </w:r>
    </w:p>
    <w:p w14:paraId="67F5B89C" w14:textId="77777777" w:rsidR="009E3B44" w:rsidRPr="009E3B44" w:rsidRDefault="009E3B44" w:rsidP="009E3B44">
      <w:pPr>
        <w:numPr>
          <w:ilvl w:val="0"/>
          <w:numId w:val="7"/>
        </w:numPr>
      </w:pPr>
      <w:r w:rsidRPr="009E3B44">
        <w:t>Anonymised usage data may be retained indefinitely for analytics</w:t>
      </w:r>
    </w:p>
    <w:p w14:paraId="58B81DF9" w14:textId="77777777" w:rsidR="009E3B44" w:rsidRPr="009E3B44" w:rsidRDefault="009E3B44" w:rsidP="009E3B44">
      <w:r w:rsidRPr="009E3B44">
        <w:t>You may request earlier deletion of your data unless we are required to retain it by law.</w:t>
      </w:r>
    </w:p>
    <w:p w14:paraId="2A62C97A" w14:textId="77777777" w:rsidR="009E3B44" w:rsidRPr="009E3B44" w:rsidRDefault="00A7595C" w:rsidP="009E3B44">
      <w:r>
        <w:rPr>
          <w:noProof/>
        </w:rPr>
        <w:pict w14:anchorId="127283B3">
          <v:rect id="_x0000_i1033" alt="" style="width:451.3pt;height:.05pt;mso-width-percent:0;mso-height-percent:0;mso-width-percent:0;mso-height-percent:0" o:hralign="center" o:hrstd="t" o:hr="t" fillcolor="#a0a0a0" stroked="f"/>
        </w:pict>
      </w:r>
    </w:p>
    <w:p w14:paraId="2AD81601" w14:textId="77777777" w:rsidR="009E3B44" w:rsidRPr="009E3B44" w:rsidRDefault="009E3B44" w:rsidP="009E3B44">
      <w:pPr>
        <w:rPr>
          <w:b/>
          <w:bCs/>
        </w:rPr>
      </w:pPr>
      <w:r w:rsidRPr="009E3B44">
        <w:rPr>
          <w:b/>
          <w:bCs/>
        </w:rPr>
        <w:t>8. INTERNATIONAL TRANSFERS</w:t>
      </w:r>
    </w:p>
    <w:p w14:paraId="3ED0DF2F" w14:textId="77777777" w:rsidR="009E3B44" w:rsidRPr="009E3B44" w:rsidRDefault="009E3B44" w:rsidP="009E3B44">
      <w:r w:rsidRPr="009E3B44">
        <w:t>Some of our partners and sub-processors (e.g., OpenAI, Stripe) may process your data outside the UK or EEA. We ensure adequate safeguards such as:</w:t>
      </w:r>
    </w:p>
    <w:p w14:paraId="6E0ED81A" w14:textId="77777777" w:rsidR="009E3B44" w:rsidRPr="009E3B44" w:rsidRDefault="009E3B44" w:rsidP="009E3B44">
      <w:pPr>
        <w:numPr>
          <w:ilvl w:val="0"/>
          <w:numId w:val="8"/>
        </w:numPr>
      </w:pPr>
      <w:r w:rsidRPr="009E3B44">
        <w:t>Standard Contractual Clauses</w:t>
      </w:r>
    </w:p>
    <w:p w14:paraId="4A8548F8" w14:textId="77777777" w:rsidR="009E3B44" w:rsidRPr="009E3B44" w:rsidRDefault="009E3B44" w:rsidP="009E3B44">
      <w:pPr>
        <w:numPr>
          <w:ilvl w:val="0"/>
          <w:numId w:val="8"/>
        </w:numPr>
      </w:pPr>
      <w:r w:rsidRPr="009E3B44">
        <w:t>UK International Data Transfer Agreement (IDTA) or IDTA Addendum</w:t>
      </w:r>
    </w:p>
    <w:p w14:paraId="764D1EBE" w14:textId="77777777" w:rsidR="009E3B44" w:rsidRPr="009E3B44" w:rsidRDefault="009E3B44" w:rsidP="009E3B44">
      <w:pPr>
        <w:numPr>
          <w:ilvl w:val="0"/>
          <w:numId w:val="8"/>
        </w:numPr>
      </w:pPr>
      <w:r w:rsidRPr="009E3B44">
        <w:t>Data Processing Agreements with sub-processors</w:t>
      </w:r>
    </w:p>
    <w:p w14:paraId="07A15843" w14:textId="77777777" w:rsidR="009E3B44" w:rsidRPr="009E3B44" w:rsidRDefault="009E3B44" w:rsidP="009E3B44">
      <w:r w:rsidRPr="009E3B44">
        <w:t>Details of international transfers and safeguards are available upon request.</w:t>
      </w:r>
    </w:p>
    <w:p w14:paraId="53C3B1EB" w14:textId="77777777" w:rsidR="009E3B44" w:rsidRPr="009E3B44" w:rsidRDefault="00A7595C" w:rsidP="009E3B44">
      <w:r>
        <w:rPr>
          <w:noProof/>
        </w:rPr>
        <w:pict w14:anchorId="4E3335C8">
          <v:rect id="_x0000_i1032" alt="" style="width:451.3pt;height:.05pt;mso-width-percent:0;mso-height-percent:0;mso-width-percent:0;mso-height-percent:0" o:hralign="center" o:hrstd="t" o:hr="t" fillcolor="#a0a0a0" stroked="f"/>
        </w:pict>
      </w:r>
    </w:p>
    <w:p w14:paraId="158D6B53" w14:textId="77777777" w:rsidR="009E3B44" w:rsidRPr="009E3B44" w:rsidRDefault="009E3B44" w:rsidP="009E3B44">
      <w:pPr>
        <w:rPr>
          <w:b/>
          <w:bCs/>
        </w:rPr>
      </w:pPr>
      <w:r w:rsidRPr="009E3B44">
        <w:rPr>
          <w:b/>
          <w:bCs/>
        </w:rPr>
        <w:t>9. YOUR RIGHTS</w:t>
      </w:r>
    </w:p>
    <w:p w14:paraId="6D5B18A8" w14:textId="77777777" w:rsidR="009E3B44" w:rsidRPr="009E3B44" w:rsidRDefault="009E3B44" w:rsidP="009E3B44">
      <w:r w:rsidRPr="009E3B44">
        <w:t>Under the UK GDPR, you have rights to:</w:t>
      </w:r>
    </w:p>
    <w:p w14:paraId="5ACDC623" w14:textId="77777777" w:rsidR="009E3B44" w:rsidRPr="009E3B44" w:rsidRDefault="009E3B44" w:rsidP="009E3B44">
      <w:pPr>
        <w:numPr>
          <w:ilvl w:val="0"/>
          <w:numId w:val="9"/>
        </w:numPr>
      </w:pPr>
      <w:r w:rsidRPr="009E3B44">
        <w:lastRenderedPageBreak/>
        <w:t>Access your personal data</w:t>
      </w:r>
    </w:p>
    <w:p w14:paraId="23371624" w14:textId="77777777" w:rsidR="009E3B44" w:rsidRPr="009E3B44" w:rsidRDefault="009E3B44" w:rsidP="009E3B44">
      <w:pPr>
        <w:numPr>
          <w:ilvl w:val="0"/>
          <w:numId w:val="9"/>
        </w:numPr>
      </w:pPr>
      <w:r w:rsidRPr="009E3B44">
        <w:t>Rectify inaccurate data</w:t>
      </w:r>
    </w:p>
    <w:p w14:paraId="13592C5C" w14:textId="77777777" w:rsidR="009E3B44" w:rsidRPr="009E3B44" w:rsidRDefault="009E3B44" w:rsidP="009E3B44">
      <w:pPr>
        <w:numPr>
          <w:ilvl w:val="0"/>
          <w:numId w:val="9"/>
        </w:numPr>
      </w:pPr>
      <w:r w:rsidRPr="009E3B44">
        <w:t>Erase your data ("right to be forgotten")</w:t>
      </w:r>
    </w:p>
    <w:p w14:paraId="5F07919F" w14:textId="77777777" w:rsidR="009E3B44" w:rsidRPr="009E3B44" w:rsidRDefault="009E3B44" w:rsidP="009E3B44">
      <w:pPr>
        <w:numPr>
          <w:ilvl w:val="0"/>
          <w:numId w:val="9"/>
        </w:numPr>
      </w:pPr>
      <w:r w:rsidRPr="009E3B44">
        <w:t>Restrict or object to processing</w:t>
      </w:r>
    </w:p>
    <w:p w14:paraId="406A768D" w14:textId="77777777" w:rsidR="009E3B44" w:rsidRPr="009E3B44" w:rsidRDefault="009E3B44" w:rsidP="009E3B44">
      <w:pPr>
        <w:numPr>
          <w:ilvl w:val="0"/>
          <w:numId w:val="9"/>
        </w:numPr>
      </w:pPr>
      <w:r w:rsidRPr="009E3B44">
        <w:t>Data portability</w:t>
      </w:r>
    </w:p>
    <w:p w14:paraId="4F52C761" w14:textId="77777777" w:rsidR="009E3B44" w:rsidRPr="009E3B44" w:rsidRDefault="009E3B44" w:rsidP="009E3B44">
      <w:pPr>
        <w:numPr>
          <w:ilvl w:val="0"/>
          <w:numId w:val="9"/>
        </w:numPr>
      </w:pPr>
      <w:r w:rsidRPr="009E3B44">
        <w:t>Withdraw consent at any time</w:t>
      </w:r>
    </w:p>
    <w:p w14:paraId="35B7AB02" w14:textId="77777777" w:rsidR="009E3B44" w:rsidRPr="009E3B44" w:rsidRDefault="009E3B44" w:rsidP="009E3B44">
      <w:pPr>
        <w:numPr>
          <w:ilvl w:val="0"/>
          <w:numId w:val="9"/>
        </w:numPr>
      </w:pPr>
      <w:r w:rsidRPr="009E3B44">
        <w:t>Lodge a complaint with the Information Commissioner's Office (ICO)</w:t>
      </w:r>
    </w:p>
    <w:p w14:paraId="62282C3D" w14:textId="082DF114" w:rsidR="009E3B44" w:rsidRPr="009E3B44" w:rsidRDefault="009E3B44" w:rsidP="009E3B44">
      <w:r w:rsidRPr="009E3B44">
        <w:t xml:space="preserve">To exercise your rights, contact </w:t>
      </w:r>
      <w:r w:rsidR="00DB37A4">
        <w:t>info@compl-ai.co.uk</w:t>
      </w:r>
    </w:p>
    <w:p w14:paraId="3A36090F" w14:textId="77777777" w:rsidR="009E3B44" w:rsidRPr="009E3B44" w:rsidRDefault="00A7595C" w:rsidP="009E3B44">
      <w:r>
        <w:rPr>
          <w:noProof/>
        </w:rPr>
        <w:pict w14:anchorId="1DA305A3">
          <v:rect id="_x0000_i1031" alt="" style="width:451.3pt;height:.05pt;mso-width-percent:0;mso-height-percent:0;mso-width-percent:0;mso-height-percent:0" o:hralign="center" o:hrstd="t" o:hr="t" fillcolor="#a0a0a0" stroked="f"/>
        </w:pict>
      </w:r>
    </w:p>
    <w:p w14:paraId="460669AD" w14:textId="77777777" w:rsidR="009E3B44" w:rsidRPr="009E3B44" w:rsidRDefault="009E3B44" w:rsidP="009E3B44">
      <w:pPr>
        <w:rPr>
          <w:b/>
          <w:bCs/>
        </w:rPr>
      </w:pPr>
      <w:r w:rsidRPr="009E3B44">
        <w:rPr>
          <w:b/>
          <w:bCs/>
        </w:rPr>
        <w:t>10. SECURITY MEASURES</w:t>
      </w:r>
    </w:p>
    <w:p w14:paraId="7F10FAE5" w14:textId="77777777" w:rsidR="009E3B44" w:rsidRPr="009E3B44" w:rsidRDefault="009E3B44" w:rsidP="009E3B44">
      <w:r w:rsidRPr="009E3B44">
        <w:t>We implement robust technical and organisational measures including:</w:t>
      </w:r>
    </w:p>
    <w:p w14:paraId="4976165B" w14:textId="77777777" w:rsidR="009E3B44" w:rsidRPr="009E3B44" w:rsidRDefault="009E3B44" w:rsidP="009E3B44">
      <w:pPr>
        <w:numPr>
          <w:ilvl w:val="0"/>
          <w:numId w:val="10"/>
        </w:numPr>
      </w:pPr>
      <w:r w:rsidRPr="009E3B44">
        <w:t>Encryption in transit and at rest</w:t>
      </w:r>
    </w:p>
    <w:p w14:paraId="524481F1" w14:textId="77777777" w:rsidR="009E3B44" w:rsidRPr="009E3B44" w:rsidRDefault="009E3B44" w:rsidP="009E3B44">
      <w:pPr>
        <w:numPr>
          <w:ilvl w:val="0"/>
          <w:numId w:val="10"/>
        </w:numPr>
      </w:pPr>
      <w:r w:rsidRPr="009E3B44">
        <w:t>Multi-factor authentication</w:t>
      </w:r>
    </w:p>
    <w:p w14:paraId="2939CF12" w14:textId="77777777" w:rsidR="009E3B44" w:rsidRPr="009E3B44" w:rsidRDefault="009E3B44" w:rsidP="009E3B44">
      <w:pPr>
        <w:numPr>
          <w:ilvl w:val="0"/>
          <w:numId w:val="10"/>
        </w:numPr>
      </w:pPr>
      <w:r w:rsidRPr="009E3B44">
        <w:t>Role-based access controls</w:t>
      </w:r>
    </w:p>
    <w:p w14:paraId="29C9BB2F" w14:textId="77777777" w:rsidR="009E3B44" w:rsidRPr="009E3B44" w:rsidRDefault="009E3B44" w:rsidP="009E3B44">
      <w:pPr>
        <w:numPr>
          <w:ilvl w:val="0"/>
          <w:numId w:val="10"/>
        </w:numPr>
      </w:pPr>
      <w:r w:rsidRPr="009E3B44">
        <w:t>Regular security audits and penetration testing</w:t>
      </w:r>
    </w:p>
    <w:p w14:paraId="3B1EC527" w14:textId="77777777" w:rsidR="009E3B44" w:rsidRPr="009E3B44" w:rsidRDefault="009E3B44" w:rsidP="009E3B44">
      <w:pPr>
        <w:numPr>
          <w:ilvl w:val="0"/>
          <w:numId w:val="10"/>
        </w:numPr>
      </w:pPr>
      <w:r w:rsidRPr="009E3B44">
        <w:t>Staff training on data security and privacy</w:t>
      </w:r>
    </w:p>
    <w:p w14:paraId="267E4329" w14:textId="77777777" w:rsidR="009E3B44" w:rsidRPr="009E3B44" w:rsidRDefault="009E3B44" w:rsidP="009E3B44">
      <w:r w:rsidRPr="009E3B44">
        <w:t>For enhanced confidentiality, user-submitted queries are encrypted at rest and are not accessible to our staff except where needed for support or troubleshooting purposes.</w:t>
      </w:r>
    </w:p>
    <w:p w14:paraId="54E33524" w14:textId="77777777" w:rsidR="009E3B44" w:rsidRPr="009E3B44" w:rsidRDefault="00A7595C" w:rsidP="009E3B44">
      <w:r>
        <w:rPr>
          <w:noProof/>
        </w:rPr>
        <w:pict w14:anchorId="121BF8BD">
          <v:rect id="_x0000_i1030" alt="" style="width:451.3pt;height:.05pt;mso-width-percent:0;mso-height-percent:0;mso-width-percent:0;mso-height-percent:0" o:hralign="center" o:hrstd="t" o:hr="t" fillcolor="#a0a0a0" stroked="f"/>
        </w:pict>
      </w:r>
    </w:p>
    <w:p w14:paraId="2B7A773A" w14:textId="77777777" w:rsidR="009E3B44" w:rsidRPr="009E3B44" w:rsidRDefault="009E3B44" w:rsidP="009E3B44">
      <w:pPr>
        <w:rPr>
          <w:b/>
          <w:bCs/>
        </w:rPr>
      </w:pPr>
      <w:r w:rsidRPr="009E3B44">
        <w:rPr>
          <w:b/>
          <w:bCs/>
        </w:rPr>
        <w:t>11. THIRD-PARTY LINKS</w:t>
      </w:r>
    </w:p>
    <w:p w14:paraId="143CBB0C" w14:textId="77777777" w:rsidR="009E3B44" w:rsidRPr="009E3B44" w:rsidRDefault="009E3B44" w:rsidP="009E3B44">
      <w:r w:rsidRPr="009E3B44">
        <w:t xml:space="preserve">Our </w:t>
      </w:r>
      <w:proofErr w:type="gramStart"/>
      <w:r w:rsidRPr="009E3B44">
        <w:t>Website</w:t>
      </w:r>
      <w:proofErr w:type="gramEnd"/>
      <w:r w:rsidRPr="009E3B44">
        <w:t xml:space="preserve"> may contain links to third-party websites. We are not responsible for the privacy practices of those sites. We recommend reviewing their privacy policies.</w:t>
      </w:r>
    </w:p>
    <w:p w14:paraId="78E08011" w14:textId="77777777" w:rsidR="009E3B44" w:rsidRPr="009E3B44" w:rsidRDefault="00A7595C" w:rsidP="009E3B44">
      <w:r>
        <w:rPr>
          <w:noProof/>
        </w:rPr>
        <w:pict w14:anchorId="562218D1">
          <v:rect id="_x0000_i1029" alt="" style="width:451.3pt;height:.05pt;mso-width-percent:0;mso-height-percent:0;mso-width-percent:0;mso-height-percent:0" o:hralign="center" o:hrstd="t" o:hr="t" fillcolor="#a0a0a0" stroked="f"/>
        </w:pict>
      </w:r>
    </w:p>
    <w:p w14:paraId="579DFBAB" w14:textId="77777777" w:rsidR="009E3B44" w:rsidRPr="009E3B44" w:rsidRDefault="009E3B44" w:rsidP="009E3B44">
      <w:pPr>
        <w:rPr>
          <w:b/>
          <w:bCs/>
        </w:rPr>
      </w:pPr>
      <w:r w:rsidRPr="009E3B44">
        <w:rPr>
          <w:b/>
          <w:bCs/>
        </w:rPr>
        <w:t>12. CHILDREN'S PRIVACY</w:t>
      </w:r>
    </w:p>
    <w:p w14:paraId="62CCB3BF" w14:textId="77777777" w:rsidR="009E3B44" w:rsidRPr="009E3B44" w:rsidRDefault="009E3B44" w:rsidP="009E3B44">
      <w:r w:rsidRPr="009E3B44">
        <w:t>Our services are intended for users over 18 years of age. We do not knowingly collect data from children. If you believe a child has provided us with personal data, please contact us immediately.</w:t>
      </w:r>
    </w:p>
    <w:p w14:paraId="6218A46A" w14:textId="77777777" w:rsidR="009E3B44" w:rsidRPr="009E3B44" w:rsidRDefault="00A7595C" w:rsidP="009E3B44">
      <w:r>
        <w:rPr>
          <w:noProof/>
        </w:rPr>
        <w:pict w14:anchorId="751EDF91">
          <v:rect id="_x0000_i1028" alt="" style="width:451.3pt;height:.05pt;mso-width-percent:0;mso-height-percent:0;mso-width-percent:0;mso-height-percent:0" o:hralign="center" o:hrstd="t" o:hr="t" fillcolor="#a0a0a0" stroked="f"/>
        </w:pict>
      </w:r>
    </w:p>
    <w:p w14:paraId="66686447" w14:textId="77777777" w:rsidR="009E3B44" w:rsidRPr="009E3B44" w:rsidRDefault="009E3B44" w:rsidP="009E3B44">
      <w:pPr>
        <w:rPr>
          <w:b/>
          <w:bCs/>
        </w:rPr>
      </w:pPr>
      <w:r w:rsidRPr="009E3B44">
        <w:rPr>
          <w:b/>
          <w:bCs/>
        </w:rPr>
        <w:t>13. CHANGES TO THIS POLICY</w:t>
      </w:r>
    </w:p>
    <w:p w14:paraId="4DDBD59A" w14:textId="77777777" w:rsidR="009E3B44" w:rsidRPr="009E3B44" w:rsidRDefault="009E3B44" w:rsidP="009E3B44">
      <w:r w:rsidRPr="009E3B44">
        <w:t xml:space="preserve">We may update this Privacy Policy from time to time. We will notify you of material changes via email or through a notice on our </w:t>
      </w:r>
      <w:proofErr w:type="gramStart"/>
      <w:r w:rsidRPr="009E3B44">
        <w:t>Website</w:t>
      </w:r>
      <w:proofErr w:type="gramEnd"/>
      <w:r w:rsidRPr="009E3B44">
        <w:t>. Please review it periodically.</w:t>
      </w:r>
    </w:p>
    <w:p w14:paraId="059E5EAC" w14:textId="77777777" w:rsidR="009E3B44" w:rsidRPr="009E3B44" w:rsidRDefault="009E3B44" w:rsidP="009E3B44">
      <w:r w:rsidRPr="009E3B44">
        <w:rPr>
          <w:b/>
          <w:bCs/>
        </w:rPr>
        <w:t>Last major update:</w:t>
      </w:r>
      <w:r w:rsidRPr="009E3B44">
        <w:t xml:space="preserve"> Privacy Policy v1.0 – Initial version published 16 May 2025 (includes AI processing transparency, sub-processor disclosure, and data retention policy).</w:t>
      </w:r>
    </w:p>
    <w:p w14:paraId="27A2AB47" w14:textId="77777777" w:rsidR="009E3B44" w:rsidRPr="009E3B44" w:rsidRDefault="00A7595C" w:rsidP="009E3B44">
      <w:r>
        <w:rPr>
          <w:noProof/>
        </w:rPr>
        <w:lastRenderedPageBreak/>
        <w:pict w14:anchorId="3C73AF1E">
          <v:rect id="_x0000_i1027" alt="" style="width:451.3pt;height:.05pt;mso-width-percent:0;mso-height-percent:0;mso-width-percent:0;mso-height-percent:0" o:hralign="center" o:hrstd="t" o:hr="t" fillcolor="#a0a0a0" stroked="f"/>
        </w:pict>
      </w:r>
    </w:p>
    <w:p w14:paraId="26917E83" w14:textId="77777777" w:rsidR="009E3B44" w:rsidRPr="009E3B44" w:rsidRDefault="009E3B44" w:rsidP="009E3B44">
      <w:pPr>
        <w:rPr>
          <w:b/>
          <w:bCs/>
        </w:rPr>
      </w:pPr>
      <w:r w:rsidRPr="009E3B44">
        <w:rPr>
          <w:b/>
          <w:bCs/>
        </w:rPr>
        <w:t>14. CONTACT US</w:t>
      </w:r>
    </w:p>
    <w:p w14:paraId="36AF3883" w14:textId="4250995F" w:rsidR="009E3B44" w:rsidRPr="009E3B44" w:rsidRDefault="009E3B44" w:rsidP="009E3B44">
      <w:r w:rsidRPr="009E3B44">
        <w:t>For questions, concerns, or to exercise your rights, contact:</w:t>
      </w:r>
      <w:r w:rsidRPr="009E3B44">
        <w:br/>
      </w:r>
      <w:r w:rsidRPr="009E3B44">
        <w:rPr>
          <w:b/>
          <w:bCs/>
        </w:rPr>
        <w:t>Email:</w:t>
      </w:r>
      <w:r w:rsidR="00DB37A4">
        <w:t xml:space="preserve"> </w:t>
      </w:r>
      <w:r w:rsidR="00DB37A4">
        <w:t>info@compl-ai.co.uk</w:t>
      </w:r>
      <w:r w:rsidR="00DB37A4" w:rsidRPr="009E3B44">
        <w:t xml:space="preserve"> </w:t>
      </w:r>
      <w:r w:rsidRPr="009E3B44">
        <w:br/>
      </w:r>
      <w:r w:rsidRPr="009E3B44">
        <w:rPr>
          <w:b/>
          <w:bCs/>
        </w:rPr>
        <w:t>DPO Contact:</w:t>
      </w:r>
      <w:r w:rsidRPr="009E3B44">
        <w:t xml:space="preserve"> </w:t>
      </w:r>
      <w:r w:rsidR="00DB37A4">
        <w:t>info@compl-ai.co.uk</w:t>
      </w:r>
      <w:r w:rsidRPr="009E3B44">
        <w:br/>
      </w:r>
      <w:r w:rsidRPr="009E3B44">
        <w:rPr>
          <w:b/>
          <w:bCs/>
        </w:rPr>
        <w:t>Address:</w:t>
      </w:r>
      <w:r w:rsidRPr="009E3B44">
        <w:t xml:space="preserve"> Brilliant AI Ltd, 1 Cathedral Square, Blackburn, England, BB1 1FB</w:t>
      </w:r>
    </w:p>
    <w:p w14:paraId="7B17DA05" w14:textId="77777777" w:rsidR="009E3B44" w:rsidRPr="009E3B44" w:rsidRDefault="00A7595C" w:rsidP="009E3B44">
      <w:r>
        <w:rPr>
          <w:noProof/>
        </w:rPr>
        <w:pict w14:anchorId="3D11EC0A">
          <v:rect id="_x0000_i1026" alt="" style="width:451.3pt;height:.05pt;mso-width-percent:0;mso-height-percent:0;mso-width-percent:0;mso-height-percent:0" o:hralign="center" o:hrstd="t" o:hr="t" fillcolor="#a0a0a0" stroked="f"/>
        </w:pict>
      </w:r>
    </w:p>
    <w:p w14:paraId="5D13E940" w14:textId="77777777" w:rsidR="009E3B44" w:rsidRPr="009E3B44" w:rsidRDefault="009E3B44" w:rsidP="009E3B44">
      <w:pPr>
        <w:rPr>
          <w:b/>
          <w:bCs/>
        </w:rPr>
      </w:pPr>
      <w:r w:rsidRPr="009E3B44">
        <w:rPr>
          <w:b/>
          <w:bCs/>
        </w:rPr>
        <w:t>15. USE OF ARTIFICIAL INTELLIGENCE (AI)</w:t>
      </w:r>
    </w:p>
    <w:p w14:paraId="5FE82AC5" w14:textId="77777777" w:rsidR="009E3B44" w:rsidRPr="009E3B44" w:rsidRDefault="009E3B44" w:rsidP="009E3B44">
      <w:r w:rsidRPr="009E3B44">
        <w:t>We use AI technologies, including large language models, to analyse user-submitted compliance queries and generate responses. These systems do not make decisions about individuals, and all outputs are reviewed or applied by human users. Where AI is used, we apply human oversight, bias mitigation controls, and regular model updates to improve fairness and accuracy.</w:t>
      </w:r>
    </w:p>
    <w:p w14:paraId="68BD9E55" w14:textId="77777777" w:rsidR="009E3B44" w:rsidRPr="009E3B44" w:rsidRDefault="009E3B44" w:rsidP="009E3B44">
      <w:r w:rsidRPr="009E3B44">
        <w:t>We do not use your personal data for automated decision-making that produces legal or similarly significant effects under Article 22 of the UK GDPR.</w:t>
      </w:r>
    </w:p>
    <w:p w14:paraId="4D7009C1" w14:textId="77777777" w:rsidR="009E3B44" w:rsidRPr="009E3B44" w:rsidRDefault="009E3B44" w:rsidP="009E3B44">
      <w:r w:rsidRPr="009E3B44">
        <w:t>While we do not use automated decision-making with legal effects, we may use automated profiling techniques to improve response relevance, understand user preferences, and optimise service performance. These processes are subject to human oversight and never produce legal or similarly significant outcomes.</w:t>
      </w:r>
    </w:p>
    <w:p w14:paraId="5E331A03" w14:textId="77777777" w:rsidR="009E3B44" w:rsidRPr="009E3B44" w:rsidRDefault="00A7595C" w:rsidP="009E3B44">
      <w:r>
        <w:rPr>
          <w:noProof/>
        </w:rPr>
        <w:pict w14:anchorId="739902D0">
          <v:rect id="_x0000_i1025" alt="" style="width:451.3pt;height:.05pt;mso-width-percent:0;mso-height-percent:0;mso-width-percent:0;mso-height-percent:0" o:hralign="center" o:hrstd="t" o:hr="t" fillcolor="#a0a0a0" stroked="f"/>
        </w:pict>
      </w:r>
    </w:p>
    <w:p w14:paraId="6979CA51" w14:textId="77777777" w:rsidR="009E3B44" w:rsidRPr="009E3B44" w:rsidRDefault="009E3B44" w:rsidP="009E3B44">
      <w:r w:rsidRPr="009E3B44">
        <w:rPr>
          <w:b/>
          <w:bCs/>
        </w:rPr>
        <w:t>© 2025 Brilliant AI Ltd. All rights reserved.</w:t>
      </w:r>
    </w:p>
    <w:p w14:paraId="4472177C" w14:textId="77777777" w:rsidR="004A5E95" w:rsidRDefault="004A5E95"/>
    <w:sectPr w:rsidR="004A5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1868"/>
    <w:multiLevelType w:val="multilevel"/>
    <w:tmpl w:val="F8A2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75566"/>
    <w:multiLevelType w:val="multilevel"/>
    <w:tmpl w:val="E9F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80B76"/>
    <w:multiLevelType w:val="multilevel"/>
    <w:tmpl w:val="C34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32000"/>
    <w:multiLevelType w:val="multilevel"/>
    <w:tmpl w:val="BF2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3647A"/>
    <w:multiLevelType w:val="multilevel"/>
    <w:tmpl w:val="CDD0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00250"/>
    <w:multiLevelType w:val="multilevel"/>
    <w:tmpl w:val="A66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10DE1"/>
    <w:multiLevelType w:val="multilevel"/>
    <w:tmpl w:val="4FF2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27763"/>
    <w:multiLevelType w:val="multilevel"/>
    <w:tmpl w:val="D70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620F7E"/>
    <w:multiLevelType w:val="multilevel"/>
    <w:tmpl w:val="FDD4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74CBC"/>
    <w:multiLevelType w:val="multilevel"/>
    <w:tmpl w:val="010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985473">
    <w:abstractNumId w:val="8"/>
  </w:num>
  <w:num w:numId="2" w16cid:durableId="252469030">
    <w:abstractNumId w:val="7"/>
  </w:num>
  <w:num w:numId="3" w16cid:durableId="743181817">
    <w:abstractNumId w:val="9"/>
  </w:num>
  <w:num w:numId="4" w16cid:durableId="781460150">
    <w:abstractNumId w:val="2"/>
  </w:num>
  <w:num w:numId="5" w16cid:durableId="1610316526">
    <w:abstractNumId w:val="4"/>
  </w:num>
  <w:num w:numId="6" w16cid:durableId="1837260826">
    <w:abstractNumId w:val="3"/>
  </w:num>
  <w:num w:numId="7" w16cid:durableId="1268197477">
    <w:abstractNumId w:val="0"/>
  </w:num>
  <w:num w:numId="8" w16cid:durableId="682363986">
    <w:abstractNumId w:val="6"/>
  </w:num>
  <w:num w:numId="9" w16cid:durableId="1346512985">
    <w:abstractNumId w:val="5"/>
  </w:num>
  <w:num w:numId="10" w16cid:durableId="1136944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44"/>
    <w:rsid w:val="00426198"/>
    <w:rsid w:val="004A5E95"/>
    <w:rsid w:val="009E3B44"/>
    <w:rsid w:val="00A7595C"/>
    <w:rsid w:val="00BF68EB"/>
    <w:rsid w:val="00DB37A4"/>
    <w:rsid w:val="00E429C2"/>
    <w:rsid w:val="00EE7D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7265"/>
  <w15:chartTrackingRefBased/>
  <w15:docId w15:val="{AE104A7D-EF07-4B6F-8286-58E72406A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B44"/>
    <w:rPr>
      <w:rFonts w:eastAsiaTheme="majorEastAsia" w:cstheme="majorBidi"/>
      <w:color w:val="272727" w:themeColor="text1" w:themeTint="D8"/>
    </w:rPr>
  </w:style>
  <w:style w:type="paragraph" w:styleId="Title">
    <w:name w:val="Title"/>
    <w:basedOn w:val="Normal"/>
    <w:next w:val="Normal"/>
    <w:link w:val="TitleChar"/>
    <w:uiPriority w:val="10"/>
    <w:qFormat/>
    <w:rsid w:val="009E3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B44"/>
    <w:pPr>
      <w:spacing w:before="160"/>
      <w:jc w:val="center"/>
    </w:pPr>
    <w:rPr>
      <w:i/>
      <w:iCs/>
      <w:color w:val="404040" w:themeColor="text1" w:themeTint="BF"/>
    </w:rPr>
  </w:style>
  <w:style w:type="character" w:customStyle="1" w:styleId="QuoteChar">
    <w:name w:val="Quote Char"/>
    <w:basedOn w:val="DefaultParagraphFont"/>
    <w:link w:val="Quote"/>
    <w:uiPriority w:val="29"/>
    <w:rsid w:val="009E3B44"/>
    <w:rPr>
      <w:i/>
      <w:iCs/>
      <w:color w:val="404040" w:themeColor="text1" w:themeTint="BF"/>
    </w:rPr>
  </w:style>
  <w:style w:type="paragraph" w:styleId="ListParagraph">
    <w:name w:val="List Paragraph"/>
    <w:basedOn w:val="Normal"/>
    <w:uiPriority w:val="34"/>
    <w:qFormat/>
    <w:rsid w:val="009E3B44"/>
    <w:pPr>
      <w:ind w:left="720"/>
      <w:contextualSpacing/>
    </w:pPr>
  </w:style>
  <w:style w:type="character" w:styleId="IntenseEmphasis">
    <w:name w:val="Intense Emphasis"/>
    <w:basedOn w:val="DefaultParagraphFont"/>
    <w:uiPriority w:val="21"/>
    <w:qFormat/>
    <w:rsid w:val="009E3B44"/>
    <w:rPr>
      <w:i/>
      <w:iCs/>
      <w:color w:val="0F4761" w:themeColor="accent1" w:themeShade="BF"/>
    </w:rPr>
  </w:style>
  <w:style w:type="paragraph" w:styleId="IntenseQuote">
    <w:name w:val="Intense Quote"/>
    <w:basedOn w:val="Normal"/>
    <w:next w:val="Normal"/>
    <w:link w:val="IntenseQuoteChar"/>
    <w:uiPriority w:val="30"/>
    <w:qFormat/>
    <w:rsid w:val="009E3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B44"/>
    <w:rPr>
      <w:i/>
      <w:iCs/>
      <w:color w:val="0F4761" w:themeColor="accent1" w:themeShade="BF"/>
    </w:rPr>
  </w:style>
  <w:style w:type="character" w:styleId="IntenseReference">
    <w:name w:val="Intense Reference"/>
    <w:basedOn w:val="DefaultParagraphFont"/>
    <w:uiPriority w:val="32"/>
    <w:qFormat/>
    <w:rsid w:val="009E3B44"/>
    <w:rPr>
      <w:b/>
      <w:bCs/>
      <w:smallCaps/>
      <w:color w:val="0F4761" w:themeColor="accent1" w:themeShade="BF"/>
      <w:spacing w:val="5"/>
    </w:rPr>
  </w:style>
  <w:style w:type="character" w:styleId="Hyperlink">
    <w:name w:val="Hyperlink"/>
    <w:basedOn w:val="DefaultParagraphFont"/>
    <w:uiPriority w:val="99"/>
    <w:unhideWhenUsed/>
    <w:rsid w:val="009E3B44"/>
    <w:rPr>
      <w:color w:val="467886" w:themeColor="hyperlink"/>
      <w:u w:val="single"/>
    </w:rPr>
  </w:style>
  <w:style w:type="character" w:styleId="UnresolvedMention">
    <w:name w:val="Unresolved Mention"/>
    <w:basedOn w:val="DefaultParagraphFont"/>
    <w:uiPriority w:val="99"/>
    <w:semiHidden/>
    <w:unhideWhenUsed/>
    <w:rsid w:val="009E3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08398">
      <w:bodyDiv w:val="1"/>
      <w:marLeft w:val="0"/>
      <w:marRight w:val="0"/>
      <w:marTop w:val="0"/>
      <w:marBottom w:val="0"/>
      <w:divBdr>
        <w:top w:val="none" w:sz="0" w:space="0" w:color="auto"/>
        <w:left w:val="none" w:sz="0" w:space="0" w:color="auto"/>
        <w:bottom w:val="none" w:sz="0" w:space="0" w:color="auto"/>
        <w:right w:val="none" w:sz="0" w:space="0" w:color="auto"/>
      </w:divBdr>
    </w:div>
    <w:div w:id="198836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microsoft-edge/delete-cookies-in-microsoft-edge-63947406-40ac-c3b8-57b9-2a946a29ae09" TargetMode="External"/><Relationship Id="rId3" Type="http://schemas.openxmlformats.org/officeDocument/2006/relationships/settings" Target="settings.xml"/><Relationship Id="rId7" Type="http://schemas.openxmlformats.org/officeDocument/2006/relationships/hyperlink" Target="https://support.mozilla.org/en-US/kb/enhanced-tracking-protection-firefox-deskt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pple.com/en-gb/guide/safari/sfri11471/mac" TargetMode="External"/><Relationship Id="rId5" Type="http://schemas.openxmlformats.org/officeDocument/2006/relationships/hyperlink" Target="https://support.google.com/chrome/answer/9564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Hussain</dc:creator>
  <cp:keywords/>
  <dc:description/>
  <cp:lastModifiedBy>Management 000246</cp:lastModifiedBy>
  <cp:revision>3</cp:revision>
  <dcterms:created xsi:type="dcterms:W3CDTF">2025-05-19T14:55:00Z</dcterms:created>
  <dcterms:modified xsi:type="dcterms:W3CDTF">2025-05-19T14:59:00Z</dcterms:modified>
</cp:coreProperties>
</file>