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00" w:rsidRDefault="00BE1C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12265" cy="61849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1C00" w:rsidRPr="00625C85" w:rsidRDefault="00BE1C00" w:rsidP="00BE1C00">
      <w:pPr>
        <w:pStyle w:val="Heading1"/>
        <w:jc w:val="center"/>
        <w:rPr>
          <w:b/>
        </w:rPr>
      </w:pPr>
      <w:r w:rsidRPr="00625C85">
        <w:rPr>
          <w:b/>
        </w:rPr>
        <w:t>MOBILE CONTENT LTD</w:t>
      </w:r>
    </w:p>
    <w:p w:rsidR="00BE1C00" w:rsidRDefault="00BE1C00" w:rsidP="00BE1C00"/>
    <w:p w:rsidR="00ED1425" w:rsidRDefault="00ED1425" w:rsidP="00BE1C00"/>
    <w:p w:rsidR="00ED1425" w:rsidRPr="006D556D" w:rsidRDefault="00ED1425" w:rsidP="00ED1425">
      <w:pPr>
        <w:jc w:val="center"/>
        <w:rPr>
          <w:b/>
        </w:rPr>
      </w:pPr>
      <w:r w:rsidRPr="006D556D">
        <w:rPr>
          <w:b/>
        </w:rPr>
        <w:t>DOCUMENT INFORMATION</w:t>
      </w:r>
    </w:p>
    <w:tbl>
      <w:tblPr>
        <w:tblStyle w:val="TableGridLight"/>
        <w:tblW w:w="9390" w:type="dxa"/>
        <w:tblLook w:val="0000" w:firstRow="0" w:lastRow="0" w:firstColumn="0" w:lastColumn="0" w:noHBand="0" w:noVBand="0"/>
      </w:tblPr>
      <w:tblGrid>
        <w:gridCol w:w="3165"/>
        <w:gridCol w:w="6225"/>
      </w:tblGrid>
      <w:tr w:rsidR="00ED1425" w:rsidTr="001A63EF">
        <w:trPr>
          <w:trHeight w:val="420"/>
        </w:trPr>
        <w:tc>
          <w:tcPr>
            <w:tcW w:w="3165" w:type="dxa"/>
          </w:tcPr>
          <w:p w:rsidR="00ED1425" w:rsidRPr="006D556D" w:rsidRDefault="00ED1425" w:rsidP="00BE1C00">
            <w:pPr>
              <w:rPr>
                <w:b/>
              </w:rPr>
            </w:pPr>
            <w:r w:rsidRPr="006D556D">
              <w:rPr>
                <w:b/>
              </w:rPr>
              <w:t>Document Author:</w:t>
            </w:r>
          </w:p>
        </w:tc>
        <w:tc>
          <w:tcPr>
            <w:tcW w:w="6225" w:type="dxa"/>
          </w:tcPr>
          <w:p w:rsidR="00ED1425" w:rsidRDefault="00ED1425" w:rsidP="00BE1C00">
            <w:r>
              <w:t>Lordgreat – Adri Emmanuel</w:t>
            </w:r>
          </w:p>
        </w:tc>
      </w:tr>
      <w:tr w:rsidR="00ED1425" w:rsidTr="001A63EF">
        <w:trPr>
          <w:trHeight w:val="270"/>
        </w:trPr>
        <w:tc>
          <w:tcPr>
            <w:tcW w:w="3165" w:type="dxa"/>
          </w:tcPr>
          <w:p w:rsidR="00ED1425" w:rsidRPr="006D556D" w:rsidRDefault="00ED1425" w:rsidP="00BE1C00">
            <w:pPr>
              <w:rPr>
                <w:b/>
              </w:rPr>
            </w:pPr>
            <w:r w:rsidRPr="006D556D">
              <w:rPr>
                <w:b/>
              </w:rPr>
              <w:t>Document Owner:</w:t>
            </w:r>
          </w:p>
        </w:tc>
        <w:tc>
          <w:tcPr>
            <w:tcW w:w="6225" w:type="dxa"/>
          </w:tcPr>
          <w:p w:rsidR="00ED1425" w:rsidRDefault="00ED1425" w:rsidP="00BE1C00">
            <w:r>
              <w:t>Mobile Content Ltd</w:t>
            </w:r>
          </w:p>
        </w:tc>
      </w:tr>
      <w:tr w:rsidR="00ED1425" w:rsidTr="001A63EF">
        <w:trPr>
          <w:trHeight w:val="210"/>
        </w:trPr>
        <w:tc>
          <w:tcPr>
            <w:tcW w:w="3165" w:type="dxa"/>
          </w:tcPr>
          <w:p w:rsidR="00ED1425" w:rsidRPr="006D556D" w:rsidRDefault="00ED1425" w:rsidP="00BE1C00">
            <w:pPr>
              <w:rPr>
                <w:b/>
              </w:rPr>
            </w:pPr>
            <w:r w:rsidRPr="006D556D">
              <w:rPr>
                <w:b/>
              </w:rPr>
              <w:t>Date:</w:t>
            </w:r>
          </w:p>
        </w:tc>
        <w:tc>
          <w:tcPr>
            <w:tcW w:w="6225" w:type="dxa"/>
          </w:tcPr>
          <w:p w:rsidR="00ED1425" w:rsidRDefault="00ED1425" w:rsidP="00BE1C00">
            <w:r>
              <w:t>2021/02/17</w:t>
            </w:r>
          </w:p>
        </w:tc>
      </w:tr>
    </w:tbl>
    <w:p w:rsidR="00ED1425" w:rsidRDefault="00ED1425" w:rsidP="00BE1C00"/>
    <w:p w:rsidR="00645860" w:rsidRDefault="00645860" w:rsidP="00BE1C00"/>
    <w:p w:rsidR="00645860" w:rsidRDefault="00645860" w:rsidP="00BE1C00"/>
    <w:p w:rsidR="006D556D" w:rsidRPr="006D556D" w:rsidRDefault="006D556D" w:rsidP="006D556D">
      <w:pPr>
        <w:jc w:val="center"/>
        <w:rPr>
          <w:b/>
        </w:rPr>
      </w:pPr>
      <w:r w:rsidRPr="006D556D">
        <w:rPr>
          <w:b/>
        </w:rPr>
        <w:t>DESIGN LEAD SIGN-OFF</w:t>
      </w:r>
    </w:p>
    <w:tbl>
      <w:tblPr>
        <w:tblStyle w:val="TableGridLight"/>
        <w:tblW w:w="9390" w:type="dxa"/>
        <w:tblLook w:val="0000" w:firstRow="0" w:lastRow="0" w:firstColumn="0" w:lastColumn="0" w:noHBand="0" w:noVBand="0"/>
      </w:tblPr>
      <w:tblGrid>
        <w:gridCol w:w="3165"/>
        <w:gridCol w:w="3660"/>
        <w:gridCol w:w="750"/>
        <w:gridCol w:w="1815"/>
      </w:tblGrid>
      <w:tr w:rsidR="006D556D" w:rsidTr="001A63EF">
        <w:trPr>
          <w:trHeight w:val="420"/>
        </w:trPr>
        <w:tc>
          <w:tcPr>
            <w:tcW w:w="3165" w:type="dxa"/>
          </w:tcPr>
          <w:p w:rsidR="006D556D" w:rsidRPr="006D556D" w:rsidRDefault="006D556D" w:rsidP="0001346F">
            <w:pPr>
              <w:rPr>
                <w:b/>
              </w:rPr>
            </w:pPr>
            <w:r w:rsidRPr="006D556D">
              <w:rPr>
                <w:b/>
              </w:rPr>
              <w:t>Name:</w:t>
            </w:r>
          </w:p>
        </w:tc>
        <w:tc>
          <w:tcPr>
            <w:tcW w:w="6225" w:type="dxa"/>
            <w:gridSpan w:val="3"/>
          </w:tcPr>
          <w:p w:rsidR="006D556D" w:rsidRDefault="0031115C" w:rsidP="0001346F">
            <w:proofErr w:type="spellStart"/>
            <w:r>
              <w:t>Ekow</w:t>
            </w:r>
            <w:proofErr w:type="spellEnd"/>
            <w:r>
              <w:t xml:space="preserve"> </w:t>
            </w:r>
            <w:proofErr w:type="spellStart"/>
            <w:r w:rsidRPr="0031115C">
              <w:rPr>
                <w:rStyle w:val="Emphasis"/>
                <w:rFonts w:cstheme="minorHAnsi"/>
                <w:bCs/>
                <w:i w:val="0"/>
                <w:iCs w:val="0"/>
                <w:shd w:val="clear" w:color="auto" w:fill="FFFFFF"/>
              </w:rPr>
              <w:t>DesBordes</w:t>
            </w:r>
            <w:proofErr w:type="spellEnd"/>
          </w:p>
        </w:tc>
      </w:tr>
      <w:tr w:rsidR="006D556D" w:rsidTr="001A63EF">
        <w:trPr>
          <w:trHeight w:val="270"/>
        </w:trPr>
        <w:tc>
          <w:tcPr>
            <w:tcW w:w="3165" w:type="dxa"/>
          </w:tcPr>
          <w:p w:rsidR="006D556D" w:rsidRPr="006D556D" w:rsidRDefault="006D556D" w:rsidP="0001346F">
            <w:pPr>
              <w:rPr>
                <w:b/>
              </w:rPr>
            </w:pPr>
            <w:r w:rsidRPr="006D556D">
              <w:rPr>
                <w:b/>
              </w:rPr>
              <w:t>Role:</w:t>
            </w:r>
          </w:p>
        </w:tc>
        <w:tc>
          <w:tcPr>
            <w:tcW w:w="6225" w:type="dxa"/>
            <w:gridSpan w:val="3"/>
          </w:tcPr>
          <w:p w:rsidR="006D556D" w:rsidRDefault="006D556D" w:rsidP="0001346F">
            <w:r>
              <w:t>Head of IT Department</w:t>
            </w:r>
          </w:p>
        </w:tc>
      </w:tr>
      <w:tr w:rsidR="006D556D" w:rsidTr="001A63EF">
        <w:trPr>
          <w:trHeight w:val="210"/>
        </w:trPr>
        <w:tc>
          <w:tcPr>
            <w:tcW w:w="3165" w:type="dxa"/>
          </w:tcPr>
          <w:p w:rsidR="006D556D" w:rsidRPr="006D556D" w:rsidRDefault="006D556D" w:rsidP="0001346F">
            <w:pPr>
              <w:rPr>
                <w:b/>
              </w:rPr>
            </w:pPr>
            <w:r w:rsidRPr="006D556D">
              <w:rPr>
                <w:b/>
              </w:rPr>
              <w:t>Approved:</w:t>
            </w:r>
          </w:p>
        </w:tc>
        <w:tc>
          <w:tcPr>
            <w:tcW w:w="3660" w:type="dxa"/>
          </w:tcPr>
          <w:p w:rsidR="006D556D" w:rsidRDefault="006D556D" w:rsidP="0001346F"/>
        </w:tc>
        <w:tc>
          <w:tcPr>
            <w:tcW w:w="750" w:type="dxa"/>
          </w:tcPr>
          <w:p w:rsidR="006D556D" w:rsidRPr="006D556D" w:rsidRDefault="006D556D" w:rsidP="006D556D">
            <w:pPr>
              <w:rPr>
                <w:b/>
              </w:rPr>
            </w:pPr>
            <w:r w:rsidRPr="006D556D">
              <w:rPr>
                <w:b/>
              </w:rPr>
              <w:t>Date</w:t>
            </w:r>
            <w:r>
              <w:rPr>
                <w:b/>
              </w:rPr>
              <w:t>:</w:t>
            </w:r>
          </w:p>
        </w:tc>
        <w:tc>
          <w:tcPr>
            <w:tcW w:w="1815" w:type="dxa"/>
          </w:tcPr>
          <w:p w:rsidR="006D556D" w:rsidRDefault="006D556D" w:rsidP="006D556D"/>
        </w:tc>
      </w:tr>
    </w:tbl>
    <w:p w:rsidR="00ED1425" w:rsidRDefault="00ED1425" w:rsidP="00BE1C00"/>
    <w:p w:rsidR="009B2402" w:rsidRDefault="009B2402" w:rsidP="00BE1C00"/>
    <w:p w:rsidR="00921408" w:rsidRDefault="00D419C7" w:rsidP="00D419C7">
      <w:pPr>
        <w:pStyle w:val="Heading2"/>
        <w:jc w:val="center"/>
        <w:rPr>
          <w:b/>
          <w:u w:val="single"/>
        </w:rPr>
      </w:pPr>
      <w:r w:rsidRPr="00D419C7">
        <w:rPr>
          <w:b/>
          <w:u w:val="single"/>
        </w:rPr>
        <w:t>AIRTEL TIGO CREDIT MOMO API</w:t>
      </w:r>
    </w:p>
    <w:p w:rsidR="00D419C7" w:rsidRDefault="00D419C7" w:rsidP="00D419C7"/>
    <w:p w:rsidR="00D419C7" w:rsidRPr="00D419C7" w:rsidRDefault="00D419C7" w:rsidP="00D419C7"/>
    <w:p w:rsidR="00921408" w:rsidRPr="00625C85" w:rsidRDefault="00241F0B" w:rsidP="00921408">
      <w:pPr>
        <w:pStyle w:val="Heading2"/>
        <w:rPr>
          <w:b/>
        </w:rPr>
      </w:pPr>
      <w:r w:rsidRPr="00625C85">
        <w:rPr>
          <w:b/>
        </w:rPr>
        <w:t>SERVICE OVERVIEW</w:t>
      </w:r>
      <w:r w:rsidR="00921408" w:rsidRPr="00625C85">
        <w:rPr>
          <w:b/>
        </w:rPr>
        <w:t xml:space="preserve"> </w:t>
      </w:r>
    </w:p>
    <w:p w:rsidR="00921408" w:rsidRDefault="009B2402" w:rsidP="00BE1C00">
      <w:r>
        <w:t xml:space="preserve">The credit or payments service would be used by the consuming application to initiate payment of consumers using the e-money account. It </w:t>
      </w:r>
      <w:r w:rsidRPr="009B2402">
        <w:rPr>
          <w:rFonts w:cstheme="minorHAnsi"/>
        </w:rPr>
        <w:t>provides</w:t>
      </w:r>
      <w:r>
        <w:t xml:space="preserve"> for payments from a Merchant’s wallet to a third-party’s wallet or between wallets. The service will be exposed on </w:t>
      </w:r>
      <w:proofErr w:type="spellStart"/>
      <w:r>
        <w:t>AirtelTigo</w:t>
      </w:r>
      <w:proofErr w:type="spellEnd"/>
      <w:r>
        <w:t xml:space="preserve"> middleware platform for it to be used by the consuming application.</w:t>
      </w:r>
    </w:p>
    <w:p w:rsidR="00921408" w:rsidRDefault="00921408" w:rsidP="00BE1C00"/>
    <w:p w:rsidR="00921408" w:rsidRDefault="00921408" w:rsidP="00BE1C00"/>
    <w:p w:rsidR="00921408" w:rsidRDefault="00921408" w:rsidP="00BE1C00"/>
    <w:p w:rsidR="009B2402" w:rsidRDefault="009B2402" w:rsidP="00BE1C00"/>
    <w:p w:rsidR="00921408" w:rsidRPr="00625C85" w:rsidRDefault="00921408" w:rsidP="00921408">
      <w:pPr>
        <w:pStyle w:val="Heading2"/>
        <w:rPr>
          <w:b/>
        </w:rPr>
      </w:pPr>
      <w:r w:rsidRPr="00625C85">
        <w:rPr>
          <w:b/>
        </w:rPr>
        <w:lastRenderedPageBreak/>
        <w:t>DEFINITIONS AND ABBREVIATIONS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2205"/>
        <w:gridCol w:w="7035"/>
      </w:tblGrid>
      <w:tr w:rsidR="003F38CB" w:rsidTr="001A63EF">
        <w:trPr>
          <w:trHeight w:val="330"/>
        </w:trPr>
        <w:tc>
          <w:tcPr>
            <w:tcW w:w="2205" w:type="dxa"/>
          </w:tcPr>
          <w:p w:rsidR="003F38CB" w:rsidRPr="00F97C36" w:rsidRDefault="003F38CB" w:rsidP="00921408">
            <w:pPr>
              <w:rPr>
                <w:b/>
              </w:rPr>
            </w:pPr>
            <w:r w:rsidRPr="00F97C36">
              <w:rPr>
                <w:b/>
              </w:rPr>
              <w:t>SMS</w:t>
            </w:r>
          </w:p>
        </w:tc>
        <w:tc>
          <w:tcPr>
            <w:tcW w:w="7035" w:type="dxa"/>
          </w:tcPr>
          <w:p w:rsidR="003F38CB" w:rsidRDefault="003F38CB" w:rsidP="00921408">
            <w:r>
              <w:t>Short Message Service</w:t>
            </w:r>
          </w:p>
        </w:tc>
      </w:tr>
      <w:tr w:rsidR="003F38CB" w:rsidTr="001A63EF">
        <w:trPr>
          <w:trHeight w:val="330"/>
        </w:trPr>
        <w:tc>
          <w:tcPr>
            <w:tcW w:w="2205" w:type="dxa"/>
          </w:tcPr>
          <w:p w:rsidR="003F38CB" w:rsidRPr="00F97C36" w:rsidRDefault="003F38CB" w:rsidP="00921408">
            <w:pPr>
              <w:rPr>
                <w:b/>
              </w:rPr>
            </w:pPr>
            <w:r w:rsidRPr="00F97C36">
              <w:rPr>
                <w:b/>
              </w:rPr>
              <w:t>USSD</w:t>
            </w:r>
          </w:p>
        </w:tc>
        <w:tc>
          <w:tcPr>
            <w:tcW w:w="7035" w:type="dxa"/>
          </w:tcPr>
          <w:p w:rsidR="003F38CB" w:rsidRDefault="003F38CB" w:rsidP="00921408">
            <w:r>
              <w:t>Unstructured Supplementary Service Data</w:t>
            </w:r>
          </w:p>
        </w:tc>
      </w:tr>
      <w:tr w:rsidR="003F38CB" w:rsidTr="001A63EF">
        <w:trPr>
          <w:trHeight w:val="360"/>
        </w:trPr>
        <w:tc>
          <w:tcPr>
            <w:tcW w:w="2205" w:type="dxa"/>
          </w:tcPr>
          <w:p w:rsidR="003F38CB" w:rsidRPr="00F97C36" w:rsidRDefault="003F38CB" w:rsidP="00921408">
            <w:pPr>
              <w:rPr>
                <w:b/>
              </w:rPr>
            </w:pPr>
            <w:r w:rsidRPr="00F97C36">
              <w:rPr>
                <w:b/>
              </w:rPr>
              <w:t>MSISDN</w:t>
            </w:r>
          </w:p>
        </w:tc>
        <w:tc>
          <w:tcPr>
            <w:tcW w:w="7035" w:type="dxa"/>
          </w:tcPr>
          <w:p w:rsidR="003F38CB" w:rsidRDefault="003F38CB" w:rsidP="00921408">
            <w:r>
              <w:t>Mobile Station International Subscriber Directory Number</w:t>
            </w:r>
          </w:p>
        </w:tc>
      </w:tr>
      <w:tr w:rsidR="003F38CB" w:rsidTr="001A63EF">
        <w:trPr>
          <w:trHeight w:val="330"/>
        </w:trPr>
        <w:tc>
          <w:tcPr>
            <w:tcW w:w="2205" w:type="dxa"/>
          </w:tcPr>
          <w:p w:rsidR="003F38CB" w:rsidRPr="00F97C36" w:rsidRDefault="003F38CB" w:rsidP="00921408">
            <w:pPr>
              <w:rPr>
                <w:b/>
              </w:rPr>
            </w:pPr>
            <w:r w:rsidRPr="00F97C36">
              <w:rPr>
                <w:b/>
              </w:rPr>
              <w:t>SOA</w:t>
            </w:r>
          </w:p>
        </w:tc>
        <w:tc>
          <w:tcPr>
            <w:tcW w:w="7035" w:type="dxa"/>
          </w:tcPr>
          <w:p w:rsidR="003F38CB" w:rsidRDefault="003F38CB" w:rsidP="00921408">
            <w:r>
              <w:t>Service Oriented Architecture.</w:t>
            </w:r>
          </w:p>
        </w:tc>
      </w:tr>
      <w:tr w:rsidR="003F38CB" w:rsidTr="001A63EF">
        <w:trPr>
          <w:trHeight w:val="300"/>
        </w:trPr>
        <w:tc>
          <w:tcPr>
            <w:tcW w:w="2205" w:type="dxa"/>
          </w:tcPr>
          <w:p w:rsidR="003F38CB" w:rsidRPr="00F97C36" w:rsidRDefault="003F38CB" w:rsidP="00921408">
            <w:pPr>
              <w:rPr>
                <w:b/>
              </w:rPr>
            </w:pPr>
            <w:r w:rsidRPr="00F97C36">
              <w:rPr>
                <w:b/>
              </w:rPr>
              <w:t>API</w:t>
            </w:r>
          </w:p>
        </w:tc>
        <w:tc>
          <w:tcPr>
            <w:tcW w:w="7035" w:type="dxa"/>
          </w:tcPr>
          <w:p w:rsidR="003F38CB" w:rsidRDefault="003F38CB" w:rsidP="00921408">
            <w:r>
              <w:t>Application Program Interface</w:t>
            </w:r>
          </w:p>
        </w:tc>
      </w:tr>
      <w:tr w:rsidR="00366A63" w:rsidTr="001A63EF">
        <w:trPr>
          <w:trHeight w:val="300"/>
        </w:trPr>
        <w:tc>
          <w:tcPr>
            <w:tcW w:w="2205" w:type="dxa"/>
          </w:tcPr>
          <w:p w:rsidR="00366A63" w:rsidRPr="00F97C36" w:rsidRDefault="00366A63" w:rsidP="009214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MCC</w:t>
            </w:r>
          </w:p>
        </w:tc>
        <w:tc>
          <w:tcPr>
            <w:tcW w:w="7035" w:type="dxa"/>
          </w:tcPr>
          <w:p w:rsidR="00366A63" w:rsidRDefault="00366A63" w:rsidP="00921408">
            <w:pPr>
              <w:spacing w:after="160" w:line="259" w:lineRule="auto"/>
            </w:pPr>
            <w:r>
              <w:t>Mobile Content.Com</w:t>
            </w:r>
          </w:p>
        </w:tc>
      </w:tr>
      <w:tr w:rsidR="00417AE8" w:rsidTr="001A63EF">
        <w:trPr>
          <w:trHeight w:val="135"/>
        </w:trPr>
        <w:tc>
          <w:tcPr>
            <w:tcW w:w="2205" w:type="dxa"/>
          </w:tcPr>
          <w:p w:rsidR="00417AE8" w:rsidRPr="00417AE8" w:rsidRDefault="00417AE8" w:rsidP="00921408">
            <w:pPr>
              <w:spacing w:after="160" w:line="259" w:lineRule="auto"/>
              <w:rPr>
                <w:b/>
              </w:rPr>
            </w:pPr>
            <w:r w:rsidRPr="00417AE8">
              <w:rPr>
                <w:b/>
              </w:rPr>
              <w:t>OSB</w:t>
            </w:r>
          </w:p>
        </w:tc>
        <w:tc>
          <w:tcPr>
            <w:tcW w:w="7035" w:type="dxa"/>
          </w:tcPr>
          <w:p w:rsidR="00417AE8" w:rsidRDefault="00417AE8" w:rsidP="00921408">
            <w:pPr>
              <w:spacing w:after="160" w:line="259" w:lineRule="auto"/>
            </w:pPr>
            <w:r>
              <w:t>Oracle Service Bus</w:t>
            </w:r>
          </w:p>
        </w:tc>
      </w:tr>
    </w:tbl>
    <w:p w:rsidR="00921408" w:rsidRDefault="00921408" w:rsidP="00921408"/>
    <w:p w:rsidR="00157746" w:rsidRDefault="00157746" w:rsidP="00921408"/>
    <w:p w:rsidR="00F97C36" w:rsidRDefault="00F97C36" w:rsidP="00921408"/>
    <w:p w:rsidR="00F97C36" w:rsidRPr="00625C85" w:rsidRDefault="007109B2" w:rsidP="007109B2">
      <w:pPr>
        <w:pStyle w:val="Heading2"/>
        <w:rPr>
          <w:b/>
        </w:rPr>
      </w:pPr>
      <w:r w:rsidRPr="00625C85">
        <w:rPr>
          <w:b/>
        </w:rPr>
        <w:t>API USAGE AND REQUIRED PARAMETERS</w:t>
      </w:r>
    </w:p>
    <w:p w:rsidR="007109B2" w:rsidRDefault="007109B2" w:rsidP="007109B2">
      <w:r>
        <w:t>To access and use the API successfully, few parameters must be provided.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3210"/>
        <w:gridCol w:w="1410"/>
        <w:gridCol w:w="4560"/>
      </w:tblGrid>
      <w:tr w:rsidR="007109B2" w:rsidTr="001A63EF">
        <w:trPr>
          <w:trHeight w:val="315"/>
        </w:trPr>
        <w:tc>
          <w:tcPr>
            <w:tcW w:w="3210" w:type="dxa"/>
          </w:tcPr>
          <w:p w:rsidR="007109B2" w:rsidRPr="007109B2" w:rsidRDefault="007109B2" w:rsidP="007109B2">
            <w:pPr>
              <w:spacing w:after="160" w:line="259" w:lineRule="auto"/>
              <w:ind w:left="-60"/>
              <w:rPr>
                <w:b/>
              </w:rPr>
            </w:pPr>
            <w:r w:rsidRPr="007109B2">
              <w:rPr>
                <w:b/>
              </w:rPr>
              <w:t>PARAMETERS</w:t>
            </w:r>
          </w:p>
        </w:tc>
        <w:tc>
          <w:tcPr>
            <w:tcW w:w="1410" w:type="dxa"/>
          </w:tcPr>
          <w:p w:rsidR="007109B2" w:rsidRPr="007109B2" w:rsidRDefault="007109B2" w:rsidP="007109B2">
            <w:pPr>
              <w:ind w:left="-60"/>
              <w:rPr>
                <w:b/>
              </w:rPr>
            </w:pPr>
            <w:r w:rsidRPr="007109B2">
              <w:rPr>
                <w:b/>
              </w:rPr>
              <w:t>MANDATORY LEVEL</w:t>
            </w:r>
          </w:p>
        </w:tc>
        <w:tc>
          <w:tcPr>
            <w:tcW w:w="4560" w:type="dxa"/>
          </w:tcPr>
          <w:p w:rsidR="007109B2" w:rsidRPr="007109B2" w:rsidRDefault="007109B2" w:rsidP="007109B2">
            <w:pPr>
              <w:ind w:left="-60"/>
              <w:rPr>
                <w:b/>
              </w:rPr>
            </w:pPr>
            <w:r w:rsidRPr="007109B2">
              <w:rPr>
                <w:b/>
              </w:rPr>
              <w:t>DESCRIPTION</w:t>
            </w:r>
          </w:p>
        </w:tc>
      </w:tr>
      <w:tr w:rsidR="007109B2" w:rsidTr="001A63EF">
        <w:trPr>
          <w:trHeight w:val="390"/>
        </w:trPr>
        <w:tc>
          <w:tcPr>
            <w:tcW w:w="3210" w:type="dxa"/>
          </w:tcPr>
          <w:p w:rsidR="007109B2" w:rsidRDefault="00B00BEC" w:rsidP="007109B2">
            <w:pPr>
              <w:spacing w:after="160" w:line="259" w:lineRule="auto"/>
              <w:ind w:left="-60"/>
            </w:pPr>
            <w:proofErr w:type="spellStart"/>
            <w:r w:rsidRPr="00B00BEC">
              <w:t>TargetNumber</w:t>
            </w:r>
            <w:proofErr w:type="spellEnd"/>
          </w:p>
        </w:tc>
        <w:tc>
          <w:tcPr>
            <w:tcW w:w="1410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4560" w:type="dxa"/>
          </w:tcPr>
          <w:p w:rsidR="007109B2" w:rsidRDefault="009375B1" w:rsidP="007109B2">
            <w:pPr>
              <w:ind w:left="-60"/>
            </w:pPr>
            <w:proofErr w:type="spellStart"/>
            <w:r>
              <w:t>Msisdn</w:t>
            </w:r>
            <w:proofErr w:type="spellEnd"/>
            <w:r>
              <w:t xml:space="preserve"> of the initiator of the service in a format (233546789364)</w:t>
            </w:r>
          </w:p>
        </w:tc>
      </w:tr>
      <w:tr w:rsidR="007109B2" w:rsidTr="001A63EF">
        <w:trPr>
          <w:trHeight w:val="255"/>
        </w:trPr>
        <w:tc>
          <w:tcPr>
            <w:tcW w:w="3210" w:type="dxa"/>
          </w:tcPr>
          <w:p w:rsidR="007109B2" w:rsidRDefault="007109B2" w:rsidP="007109B2">
            <w:pPr>
              <w:spacing w:after="160" w:line="259" w:lineRule="auto"/>
            </w:pPr>
            <w:r>
              <w:t>Amount</w:t>
            </w:r>
          </w:p>
        </w:tc>
        <w:tc>
          <w:tcPr>
            <w:tcW w:w="1410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4560" w:type="dxa"/>
          </w:tcPr>
          <w:p w:rsidR="007109B2" w:rsidRDefault="00B00BEC" w:rsidP="007109B2">
            <w:pPr>
              <w:ind w:left="-60"/>
            </w:pPr>
            <w:r>
              <w:t>Amount</w:t>
            </w:r>
            <w:r w:rsidR="009375B1">
              <w:t xml:space="preserve"> payable for the service</w:t>
            </w:r>
          </w:p>
        </w:tc>
      </w:tr>
      <w:tr w:rsidR="007109B2" w:rsidTr="001A63EF">
        <w:trPr>
          <w:trHeight w:val="165"/>
        </w:trPr>
        <w:tc>
          <w:tcPr>
            <w:tcW w:w="3210" w:type="dxa"/>
          </w:tcPr>
          <w:p w:rsidR="007109B2" w:rsidRDefault="00B00BEC" w:rsidP="007109B2">
            <w:r>
              <w:t>Service</w:t>
            </w:r>
          </w:p>
        </w:tc>
        <w:tc>
          <w:tcPr>
            <w:tcW w:w="1410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4560" w:type="dxa"/>
          </w:tcPr>
          <w:p w:rsidR="007109B2" w:rsidRDefault="009375B1" w:rsidP="00B00BEC">
            <w:pPr>
              <w:ind w:left="-60"/>
            </w:pPr>
            <w:r>
              <w:t xml:space="preserve">What the payment is for, and should be very short  </w:t>
            </w:r>
            <w:proofErr w:type="spellStart"/>
            <w:r>
              <w:t>ei</w:t>
            </w:r>
            <w:proofErr w:type="spellEnd"/>
            <w:r>
              <w:t xml:space="preserve"> (bill-paid</w:t>
            </w:r>
            <w:r w:rsidR="00B00BEC">
              <w:t>, fund-settlement</w:t>
            </w:r>
            <w:r>
              <w:t xml:space="preserve">) </w:t>
            </w:r>
            <w:proofErr w:type="spellStart"/>
            <w:r>
              <w:t>etc</w:t>
            </w:r>
            <w:proofErr w:type="spellEnd"/>
          </w:p>
        </w:tc>
      </w:tr>
      <w:tr w:rsidR="007109B2" w:rsidTr="001A63EF">
        <w:trPr>
          <w:trHeight w:val="180"/>
        </w:trPr>
        <w:tc>
          <w:tcPr>
            <w:tcW w:w="3210" w:type="dxa"/>
          </w:tcPr>
          <w:p w:rsidR="007109B2" w:rsidRDefault="007109B2" w:rsidP="007109B2">
            <w:pPr>
              <w:ind w:left="-60"/>
            </w:pPr>
            <w:proofErr w:type="spellStart"/>
            <w:r>
              <w:t>PaymentReference</w:t>
            </w:r>
            <w:proofErr w:type="spellEnd"/>
          </w:p>
        </w:tc>
        <w:tc>
          <w:tcPr>
            <w:tcW w:w="1410" w:type="dxa"/>
          </w:tcPr>
          <w:p w:rsidR="007109B2" w:rsidRDefault="00D549B8" w:rsidP="007109B2">
            <w:pPr>
              <w:ind w:left="-60"/>
            </w:pPr>
            <w:r>
              <w:t>Mandatory</w:t>
            </w:r>
          </w:p>
        </w:tc>
        <w:tc>
          <w:tcPr>
            <w:tcW w:w="4560" w:type="dxa"/>
          </w:tcPr>
          <w:p w:rsidR="007109B2" w:rsidRDefault="00725C02" w:rsidP="007109B2">
            <w:pPr>
              <w:ind w:left="-60"/>
            </w:pPr>
            <w:r>
              <w:t>A unique code/id for each request submitted</w:t>
            </w:r>
          </w:p>
        </w:tc>
      </w:tr>
      <w:tr w:rsidR="007109B2" w:rsidTr="001A63EF">
        <w:trPr>
          <w:trHeight w:val="180"/>
        </w:trPr>
        <w:tc>
          <w:tcPr>
            <w:tcW w:w="3210" w:type="dxa"/>
          </w:tcPr>
          <w:p w:rsidR="007109B2" w:rsidRDefault="007109B2" w:rsidP="007109B2">
            <w:pPr>
              <w:ind w:left="-60"/>
            </w:pPr>
            <w:proofErr w:type="spellStart"/>
            <w:r>
              <w:t>AuthorizationCode</w:t>
            </w:r>
            <w:proofErr w:type="spellEnd"/>
          </w:p>
        </w:tc>
        <w:tc>
          <w:tcPr>
            <w:tcW w:w="1410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4560" w:type="dxa"/>
          </w:tcPr>
          <w:p w:rsidR="007109B2" w:rsidRDefault="00725C02" w:rsidP="007109B2">
            <w:pPr>
              <w:ind w:left="-60"/>
            </w:pPr>
            <w:r>
              <w:t>An access code for mcc users to be included in each request, this is a database define code. Details will be shared by head of the department.</w:t>
            </w:r>
          </w:p>
        </w:tc>
      </w:tr>
      <w:tr w:rsidR="007109B2" w:rsidTr="001A63EF">
        <w:trPr>
          <w:trHeight w:val="255"/>
        </w:trPr>
        <w:tc>
          <w:tcPr>
            <w:tcW w:w="3210" w:type="dxa"/>
          </w:tcPr>
          <w:p w:rsidR="007109B2" w:rsidRDefault="007109B2" w:rsidP="007109B2">
            <w:pPr>
              <w:ind w:left="-60"/>
            </w:pPr>
            <w:r>
              <w:t>Network</w:t>
            </w:r>
          </w:p>
        </w:tc>
        <w:tc>
          <w:tcPr>
            <w:tcW w:w="1410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4560" w:type="dxa"/>
          </w:tcPr>
          <w:p w:rsidR="007109B2" w:rsidRDefault="00725C02" w:rsidP="007109B2">
            <w:pPr>
              <w:ind w:left="-60"/>
            </w:pPr>
            <w:r>
              <w:t xml:space="preserve">The value required is </w:t>
            </w:r>
            <w:r w:rsidRPr="00725C02">
              <w:rPr>
                <w:b/>
                <w:color w:val="FF0000"/>
              </w:rPr>
              <w:t>AIRTEL-TIGO-GH</w:t>
            </w:r>
          </w:p>
        </w:tc>
      </w:tr>
    </w:tbl>
    <w:p w:rsidR="007109B2" w:rsidRDefault="007109B2" w:rsidP="007109B2"/>
    <w:p w:rsidR="006A7038" w:rsidRDefault="006A7038" w:rsidP="006A7038">
      <w:proofErr w:type="spellStart"/>
      <w:r>
        <w:t>Ei</w:t>
      </w:r>
      <w:proofErr w:type="spellEnd"/>
    </w:p>
    <w:p w:rsidR="006A7038" w:rsidRDefault="006A7038" w:rsidP="006A7038">
      <w:r>
        <w:t>{</w:t>
      </w:r>
    </w:p>
    <w:p w:rsidR="006A7038" w:rsidRDefault="006A7038" w:rsidP="006A7038">
      <w:r>
        <w:t xml:space="preserve">     “</w:t>
      </w:r>
      <w:r w:rsidRPr="00B00BEC">
        <w:t>TargetNumber</w:t>
      </w:r>
      <w:r>
        <w:t>”:”</w:t>
      </w:r>
      <w:r>
        <w:t>233546789876</w:t>
      </w:r>
      <w:r>
        <w:t>”,</w:t>
      </w:r>
    </w:p>
    <w:p w:rsidR="006A7038" w:rsidRDefault="006A7038" w:rsidP="006A7038">
      <w:r>
        <w:t xml:space="preserve">      “PaymentReference”:”239843940344343943434”,</w:t>
      </w:r>
    </w:p>
    <w:p w:rsidR="00263C9F" w:rsidRDefault="006A7038" w:rsidP="00263C9F">
      <w:r>
        <w:t xml:space="preserve">      “</w:t>
      </w:r>
      <w:proofErr w:type="spellStart"/>
      <w:r>
        <w:t>AuthorizationCode</w:t>
      </w:r>
      <w:proofErr w:type="spellEnd"/>
      <w:r>
        <w:t>”:”</w:t>
      </w:r>
      <w:proofErr w:type="spellStart"/>
      <w:r>
        <w:t>lknskdnsowejnjsdhije</w:t>
      </w:r>
      <w:proofErr w:type="spellEnd"/>
      <w:r>
        <w:t>”,</w:t>
      </w:r>
      <w:r w:rsidR="00263C9F">
        <w:t xml:space="preserve">   </w:t>
      </w:r>
    </w:p>
    <w:p w:rsidR="00263C9F" w:rsidRDefault="00263C9F" w:rsidP="00263C9F">
      <w:r>
        <w:t xml:space="preserve">   </w:t>
      </w:r>
      <w:r>
        <w:t xml:space="preserve">   “Amount”:”1.0”,</w:t>
      </w:r>
    </w:p>
    <w:p w:rsidR="006A7038" w:rsidRDefault="00263C9F" w:rsidP="006A7038">
      <w:r>
        <w:t xml:space="preserve">    “</w:t>
      </w:r>
      <w:proofErr w:type="spellStart"/>
      <w:r>
        <w:t>Service”:”</w:t>
      </w:r>
      <w:r>
        <w:t>Fund-Settlement</w:t>
      </w:r>
      <w:proofErr w:type="spellEnd"/>
      <w:r>
        <w:t>”,</w:t>
      </w:r>
    </w:p>
    <w:p w:rsidR="006A7038" w:rsidRDefault="006A7038" w:rsidP="006A7038">
      <w:r>
        <w:t xml:space="preserve">      “</w:t>
      </w:r>
      <w:proofErr w:type="spellStart"/>
      <w:r>
        <w:t>Network”:”</w:t>
      </w:r>
      <w:r w:rsidRPr="00252E8F">
        <w:t>AIRTEL-TIGO-GH</w:t>
      </w:r>
      <w:proofErr w:type="spellEnd"/>
      <w:r>
        <w:t>”</w:t>
      </w:r>
    </w:p>
    <w:p w:rsidR="006A7038" w:rsidRDefault="006A7038" w:rsidP="006A7038">
      <w:r>
        <w:lastRenderedPageBreak/>
        <w:t>}</w:t>
      </w:r>
    </w:p>
    <w:p w:rsidR="006A7038" w:rsidRDefault="006A7038" w:rsidP="007109B2"/>
    <w:p w:rsidR="007109B2" w:rsidRDefault="00D322D7" w:rsidP="007109B2">
      <w:r>
        <w:t xml:space="preserve">A </w:t>
      </w:r>
      <w:r w:rsidR="00DA1F4D" w:rsidRPr="00DA1F4D">
        <w:rPr>
          <w:b/>
        </w:rPr>
        <w:t>POST</w:t>
      </w:r>
      <w:r>
        <w:t xml:space="preserve"> request with the above parameters should be sent to the MOMO </w:t>
      </w:r>
      <w:r w:rsidR="00D549B8">
        <w:t>Credit</w:t>
      </w:r>
      <w:r>
        <w:t xml:space="preserve"> </w:t>
      </w:r>
      <w:proofErr w:type="spellStart"/>
      <w:r>
        <w:t>url</w:t>
      </w:r>
      <w:proofErr w:type="spellEnd"/>
      <w:r>
        <w:t>/endpoint below.</w:t>
      </w:r>
    </w:p>
    <w:p w:rsidR="00161FAB" w:rsidRPr="00D549B8" w:rsidRDefault="00D549B8" w:rsidP="00D549B8">
      <w:pPr>
        <w:pStyle w:val="Heading2"/>
        <w:rPr>
          <w:b/>
        </w:rPr>
      </w:pPr>
      <w:r w:rsidRPr="00D549B8">
        <w:rPr>
          <w:b/>
          <w:shd w:val="clear" w:color="auto" w:fill="FFFFFF"/>
        </w:rPr>
        <w:t>http://139.162.242.100/adri/payments/tigo/credit/payment_request_processor.php</w:t>
      </w:r>
    </w:p>
    <w:p w:rsidR="00161FAB" w:rsidRDefault="00161FAB" w:rsidP="00161FAB"/>
    <w:p w:rsidR="00161FAB" w:rsidRDefault="00161FAB" w:rsidP="00161FAB"/>
    <w:p w:rsidR="00161FAB" w:rsidRDefault="00161FAB" w:rsidP="00161FAB"/>
    <w:p w:rsidR="00D549B8" w:rsidRDefault="00D549B8" w:rsidP="00161FAB"/>
    <w:p w:rsidR="00D549B8" w:rsidRPr="00161FAB" w:rsidRDefault="00D549B8" w:rsidP="00161FAB"/>
    <w:p w:rsidR="00D322D7" w:rsidRDefault="00161FAB" w:rsidP="007109B2">
      <w:r>
        <w:t>Example of postman request:</w:t>
      </w:r>
    </w:p>
    <w:p w:rsidR="00D549B8" w:rsidRDefault="00D549B8" w:rsidP="007109B2">
      <w:r>
        <w:rPr>
          <w:noProof/>
        </w:rPr>
        <w:drawing>
          <wp:inline distT="0" distB="0" distL="0" distR="0">
            <wp:extent cx="55435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AB" w:rsidRDefault="00161FAB" w:rsidP="007109B2"/>
    <w:p w:rsidR="00161FAB" w:rsidRDefault="00161FAB" w:rsidP="007109B2"/>
    <w:p w:rsidR="00161FAB" w:rsidRDefault="00161FAB" w:rsidP="007109B2"/>
    <w:p w:rsidR="00161FAB" w:rsidRDefault="00161FAB" w:rsidP="007109B2"/>
    <w:p w:rsidR="00161FAB" w:rsidRDefault="00240375" w:rsidP="007109B2">
      <w:r>
        <w:t>The consuming middleware would authenticate the calling application against the unwanted request from other sources.</w:t>
      </w:r>
    </w:p>
    <w:p w:rsidR="009F1722" w:rsidRDefault="009F1722" w:rsidP="007109B2">
      <w:r>
        <w:t>The API will first check for the authorization for the incoming request and if all is good, it the</w:t>
      </w:r>
      <w:r w:rsidR="00A752E1">
        <w:t>n</w:t>
      </w:r>
      <w:r>
        <w:t xml:space="preserve"> process the request. Should the use</w:t>
      </w:r>
      <w:r w:rsidR="00A752E1">
        <w:t>r</w:t>
      </w:r>
      <w:r>
        <w:t xml:space="preserve"> not authorized to access the API or request coming from a wrong guest, the API will throw the below </w:t>
      </w:r>
      <w:proofErr w:type="spellStart"/>
      <w:r>
        <w:t>json</w:t>
      </w:r>
      <w:proofErr w:type="spellEnd"/>
      <w:r>
        <w:t xml:space="preserve"> response:</w:t>
      </w:r>
    </w:p>
    <w:p w:rsidR="00161FAB" w:rsidRDefault="00161FAB" w:rsidP="009F1722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>{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  <w:t>"</w:t>
      </w:r>
      <w:proofErr w:type="spellStart"/>
      <w:r w:rsidRPr="00FE30EA">
        <w:rPr>
          <w:color w:val="2F5496" w:themeColor="accent5" w:themeShade="BF"/>
        </w:rPr>
        <w:t>Success":"Failed</w:t>
      </w:r>
      <w:proofErr w:type="spellEnd"/>
      <w:r w:rsidRPr="00FE30EA">
        <w:rPr>
          <w:color w:val="2F5496" w:themeColor="accent5" w:themeShade="BF"/>
        </w:rPr>
        <w:t>",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  <w:t>"Data":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lastRenderedPageBreak/>
        <w:tab/>
      </w:r>
      <w:r w:rsidRPr="00FE30EA">
        <w:rPr>
          <w:color w:val="2F5496" w:themeColor="accent5" w:themeShade="BF"/>
        </w:rPr>
        <w:tab/>
        <w:t>{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"ResponseCode":"2001",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"</w:t>
      </w:r>
      <w:proofErr w:type="spellStart"/>
      <w:r w:rsidRPr="00FE30EA">
        <w:rPr>
          <w:color w:val="2F5496" w:themeColor="accent5" w:themeShade="BF"/>
        </w:rPr>
        <w:t>Description":"</w:t>
      </w:r>
      <w:proofErr w:type="gramStart"/>
      <w:r w:rsidRPr="00FE30EA">
        <w:rPr>
          <w:color w:val="2F5496" w:themeColor="accent5" w:themeShade="BF"/>
        </w:rPr>
        <w:t>Non</w:t>
      </w:r>
      <w:proofErr w:type="spellEnd"/>
      <w:proofErr w:type="gramEnd"/>
      <w:r w:rsidRPr="00FE30EA">
        <w:rPr>
          <w:color w:val="2F5496" w:themeColor="accent5" w:themeShade="BF"/>
        </w:rPr>
        <w:t xml:space="preserve"> authorized request"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}</w:t>
      </w:r>
    </w:p>
    <w:p w:rsidR="009F1722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>}</w:t>
      </w:r>
    </w:p>
    <w:p w:rsidR="00161FAB" w:rsidRDefault="00161FAB" w:rsidP="009F1722">
      <w:pPr>
        <w:spacing w:line="240" w:lineRule="auto"/>
        <w:rPr>
          <w:color w:val="2F5496" w:themeColor="accent5" w:themeShade="BF"/>
        </w:rPr>
      </w:pPr>
    </w:p>
    <w:p w:rsidR="00161FAB" w:rsidRDefault="00161FAB" w:rsidP="007109B2">
      <w:pPr>
        <w:rPr>
          <w:color w:val="2F5496" w:themeColor="accent5" w:themeShade="BF"/>
        </w:rPr>
      </w:pPr>
    </w:p>
    <w:p w:rsidR="00161FAB" w:rsidRDefault="00161FAB" w:rsidP="007109B2">
      <w:pPr>
        <w:rPr>
          <w:color w:val="2F5496" w:themeColor="accent5" w:themeShade="BF"/>
        </w:rPr>
      </w:pPr>
    </w:p>
    <w:p w:rsidR="00161FAB" w:rsidRDefault="00161FAB" w:rsidP="007109B2">
      <w:pPr>
        <w:rPr>
          <w:color w:val="2F5496" w:themeColor="accent5" w:themeShade="BF"/>
        </w:rPr>
      </w:pPr>
    </w:p>
    <w:p w:rsidR="00161FAB" w:rsidRDefault="00161FAB" w:rsidP="007109B2">
      <w:pPr>
        <w:rPr>
          <w:color w:val="2F5496" w:themeColor="accent5" w:themeShade="BF"/>
        </w:rPr>
      </w:pPr>
    </w:p>
    <w:p w:rsidR="00161FAB" w:rsidRDefault="00161FAB" w:rsidP="007109B2">
      <w:pPr>
        <w:rPr>
          <w:color w:val="2F5496" w:themeColor="accent5" w:themeShade="BF"/>
        </w:rPr>
      </w:pPr>
    </w:p>
    <w:p w:rsidR="00161FAB" w:rsidRDefault="00161FAB" w:rsidP="007109B2">
      <w:pPr>
        <w:rPr>
          <w:color w:val="2F5496" w:themeColor="accent5" w:themeShade="BF"/>
        </w:rPr>
      </w:pPr>
    </w:p>
    <w:p w:rsidR="00D322D7" w:rsidRPr="00161FAB" w:rsidRDefault="00161FAB" w:rsidP="007109B2">
      <w:r>
        <w:t>Example of r</w:t>
      </w:r>
      <w:r w:rsidRPr="00161FAB">
        <w:t>esponse from postman when authorization failed:</w:t>
      </w:r>
    </w:p>
    <w:p w:rsidR="00161FAB" w:rsidRPr="00161FAB" w:rsidRDefault="00161FAB" w:rsidP="007109B2">
      <w:r>
        <w:rPr>
          <w:noProof/>
        </w:rPr>
        <w:drawing>
          <wp:inline distT="0" distB="0" distL="0" distR="0">
            <wp:extent cx="38766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-au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EA" w:rsidRDefault="00BF69B1" w:rsidP="007109B2">
      <w:r>
        <w:t>Should the request be processed successfu</w:t>
      </w:r>
      <w:r w:rsidR="00A752E1">
        <w:t>l</w:t>
      </w:r>
      <w:r>
        <w:t>l</w:t>
      </w:r>
      <w:r w:rsidR="00A752E1">
        <w:t>y</w:t>
      </w:r>
      <w:r>
        <w:t xml:space="preserve">, a </w:t>
      </w:r>
      <w:proofErr w:type="spellStart"/>
      <w:r>
        <w:t>json</w:t>
      </w:r>
      <w:proofErr w:type="spellEnd"/>
      <w:r>
        <w:t xml:space="preserve"> response will be sent to the calling application</w:t>
      </w:r>
      <w:r w:rsidR="00A752E1">
        <w:t xml:space="preserve"> to </w:t>
      </w:r>
      <w:r w:rsidR="00EC6F38">
        <w:t>acknowledge</w:t>
      </w:r>
      <w:r w:rsidR="00A752E1">
        <w:t xml:space="preserve"> the request</w:t>
      </w:r>
      <w:r>
        <w:t xml:space="preserve"> as shown below: 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>{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  <w:t>"</w:t>
      </w:r>
      <w:proofErr w:type="spellStart"/>
      <w:r w:rsidRPr="00A224C2">
        <w:rPr>
          <w:color w:val="2F5496" w:themeColor="accent5" w:themeShade="BF"/>
        </w:rPr>
        <w:t>Success"</w:t>
      </w:r>
      <w:proofErr w:type="gramStart"/>
      <w:r w:rsidRPr="00A224C2">
        <w:rPr>
          <w:color w:val="2F5496" w:themeColor="accent5" w:themeShade="BF"/>
        </w:rPr>
        <w:t>:true</w:t>
      </w:r>
      <w:proofErr w:type="spellEnd"/>
      <w:proofErr w:type="gramEnd"/>
      <w:r w:rsidRPr="00A224C2">
        <w:rPr>
          <w:color w:val="2F5496" w:themeColor="accent5" w:themeShade="BF"/>
        </w:rPr>
        <w:t>,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  <w:t>"ResponseCode":"payments-2005-0000-S",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  <w:t>"Data":</w:t>
      </w:r>
    </w:p>
    <w:p w:rsid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  <w:t>{</w:t>
      </w:r>
    </w:p>
    <w:p w:rsidR="00A3449C" w:rsidRPr="00A224C2" w:rsidRDefault="00A3449C" w:rsidP="00A224C2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 w:rsidRPr="00A27D68">
        <w:rPr>
          <w:color w:val="2F5496" w:themeColor="accent5" w:themeShade="BF"/>
        </w:rPr>
        <w:t>"</w:t>
      </w:r>
      <w:r>
        <w:rPr>
          <w:color w:val="2F5496" w:themeColor="accent5" w:themeShade="BF"/>
        </w:rPr>
        <w:t>Network</w:t>
      </w:r>
      <w:r w:rsidRPr="00A27D68">
        <w:rPr>
          <w:color w:val="2F5496" w:themeColor="accent5" w:themeShade="BF"/>
        </w:rPr>
        <w:t>": "</w:t>
      </w:r>
      <w:r>
        <w:rPr>
          <w:color w:val="2F5496" w:themeColor="accent5" w:themeShade="BF"/>
        </w:rPr>
        <w:t>AIRTEL-TIGO-GH</w:t>
      </w:r>
      <w:r w:rsidRPr="00A27D68">
        <w:rPr>
          <w:color w:val="2F5496" w:themeColor="accent5" w:themeShade="BF"/>
        </w:rPr>
        <w:t>",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</w:r>
      <w:r w:rsidRPr="00A224C2">
        <w:rPr>
          <w:color w:val="2F5496" w:themeColor="accent5" w:themeShade="BF"/>
        </w:rPr>
        <w:tab/>
        <w:t>"CorrelationId":"2334237965687202102151956024251734",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</w:r>
      <w:r w:rsidRPr="00A224C2">
        <w:rPr>
          <w:color w:val="2F5496" w:themeColor="accent5" w:themeShade="BF"/>
        </w:rPr>
        <w:tab/>
        <w:t>"TransactionId":"FtNQH5c1613418962344e40ece75c00531562ab3f4a6e97af",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lastRenderedPageBreak/>
        <w:tab/>
      </w:r>
      <w:r w:rsidRPr="00A224C2">
        <w:rPr>
          <w:color w:val="2F5496" w:themeColor="accent5" w:themeShade="BF"/>
        </w:rPr>
        <w:tab/>
        <w:t>"ExternalTransactionId":"f6dbafef-befd-407a-b900-31c45a87c3c2",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</w:r>
      <w:r w:rsidRPr="00A224C2">
        <w:rPr>
          <w:color w:val="2F5496" w:themeColor="accent5" w:themeShade="BF"/>
        </w:rPr>
        <w:tab/>
        <w:t>"Amount":"0.5",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</w:r>
      <w:r w:rsidRPr="00A224C2">
        <w:rPr>
          <w:color w:val="2F5496" w:themeColor="accent5" w:themeShade="BF"/>
        </w:rPr>
        <w:tab/>
        <w:t>"</w:t>
      </w:r>
      <w:proofErr w:type="spellStart"/>
      <w:r w:rsidRPr="00A224C2">
        <w:rPr>
          <w:color w:val="2F5496" w:themeColor="accent5" w:themeShade="BF"/>
        </w:rPr>
        <w:t>Status":"OK</w:t>
      </w:r>
      <w:proofErr w:type="spellEnd"/>
      <w:r w:rsidRPr="00A224C2">
        <w:rPr>
          <w:color w:val="2F5496" w:themeColor="accent5" w:themeShade="BF"/>
        </w:rPr>
        <w:t>",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</w:r>
      <w:r w:rsidRPr="00A224C2">
        <w:rPr>
          <w:color w:val="2F5496" w:themeColor="accent5" w:themeShade="BF"/>
        </w:rPr>
        <w:tab/>
        <w:t>"</w:t>
      </w:r>
      <w:proofErr w:type="spellStart"/>
      <w:r w:rsidRPr="00A224C2">
        <w:rPr>
          <w:color w:val="2F5496" w:themeColor="accent5" w:themeShade="BF"/>
        </w:rPr>
        <w:t>Description":"The</w:t>
      </w:r>
      <w:proofErr w:type="spellEnd"/>
      <w:r w:rsidRPr="00A224C2">
        <w:rPr>
          <w:color w:val="2F5496" w:themeColor="accent5" w:themeShade="BF"/>
        </w:rPr>
        <w:t xml:space="preserve"> Payment Is Done successfully.</w:t>
      </w:r>
      <w:proofErr w:type="gramStart"/>
      <w:r w:rsidRPr="00A224C2">
        <w:rPr>
          <w:color w:val="2F5496" w:themeColor="accent5" w:themeShade="BF"/>
        </w:rPr>
        <w:t>",</w:t>
      </w:r>
      <w:proofErr w:type="gramEnd"/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</w:r>
      <w:r w:rsidRPr="00A224C2">
        <w:rPr>
          <w:color w:val="2F5496" w:themeColor="accent5" w:themeShade="BF"/>
        </w:rPr>
        <w:tab/>
        <w:t>"UtibaTransactionId":"BM210215.1954.C00819",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</w:r>
      <w:r w:rsidRPr="00A224C2">
        <w:rPr>
          <w:color w:val="2F5496" w:themeColor="accent5" w:themeShade="BF"/>
        </w:rPr>
        <w:tab/>
        <w:t>"PaymentReference":"350235001"</w:t>
      </w:r>
    </w:p>
    <w:p w:rsidR="00A224C2" w:rsidRPr="00A224C2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ab/>
        <w:t>}</w:t>
      </w:r>
    </w:p>
    <w:p w:rsidR="00414DEB" w:rsidRDefault="00A224C2" w:rsidP="00A224C2">
      <w:pPr>
        <w:spacing w:line="240" w:lineRule="auto"/>
        <w:rPr>
          <w:color w:val="2F5496" w:themeColor="accent5" w:themeShade="BF"/>
        </w:rPr>
      </w:pPr>
      <w:r w:rsidRPr="00A224C2">
        <w:rPr>
          <w:color w:val="2F5496" w:themeColor="accent5" w:themeShade="BF"/>
        </w:rPr>
        <w:t>}</w:t>
      </w:r>
    </w:p>
    <w:p w:rsidR="00414DEB" w:rsidRDefault="00414DEB" w:rsidP="00BF69B1">
      <w:pPr>
        <w:spacing w:line="240" w:lineRule="auto"/>
        <w:rPr>
          <w:color w:val="2F5496" w:themeColor="accent5" w:themeShade="BF"/>
        </w:rPr>
      </w:pPr>
    </w:p>
    <w:p w:rsidR="00161FAB" w:rsidRPr="00161FAB" w:rsidRDefault="00161FAB" w:rsidP="00BF69B1">
      <w:pPr>
        <w:spacing w:line="240" w:lineRule="auto"/>
      </w:pPr>
      <w:r w:rsidRPr="00161FAB">
        <w:t>Example of success response from postman</w:t>
      </w:r>
      <w:r w:rsidR="0008667B">
        <w:t xml:space="preserve"> </w:t>
      </w:r>
      <w:r w:rsidR="00FF4EE4">
        <w:t>is</w:t>
      </w:r>
      <w:r w:rsidR="0008667B">
        <w:t xml:space="preserve"> request was initiated successfully</w:t>
      </w:r>
      <w:r w:rsidRPr="00161FAB">
        <w:t>:</w:t>
      </w:r>
    </w:p>
    <w:p w:rsidR="00161FAB" w:rsidRDefault="00FC3853" w:rsidP="00BF69B1">
      <w:pPr>
        <w:spacing w:line="240" w:lineRule="auto"/>
        <w:rPr>
          <w:color w:val="2F5496" w:themeColor="accent5" w:themeShade="BF"/>
        </w:rPr>
      </w:pPr>
      <w:r>
        <w:rPr>
          <w:noProof/>
          <w:color w:val="4472C4" w:themeColor="accent5"/>
        </w:rPr>
        <w:drawing>
          <wp:inline distT="0" distB="0" distL="0" distR="0">
            <wp:extent cx="561022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cc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53" w:rsidRDefault="00FC3853" w:rsidP="00BF69B1">
      <w:pPr>
        <w:spacing w:line="240" w:lineRule="auto"/>
        <w:rPr>
          <w:color w:val="2F5496" w:themeColor="accent5" w:themeShade="BF"/>
        </w:rPr>
      </w:pPr>
    </w:p>
    <w:p w:rsidR="00263C9F" w:rsidRDefault="00263C9F" w:rsidP="00BF69B1">
      <w:pPr>
        <w:spacing w:line="240" w:lineRule="auto"/>
        <w:rPr>
          <w:color w:val="2F5496" w:themeColor="accent5" w:themeShade="BF"/>
        </w:rPr>
      </w:pPr>
    </w:p>
    <w:p w:rsidR="00263C9F" w:rsidRDefault="00263C9F" w:rsidP="00BF69B1">
      <w:pPr>
        <w:spacing w:line="240" w:lineRule="auto"/>
        <w:rPr>
          <w:color w:val="2F5496" w:themeColor="accent5" w:themeShade="BF"/>
        </w:rPr>
      </w:pPr>
      <w:bookmarkStart w:id="0" w:name="_GoBack"/>
      <w:bookmarkEnd w:id="0"/>
    </w:p>
    <w:p w:rsidR="00FC3853" w:rsidRPr="00FC3853" w:rsidRDefault="00FC3853" w:rsidP="00BF69B1">
      <w:pPr>
        <w:spacing w:line="240" w:lineRule="auto"/>
      </w:pPr>
      <w:r w:rsidRPr="00FC3853">
        <w:t>Sample error response from postman request:</w:t>
      </w:r>
    </w:p>
    <w:p w:rsidR="00FC3853" w:rsidRDefault="00FC3853" w:rsidP="00BF69B1">
      <w:pPr>
        <w:spacing w:line="240" w:lineRule="auto"/>
        <w:rPr>
          <w:color w:val="2F5496" w:themeColor="accent5" w:themeShade="BF"/>
        </w:rPr>
      </w:pPr>
      <w:r>
        <w:rPr>
          <w:noProof/>
          <w:color w:val="4472C4" w:themeColor="accent5"/>
        </w:rPr>
        <w:lastRenderedPageBreak/>
        <w:drawing>
          <wp:inline distT="0" distB="0" distL="0" distR="0">
            <wp:extent cx="5705475" cy="3114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3D" w:rsidRDefault="008A213D" w:rsidP="00BF69B1">
      <w:pPr>
        <w:spacing w:line="240" w:lineRule="auto"/>
        <w:rPr>
          <w:color w:val="2F5496" w:themeColor="accent5" w:themeShade="BF"/>
        </w:rPr>
      </w:pPr>
    </w:p>
    <w:p w:rsidR="008A213D" w:rsidRPr="00625C85" w:rsidRDefault="008A213D" w:rsidP="008A213D">
      <w:pPr>
        <w:pStyle w:val="Heading2"/>
        <w:rPr>
          <w:b/>
        </w:rPr>
      </w:pPr>
      <w:r w:rsidRPr="00625C85">
        <w:rPr>
          <w:b/>
        </w:rPr>
        <w:t xml:space="preserve">SUCCESS STATUS CODES </w:t>
      </w:r>
    </w:p>
    <w:tbl>
      <w:tblPr>
        <w:tblStyle w:val="TableGridLight"/>
        <w:tblpPr w:leftFromText="180" w:rightFromText="180" w:vertAnchor="text" w:horzAnchor="margin" w:tblpY="500"/>
        <w:tblW w:w="0" w:type="auto"/>
        <w:tblLook w:val="0000" w:firstRow="0" w:lastRow="0" w:firstColumn="0" w:lastColumn="0" w:noHBand="0" w:noVBand="0"/>
      </w:tblPr>
      <w:tblGrid>
        <w:gridCol w:w="3840"/>
        <w:gridCol w:w="5475"/>
      </w:tblGrid>
      <w:tr w:rsidR="008A213D" w:rsidTr="001A63EF">
        <w:trPr>
          <w:trHeight w:val="270"/>
        </w:trPr>
        <w:tc>
          <w:tcPr>
            <w:tcW w:w="3840" w:type="dxa"/>
          </w:tcPr>
          <w:p w:rsidR="008A213D" w:rsidRPr="008A213D" w:rsidRDefault="008A213D" w:rsidP="008A213D">
            <w:pPr>
              <w:rPr>
                <w:b/>
              </w:rPr>
            </w:pPr>
            <w:r w:rsidRPr="008A213D">
              <w:rPr>
                <w:b/>
              </w:rPr>
              <w:t>Code</w:t>
            </w:r>
          </w:p>
        </w:tc>
        <w:tc>
          <w:tcPr>
            <w:tcW w:w="5475" w:type="dxa"/>
          </w:tcPr>
          <w:p w:rsidR="008A213D" w:rsidRPr="008A213D" w:rsidRDefault="008A213D" w:rsidP="008A213D">
            <w:pPr>
              <w:rPr>
                <w:b/>
              </w:rPr>
            </w:pPr>
            <w:r w:rsidRPr="008A213D">
              <w:rPr>
                <w:b/>
              </w:rPr>
              <w:t>Description</w:t>
            </w:r>
          </w:p>
        </w:tc>
      </w:tr>
      <w:tr w:rsidR="008A213D" w:rsidTr="001A63EF">
        <w:trPr>
          <w:trHeight w:val="345"/>
        </w:trPr>
        <w:tc>
          <w:tcPr>
            <w:tcW w:w="3840" w:type="dxa"/>
          </w:tcPr>
          <w:p w:rsidR="008A213D" w:rsidRPr="008A213D" w:rsidRDefault="00266175" w:rsidP="008A213D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>
              <w:t>payments-2005-0000-S</w:t>
            </w:r>
          </w:p>
        </w:tc>
        <w:tc>
          <w:tcPr>
            <w:tcW w:w="5475" w:type="dxa"/>
          </w:tcPr>
          <w:p w:rsidR="008A213D" w:rsidRPr="008A213D" w:rsidRDefault="00266175" w:rsidP="008A213D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>
              <w:t>The Payment Is Done successfully.</w:t>
            </w:r>
          </w:p>
        </w:tc>
      </w:tr>
    </w:tbl>
    <w:p w:rsidR="008A213D" w:rsidRDefault="008A213D" w:rsidP="00BF69B1">
      <w:pPr>
        <w:spacing w:line="240" w:lineRule="auto"/>
      </w:pPr>
      <w:r>
        <w:t>On successful operation execution the API will return the success code</w:t>
      </w:r>
      <w:r w:rsidR="00BD4E8C">
        <w:t xml:space="preserve"> below</w:t>
      </w:r>
      <w:r>
        <w:t>.</w:t>
      </w:r>
    </w:p>
    <w:p w:rsidR="008A213D" w:rsidRDefault="008A213D" w:rsidP="00BF69B1">
      <w:pPr>
        <w:spacing w:line="240" w:lineRule="auto"/>
      </w:pPr>
    </w:p>
    <w:p w:rsidR="001A63EF" w:rsidRDefault="001A63EF" w:rsidP="00BF69B1">
      <w:pPr>
        <w:spacing w:line="240" w:lineRule="auto"/>
      </w:pPr>
    </w:p>
    <w:p w:rsidR="008E7D0B" w:rsidRPr="00625C85" w:rsidRDefault="008A213D" w:rsidP="008E7D0B">
      <w:pPr>
        <w:pStyle w:val="Heading2"/>
        <w:rPr>
          <w:b/>
        </w:rPr>
      </w:pPr>
      <w:r w:rsidRPr="00625C85">
        <w:rPr>
          <w:b/>
        </w:rPr>
        <w:t xml:space="preserve">ERROR CODES </w:t>
      </w:r>
    </w:p>
    <w:p w:rsidR="008A213D" w:rsidRDefault="008A213D" w:rsidP="00BF69B1">
      <w:pPr>
        <w:spacing w:line="240" w:lineRule="auto"/>
      </w:pPr>
      <w:r>
        <w:t xml:space="preserve">This operation </w:t>
      </w:r>
      <w:r w:rsidR="008E7D0B">
        <w:t>could return</w:t>
      </w:r>
      <w:r>
        <w:t xml:space="preserve"> errors or failures in the </w:t>
      </w:r>
      <w:r w:rsidR="008E7D0B">
        <w:t>process</w:t>
      </w:r>
      <w:r>
        <w:t>. The error codes and short descriptions are listed below.</w:t>
      </w:r>
    </w:p>
    <w:tbl>
      <w:tblPr>
        <w:tblStyle w:val="TableGridLight"/>
        <w:tblW w:w="9315" w:type="dxa"/>
        <w:tblLook w:val="0000" w:firstRow="0" w:lastRow="0" w:firstColumn="0" w:lastColumn="0" w:noHBand="0" w:noVBand="0"/>
      </w:tblPr>
      <w:tblGrid>
        <w:gridCol w:w="2280"/>
        <w:gridCol w:w="3240"/>
        <w:gridCol w:w="3795"/>
      </w:tblGrid>
      <w:tr w:rsidR="005A269D" w:rsidTr="001A63EF">
        <w:trPr>
          <w:trHeight w:val="315"/>
        </w:trPr>
        <w:tc>
          <w:tcPr>
            <w:tcW w:w="2280" w:type="dxa"/>
          </w:tcPr>
          <w:p w:rsidR="005A269D" w:rsidRPr="005A269D" w:rsidRDefault="005A269D" w:rsidP="00BF69B1">
            <w:pPr>
              <w:rPr>
                <w:b/>
              </w:rPr>
            </w:pPr>
            <w:r w:rsidRPr="005A269D">
              <w:rPr>
                <w:b/>
              </w:rPr>
              <w:t>Error Code</w:t>
            </w:r>
          </w:p>
        </w:tc>
        <w:tc>
          <w:tcPr>
            <w:tcW w:w="3240" w:type="dxa"/>
          </w:tcPr>
          <w:p w:rsidR="005A269D" w:rsidRPr="005A269D" w:rsidRDefault="005A269D" w:rsidP="00BF69B1">
            <w:pPr>
              <w:rPr>
                <w:b/>
              </w:rPr>
            </w:pPr>
            <w:r w:rsidRPr="005A269D">
              <w:rPr>
                <w:b/>
              </w:rPr>
              <w:t>Error Category</w:t>
            </w:r>
          </w:p>
        </w:tc>
        <w:tc>
          <w:tcPr>
            <w:tcW w:w="3795" w:type="dxa"/>
          </w:tcPr>
          <w:p w:rsidR="005A269D" w:rsidRPr="005A269D" w:rsidRDefault="005A269D" w:rsidP="00BF69B1">
            <w:pPr>
              <w:rPr>
                <w:b/>
              </w:rPr>
            </w:pPr>
            <w:r w:rsidRPr="005A269D">
              <w:rPr>
                <w:b/>
              </w:rPr>
              <w:t>Error Description</w:t>
            </w:r>
          </w:p>
        </w:tc>
      </w:tr>
      <w:tr w:rsidR="005A269D" w:rsidTr="001A63EF">
        <w:trPr>
          <w:trHeight w:val="174"/>
        </w:trPr>
        <w:tc>
          <w:tcPr>
            <w:tcW w:w="228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payments-2005-4501-V</w:t>
            </w:r>
          </w:p>
        </w:tc>
        <w:tc>
          <w:tcPr>
            <w:tcW w:w="324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OSB Validation Error</w:t>
            </w:r>
          </w:p>
        </w:tc>
        <w:tc>
          <w:tcPr>
            <w:tcW w:w="3795" w:type="dxa"/>
          </w:tcPr>
          <w:p w:rsidR="005A269D" w:rsidRDefault="003B4A2D" w:rsidP="00BD4E8C">
            <w:pPr>
              <w:rPr>
                <w:color w:val="2F5496" w:themeColor="accent5" w:themeShade="BF"/>
              </w:rPr>
            </w:pPr>
            <w:r>
              <w:t>Invalid Request. Please check the input and resubmit.</w:t>
            </w:r>
          </w:p>
        </w:tc>
      </w:tr>
      <w:tr w:rsidR="005A269D" w:rsidTr="001A63EF">
        <w:trPr>
          <w:trHeight w:val="240"/>
        </w:trPr>
        <w:tc>
          <w:tcPr>
            <w:tcW w:w="228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payments-2005-3001-E</w:t>
            </w:r>
          </w:p>
        </w:tc>
        <w:tc>
          <w:tcPr>
            <w:tcW w:w="324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Backend Error. Any unmapped backend error would be returned under this error code.</w:t>
            </w:r>
          </w:p>
        </w:tc>
        <w:tc>
          <w:tcPr>
            <w:tcW w:w="3795" w:type="dxa"/>
          </w:tcPr>
          <w:p w:rsidR="003B4A2D" w:rsidRDefault="003B4A2D" w:rsidP="00BF69B1">
            <w:r w:rsidRPr="003B4A2D">
              <w:t>&lt;Backend error description&gt;</w:t>
            </w:r>
          </w:p>
          <w:p w:rsidR="005A269D" w:rsidRDefault="003B4A2D" w:rsidP="00BF69B1">
            <w:pPr>
              <w:rPr>
                <w:color w:val="2F5496" w:themeColor="accent5" w:themeShade="BF"/>
              </w:rPr>
            </w:pPr>
            <w:proofErr w:type="gramStart"/>
            <w:r>
              <w:t>or</w:t>
            </w:r>
            <w:proofErr w:type="gramEnd"/>
            <w:r>
              <w:t xml:space="preserve"> Request was not successful. Backend error has occurred.</w:t>
            </w:r>
          </w:p>
        </w:tc>
      </w:tr>
      <w:tr w:rsidR="005A269D" w:rsidTr="001A63EF">
        <w:trPr>
          <w:trHeight w:val="240"/>
        </w:trPr>
        <w:tc>
          <w:tcPr>
            <w:tcW w:w="228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payments-2005-2501-F</w:t>
            </w:r>
          </w:p>
        </w:tc>
        <w:tc>
          <w:tcPr>
            <w:tcW w:w="324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Connection Error</w:t>
            </w:r>
          </w:p>
        </w:tc>
        <w:tc>
          <w:tcPr>
            <w:tcW w:w="3795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One or more back ends may be down. Please try again later.</w:t>
            </w:r>
          </w:p>
        </w:tc>
      </w:tr>
      <w:tr w:rsidR="005A269D" w:rsidTr="001A63EF">
        <w:trPr>
          <w:trHeight w:val="210"/>
        </w:trPr>
        <w:tc>
          <w:tcPr>
            <w:tcW w:w="228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payments-2005-2502-F</w:t>
            </w:r>
          </w:p>
        </w:tc>
        <w:tc>
          <w:tcPr>
            <w:tcW w:w="324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Timeout error.</w:t>
            </w:r>
          </w:p>
        </w:tc>
        <w:tc>
          <w:tcPr>
            <w:tcW w:w="3795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Service call has timed out. Please resubmit your request later.</w:t>
            </w:r>
          </w:p>
        </w:tc>
      </w:tr>
      <w:tr w:rsidR="005A269D" w:rsidTr="001A63EF">
        <w:trPr>
          <w:trHeight w:val="210"/>
        </w:trPr>
        <w:tc>
          <w:tcPr>
            <w:tcW w:w="228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payments-2005-3602-E</w:t>
            </w:r>
          </w:p>
        </w:tc>
        <w:tc>
          <w:tcPr>
            <w:tcW w:w="3240" w:type="dxa"/>
          </w:tcPr>
          <w:p w:rsidR="005A269D" w:rsidRDefault="00376EBC" w:rsidP="00BF69B1">
            <w:pPr>
              <w:rPr>
                <w:color w:val="2F5496" w:themeColor="accent5" w:themeShade="BF"/>
              </w:rPr>
            </w:pPr>
            <w:r>
              <w:t>OSB service error</w:t>
            </w:r>
          </w:p>
        </w:tc>
        <w:tc>
          <w:tcPr>
            <w:tcW w:w="3795" w:type="dxa"/>
          </w:tcPr>
          <w:p w:rsidR="005A269D" w:rsidRDefault="00376EBC" w:rsidP="00BF69B1">
            <w:pPr>
              <w:rPr>
                <w:color w:val="2F5496" w:themeColor="accent5" w:themeShade="BF"/>
              </w:rPr>
            </w:pPr>
            <w:r>
              <w:t>Internal service error</w:t>
            </w:r>
          </w:p>
        </w:tc>
      </w:tr>
      <w:tr w:rsidR="005A269D" w:rsidTr="001A63EF">
        <w:trPr>
          <w:trHeight w:val="225"/>
        </w:trPr>
        <w:tc>
          <w:tcPr>
            <w:tcW w:w="228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lastRenderedPageBreak/>
              <w:t>payments-2005-3999-E</w:t>
            </w:r>
          </w:p>
        </w:tc>
        <w:tc>
          <w:tcPr>
            <w:tcW w:w="324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To be mapped in unknown section. The failure reason is not defined.</w:t>
            </w:r>
          </w:p>
        </w:tc>
        <w:tc>
          <w:tcPr>
            <w:tcW w:w="3795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Unknown/Uncaught error has occurred.</w:t>
            </w:r>
          </w:p>
        </w:tc>
      </w:tr>
      <w:tr w:rsidR="003B4A2D" w:rsidTr="001A63EF">
        <w:trPr>
          <w:trHeight w:val="225"/>
        </w:trPr>
        <w:tc>
          <w:tcPr>
            <w:tcW w:w="2280" w:type="dxa"/>
          </w:tcPr>
          <w:p w:rsidR="003B4A2D" w:rsidRDefault="003B4A2D" w:rsidP="00BF69B1">
            <w:r>
              <w:t>payments-2005-4502-V</w:t>
            </w:r>
          </w:p>
        </w:tc>
        <w:tc>
          <w:tcPr>
            <w:tcW w:w="3240" w:type="dxa"/>
          </w:tcPr>
          <w:p w:rsidR="003B4A2D" w:rsidRDefault="00691F4B" w:rsidP="00BF69B1">
            <w:r>
              <w:t>When an invalid ISD (Country) code is sent in the MSISDN.</w:t>
            </w:r>
          </w:p>
        </w:tc>
        <w:tc>
          <w:tcPr>
            <w:tcW w:w="3795" w:type="dxa"/>
          </w:tcPr>
          <w:p w:rsidR="003B4A2D" w:rsidRDefault="003B4A2D" w:rsidP="00BF69B1">
            <w:r>
              <w:t>Invalid ISD code passed in the MSISDN</w:t>
            </w:r>
          </w:p>
        </w:tc>
      </w:tr>
      <w:tr w:rsidR="00664F75" w:rsidTr="001A63EF">
        <w:trPr>
          <w:trHeight w:val="225"/>
        </w:trPr>
        <w:tc>
          <w:tcPr>
            <w:tcW w:w="2280" w:type="dxa"/>
          </w:tcPr>
          <w:p w:rsidR="00664F75" w:rsidRDefault="00664F75" w:rsidP="00BF69B1">
            <w:r>
              <w:t>payments-2005-4017-V</w:t>
            </w:r>
          </w:p>
        </w:tc>
        <w:tc>
          <w:tcPr>
            <w:tcW w:w="3240" w:type="dxa"/>
          </w:tcPr>
          <w:p w:rsidR="00664F75" w:rsidRDefault="00664F75" w:rsidP="00BF69B1">
            <w:r>
              <w:t>When an already used payment reference is passed in the request by the same Merchant.</w:t>
            </w:r>
          </w:p>
        </w:tc>
        <w:tc>
          <w:tcPr>
            <w:tcW w:w="3795" w:type="dxa"/>
          </w:tcPr>
          <w:p w:rsidR="00664F75" w:rsidRDefault="00664F75" w:rsidP="00BF69B1">
            <w:r>
              <w:t xml:space="preserve">Duplicate </w:t>
            </w:r>
            <w:proofErr w:type="spellStart"/>
            <w:r>
              <w:t>Paymentreference</w:t>
            </w:r>
            <w:proofErr w:type="spellEnd"/>
            <w:r>
              <w:t xml:space="preserve"> passed in the request</w:t>
            </w:r>
          </w:p>
        </w:tc>
      </w:tr>
      <w:tr w:rsidR="002639C7" w:rsidTr="001A63EF">
        <w:trPr>
          <w:trHeight w:val="225"/>
        </w:trPr>
        <w:tc>
          <w:tcPr>
            <w:tcW w:w="2280" w:type="dxa"/>
          </w:tcPr>
          <w:p w:rsidR="002639C7" w:rsidRDefault="002639C7" w:rsidP="002639C7">
            <w:pPr>
              <w:jc w:val="center"/>
            </w:pPr>
            <w:r>
              <w:t>payments-2005-4516-V</w:t>
            </w:r>
          </w:p>
        </w:tc>
        <w:tc>
          <w:tcPr>
            <w:tcW w:w="3240" w:type="dxa"/>
          </w:tcPr>
          <w:p w:rsidR="002639C7" w:rsidRDefault="002639C7" w:rsidP="00BF69B1">
            <w:r>
              <w:t>When invalid amount passed in the request</w:t>
            </w:r>
          </w:p>
        </w:tc>
        <w:tc>
          <w:tcPr>
            <w:tcW w:w="3795" w:type="dxa"/>
          </w:tcPr>
          <w:p w:rsidR="002639C7" w:rsidRDefault="002639C7" w:rsidP="00BF69B1">
            <w:r>
              <w:t>Invalid Amount passed in the request.</w:t>
            </w:r>
          </w:p>
        </w:tc>
      </w:tr>
    </w:tbl>
    <w:p w:rsidR="005A269D" w:rsidRDefault="005A269D" w:rsidP="00BF69B1">
      <w:pPr>
        <w:spacing w:line="240" w:lineRule="auto"/>
        <w:rPr>
          <w:color w:val="2F5496" w:themeColor="accent5" w:themeShade="BF"/>
        </w:rPr>
      </w:pPr>
    </w:p>
    <w:p w:rsidR="00076AEA" w:rsidRDefault="00076AEA" w:rsidP="00BF69B1">
      <w:pPr>
        <w:spacing w:line="240" w:lineRule="auto"/>
        <w:rPr>
          <w:color w:val="2F5496" w:themeColor="accent5" w:themeShade="BF"/>
        </w:rPr>
      </w:pPr>
    </w:p>
    <w:p w:rsidR="00076AEA" w:rsidRDefault="00076AEA" w:rsidP="00BF69B1">
      <w:pPr>
        <w:spacing w:line="240" w:lineRule="auto"/>
        <w:rPr>
          <w:color w:val="2F5496" w:themeColor="accent5" w:themeShade="BF"/>
        </w:rPr>
      </w:pPr>
    </w:p>
    <w:p w:rsidR="00076AEA" w:rsidRPr="00625C85" w:rsidRDefault="00076AEA" w:rsidP="00076AEA">
      <w:pPr>
        <w:pStyle w:val="Heading2"/>
        <w:rPr>
          <w:b/>
        </w:rPr>
      </w:pPr>
      <w:r w:rsidRPr="00625C85">
        <w:rPr>
          <w:b/>
        </w:rPr>
        <w:t>GENERAL RESPONSE STRUCTURE AND DESCRIPTION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2122"/>
        <w:gridCol w:w="1621"/>
        <w:gridCol w:w="5607"/>
      </w:tblGrid>
      <w:tr w:rsidR="00076AEA" w:rsidTr="001A63EF">
        <w:trPr>
          <w:trHeight w:val="315"/>
        </w:trPr>
        <w:tc>
          <w:tcPr>
            <w:tcW w:w="1740" w:type="dxa"/>
          </w:tcPr>
          <w:p w:rsidR="00076AEA" w:rsidRPr="00076AEA" w:rsidRDefault="00076AEA" w:rsidP="00076AEA">
            <w:pPr>
              <w:spacing w:after="160" w:line="259" w:lineRule="auto"/>
              <w:ind w:left="-45"/>
              <w:rPr>
                <w:b/>
              </w:rPr>
            </w:pPr>
            <w:r w:rsidRPr="00076AEA">
              <w:rPr>
                <w:b/>
              </w:rPr>
              <w:t>Element Name</w:t>
            </w:r>
          </w:p>
        </w:tc>
        <w:tc>
          <w:tcPr>
            <w:tcW w:w="1665" w:type="dxa"/>
          </w:tcPr>
          <w:p w:rsidR="00076AEA" w:rsidRPr="00076AEA" w:rsidRDefault="00076AEA" w:rsidP="00076AEA">
            <w:pPr>
              <w:ind w:left="-45"/>
              <w:rPr>
                <w:b/>
              </w:rPr>
            </w:pPr>
            <w:r w:rsidRPr="00076AEA">
              <w:rPr>
                <w:b/>
              </w:rPr>
              <w:t>Element Type</w:t>
            </w:r>
          </w:p>
        </w:tc>
        <w:tc>
          <w:tcPr>
            <w:tcW w:w="5865" w:type="dxa"/>
          </w:tcPr>
          <w:p w:rsidR="00076AEA" w:rsidRPr="00076AEA" w:rsidRDefault="00076AEA" w:rsidP="00076AEA">
            <w:pPr>
              <w:ind w:left="-45"/>
              <w:rPr>
                <w:b/>
              </w:rPr>
            </w:pPr>
            <w:r w:rsidRPr="00076AEA">
              <w:rPr>
                <w:b/>
              </w:rPr>
              <w:t>Description</w:t>
            </w:r>
          </w:p>
        </w:tc>
      </w:tr>
      <w:tr w:rsidR="00076AEA" w:rsidTr="001A63EF">
        <w:trPr>
          <w:trHeight w:val="597"/>
        </w:trPr>
        <w:tc>
          <w:tcPr>
            <w:tcW w:w="1740" w:type="dxa"/>
          </w:tcPr>
          <w:p w:rsidR="00076AEA" w:rsidRDefault="00076AEA" w:rsidP="00076AEA">
            <w:pPr>
              <w:spacing w:after="160" w:line="259" w:lineRule="auto"/>
              <w:ind w:left="-45"/>
            </w:pPr>
            <w:proofErr w:type="spellStart"/>
            <w:r w:rsidRPr="00076AEA">
              <w:t>ResponseCode</w:t>
            </w:r>
            <w:proofErr w:type="spellEnd"/>
          </w:p>
        </w:tc>
        <w:tc>
          <w:tcPr>
            <w:tcW w:w="1665" w:type="dxa"/>
          </w:tcPr>
          <w:p w:rsidR="00076AEA" w:rsidRDefault="00076AEA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076AEA" w:rsidRDefault="00076AEA" w:rsidP="00464D49">
            <w:pPr>
              <w:ind w:left="-45"/>
            </w:pPr>
            <w:r>
              <w:t xml:space="preserve">Code </w:t>
            </w:r>
            <w:r w:rsidR="00464D49">
              <w:t>that is</w:t>
            </w:r>
            <w:r>
              <w:t xml:space="preserve"> to identify the success or fail event in the transaction</w:t>
            </w:r>
          </w:p>
        </w:tc>
      </w:tr>
      <w:tr w:rsidR="00076AEA" w:rsidTr="001A63EF">
        <w:trPr>
          <w:trHeight w:val="225"/>
        </w:trPr>
        <w:tc>
          <w:tcPr>
            <w:tcW w:w="1740" w:type="dxa"/>
          </w:tcPr>
          <w:p w:rsidR="00076AEA" w:rsidRPr="00DE4BD4" w:rsidRDefault="00076AEA" w:rsidP="00076AEA">
            <w:pPr>
              <w:ind w:left="-45"/>
            </w:pPr>
            <w:proofErr w:type="spellStart"/>
            <w:r w:rsidRPr="00DE4BD4">
              <w:t>CorrelationId</w:t>
            </w:r>
            <w:proofErr w:type="spellEnd"/>
          </w:p>
        </w:tc>
        <w:tc>
          <w:tcPr>
            <w:tcW w:w="1665" w:type="dxa"/>
          </w:tcPr>
          <w:p w:rsidR="00076AEA" w:rsidRDefault="000C318C" w:rsidP="00076AEA">
            <w:pPr>
              <w:ind w:left="-45"/>
            </w:pPr>
            <w:r>
              <w:t>Integer</w:t>
            </w:r>
          </w:p>
        </w:tc>
        <w:tc>
          <w:tcPr>
            <w:tcW w:w="5865" w:type="dxa"/>
          </w:tcPr>
          <w:p w:rsidR="00076AEA" w:rsidRDefault="00076AEA" w:rsidP="00076AEA">
            <w:pPr>
              <w:ind w:left="-45"/>
            </w:pPr>
            <w:r>
              <w:t>Unique identifier of the transaction by the calling application.</w:t>
            </w:r>
          </w:p>
        </w:tc>
      </w:tr>
      <w:tr w:rsidR="00076AEA" w:rsidTr="001A63EF">
        <w:trPr>
          <w:trHeight w:val="210"/>
        </w:trPr>
        <w:tc>
          <w:tcPr>
            <w:tcW w:w="1740" w:type="dxa"/>
          </w:tcPr>
          <w:p w:rsidR="00076AEA" w:rsidRPr="00DE4BD4" w:rsidRDefault="004228ED" w:rsidP="00076AEA">
            <w:pPr>
              <w:ind w:left="-45"/>
            </w:pPr>
            <w:proofErr w:type="spellStart"/>
            <w:r w:rsidRPr="00DE4BD4">
              <w:t>TransactionId</w:t>
            </w:r>
            <w:proofErr w:type="spellEnd"/>
          </w:p>
        </w:tc>
        <w:tc>
          <w:tcPr>
            <w:tcW w:w="1665" w:type="dxa"/>
          </w:tcPr>
          <w:p w:rsidR="00076AEA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076AEA" w:rsidRDefault="00674845" w:rsidP="00076AEA">
            <w:pPr>
              <w:ind w:left="-45"/>
            </w:pPr>
            <w:r>
              <w:t xml:space="preserve">Transaction id is generated by the calling application to </w:t>
            </w:r>
            <w:proofErr w:type="spellStart"/>
            <w:r>
              <w:t>tigo</w:t>
            </w:r>
            <w:proofErr w:type="spellEnd"/>
            <w:r>
              <w:t>.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4228ED" w:rsidP="00076AEA">
            <w:pPr>
              <w:ind w:left="-45"/>
            </w:pPr>
            <w:proofErr w:type="spellStart"/>
            <w:r w:rsidRPr="00DE4BD4">
              <w:t>ExternalTransactionId</w:t>
            </w:r>
            <w:proofErr w:type="spellEnd"/>
          </w:p>
        </w:tc>
        <w:tc>
          <w:tcPr>
            <w:tcW w:w="1665" w:type="dxa"/>
          </w:tcPr>
          <w:p w:rsidR="004228ED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4228ED" w:rsidRDefault="00674845" w:rsidP="00076AEA">
            <w:pPr>
              <w:ind w:left="-45"/>
            </w:pPr>
            <w:r>
              <w:t xml:space="preserve">Unique transaction id from </w:t>
            </w:r>
            <w:proofErr w:type="spellStart"/>
            <w:r>
              <w:t>tigo</w:t>
            </w:r>
            <w:proofErr w:type="spellEnd"/>
            <w:r>
              <w:t xml:space="preserve"> platform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4228ED" w:rsidP="00076AEA">
            <w:pPr>
              <w:ind w:left="-45"/>
            </w:pPr>
            <w:r w:rsidRPr="00DE4BD4">
              <w:t>Amount</w:t>
            </w:r>
          </w:p>
        </w:tc>
        <w:tc>
          <w:tcPr>
            <w:tcW w:w="1665" w:type="dxa"/>
          </w:tcPr>
          <w:p w:rsidR="004228ED" w:rsidRDefault="00DE4BD4" w:rsidP="00076AEA">
            <w:pPr>
              <w:ind w:left="-45"/>
            </w:pPr>
            <w:r>
              <w:t>Double</w:t>
            </w:r>
          </w:p>
        </w:tc>
        <w:tc>
          <w:tcPr>
            <w:tcW w:w="5865" w:type="dxa"/>
          </w:tcPr>
          <w:p w:rsidR="004228ED" w:rsidRDefault="004729CC" w:rsidP="00076AEA">
            <w:pPr>
              <w:ind w:left="-45"/>
            </w:pPr>
            <w:r>
              <w:t>An amount to be deducted for the service/product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4228ED" w:rsidP="00076AEA">
            <w:pPr>
              <w:ind w:left="-45"/>
            </w:pPr>
            <w:r w:rsidRPr="00DE4BD4">
              <w:t>Status</w:t>
            </w:r>
          </w:p>
        </w:tc>
        <w:tc>
          <w:tcPr>
            <w:tcW w:w="1665" w:type="dxa"/>
          </w:tcPr>
          <w:p w:rsidR="004228ED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4729CC" w:rsidRDefault="004729CC" w:rsidP="00076AEA">
            <w:pPr>
              <w:ind w:left="-45"/>
            </w:pPr>
            <w:r>
              <w:t xml:space="preserve">State of the transaction Enumeration values </w:t>
            </w:r>
            <w:r>
              <w:rPr>
                <w:rFonts w:ascii="Segoe UI Symbol" w:hAnsi="Segoe UI Symbol" w:cs="Segoe UI Symbol"/>
              </w:rPr>
              <w:t>➢</w:t>
            </w:r>
            <w:r>
              <w:t xml:space="preserve"> OK </w:t>
            </w:r>
          </w:p>
          <w:p w:rsidR="004228ED" w:rsidRDefault="004729CC" w:rsidP="00076AEA">
            <w:pPr>
              <w:ind w:left="-45"/>
            </w:pPr>
            <w:r>
              <w:rPr>
                <w:rFonts w:ascii="Segoe UI Symbol" w:hAnsi="Segoe UI Symbol" w:cs="Segoe UI Symbol"/>
              </w:rPr>
              <w:t>➢</w:t>
            </w:r>
            <w:r>
              <w:t xml:space="preserve"> ERROR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4228ED" w:rsidP="00076AEA">
            <w:pPr>
              <w:ind w:left="-45"/>
            </w:pPr>
            <w:r w:rsidRPr="00DE4BD4">
              <w:t>Description</w:t>
            </w:r>
          </w:p>
        </w:tc>
        <w:tc>
          <w:tcPr>
            <w:tcW w:w="1665" w:type="dxa"/>
          </w:tcPr>
          <w:p w:rsidR="004228ED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4228ED" w:rsidRDefault="00F65952" w:rsidP="00076AEA">
            <w:pPr>
              <w:ind w:left="-45"/>
            </w:pPr>
            <w:r>
              <w:t>Technical and brief description of the error/success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A826D3" w:rsidP="00076AEA">
            <w:pPr>
              <w:ind w:left="-45"/>
            </w:pPr>
            <w:proofErr w:type="spellStart"/>
            <w:r w:rsidRPr="00A826D3">
              <w:t>UtibaTransactionId</w:t>
            </w:r>
            <w:proofErr w:type="spellEnd"/>
          </w:p>
        </w:tc>
        <w:tc>
          <w:tcPr>
            <w:tcW w:w="1665" w:type="dxa"/>
          </w:tcPr>
          <w:p w:rsidR="004228ED" w:rsidRDefault="001812B8" w:rsidP="00076AEA">
            <w:pPr>
              <w:ind w:left="-45"/>
            </w:pPr>
            <w:r>
              <w:t>S</w:t>
            </w:r>
            <w:r w:rsidR="00A826D3">
              <w:t>tring</w:t>
            </w:r>
          </w:p>
        </w:tc>
        <w:tc>
          <w:tcPr>
            <w:tcW w:w="5865" w:type="dxa"/>
          </w:tcPr>
          <w:p w:rsidR="004228ED" w:rsidRDefault="001812B8" w:rsidP="00076AEA">
            <w:pPr>
              <w:ind w:left="-45"/>
            </w:pPr>
            <w:r>
              <w:t>Unique ID of the payment transaction from the MFS platform.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4228ED" w:rsidP="00076AEA">
            <w:pPr>
              <w:ind w:left="-45"/>
            </w:pPr>
            <w:proofErr w:type="spellStart"/>
            <w:r w:rsidRPr="00DE4BD4">
              <w:t>PaymentReference</w:t>
            </w:r>
            <w:proofErr w:type="spellEnd"/>
          </w:p>
        </w:tc>
        <w:tc>
          <w:tcPr>
            <w:tcW w:w="1665" w:type="dxa"/>
          </w:tcPr>
          <w:p w:rsidR="004228ED" w:rsidRDefault="000C318C" w:rsidP="00076AEA">
            <w:pPr>
              <w:ind w:left="-45"/>
            </w:pPr>
            <w:r>
              <w:t>Integer</w:t>
            </w:r>
          </w:p>
        </w:tc>
        <w:tc>
          <w:tcPr>
            <w:tcW w:w="5865" w:type="dxa"/>
          </w:tcPr>
          <w:p w:rsidR="004228ED" w:rsidRDefault="00F65952" w:rsidP="00076AEA">
            <w:pPr>
              <w:ind w:left="-45"/>
            </w:pPr>
            <w:r>
              <w:t>This will the unique payment reference sent by the consuming application</w:t>
            </w:r>
          </w:p>
        </w:tc>
      </w:tr>
    </w:tbl>
    <w:p w:rsidR="00076AEA" w:rsidRDefault="00076AEA" w:rsidP="00076AEA"/>
    <w:p w:rsidR="009418C9" w:rsidRPr="00491DFB" w:rsidRDefault="00491DFB" w:rsidP="00491DFB">
      <w:pPr>
        <w:spacing w:line="240" w:lineRule="auto"/>
        <w:rPr>
          <w:color w:val="2F5496" w:themeColor="accent5" w:themeShade="BF"/>
        </w:rPr>
      </w:pPr>
      <w:r>
        <w:t>Sample success response description</w:t>
      </w:r>
    </w:p>
    <w:tbl>
      <w:tblPr>
        <w:tblStyle w:val="TableGridLight"/>
        <w:tblW w:w="9102" w:type="dxa"/>
        <w:tblLook w:val="04A0" w:firstRow="1" w:lastRow="0" w:firstColumn="1" w:lastColumn="0" w:noHBand="0" w:noVBand="1"/>
      </w:tblPr>
      <w:tblGrid>
        <w:gridCol w:w="2442"/>
        <w:gridCol w:w="6660"/>
      </w:tblGrid>
      <w:tr w:rsidR="00816E08" w:rsidRPr="00816E08" w:rsidTr="00107400">
        <w:trPr>
          <w:trHeight w:val="422"/>
        </w:trPr>
        <w:tc>
          <w:tcPr>
            <w:tcW w:w="2442" w:type="dxa"/>
          </w:tcPr>
          <w:p w:rsidR="00816E08" w:rsidRPr="00816E08" w:rsidRDefault="00816E08" w:rsidP="0001346F">
            <w:pPr>
              <w:rPr>
                <w:rFonts w:cstheme="minorHAnsi"/>
                <w:b/>
                <w:bCs/>
              </w:rPr>
            </w:pPr>
            <w:r w:rsidRPr="00816E08">
              <w:rPr>
                <w:rFonts w:cstheme="minorHAnsi"/>
                <w:b/>
                <w:bCs/>
              </w:rPr>
              <w:t>Element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816E08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660" w:type="dxa"/>
          </w:tcPr>
          <w:p w:rsidR="00816E08" w:rsidRPr="00816E08" w:rsidRDefault="00816E08" w:rsidP="0001346F">
            <w:pPr>
              <w:rPr>
                <w:rFonts w:cstheme="minorHAnsi"/>
                <w:b/>
                <w:bCs/>
              </w:rPr>
            </w:pPr>
            <w:r w:rsidRPr="00816E08">
              <w:rPr>
                <w:rFonts w:cstheme="minorHAnsi"/>
                <w:b/>
                <w:bCs/>
              </w:rPr>
              <w:t>Description</w:t>
            </w:r>
          </w:p>
        </w:tc>
      </w:tr>
      <w:tr w:rsidR="00816E08" w:rsidRPr="00816E08" w:rsidTr="00816E08">
        <w:trPr>
          <w:trHeight w:val="530"/>
        </w:trPr>
        <w:tc>
          <w:tcPr>
            <w:tcW w:w="2442" w:type="dxa"/>
          </w:tcPr>
          <w:p w:rsidR="00816E08" w:rsidRPr="00816E08" w:rsidRDefault="00612A85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proofErr w:type="spellStart"/>
            <w:r>
              <w:t>UtibaTransactionId</w:t>
            </w:r>
            <w:proofErr w:type="spellEnd"/>
          </w:p>
        </w:tc>
        <w:tc>
          <w:tcPr>
            <w:tcW w:w="6660" w:type="dxa"/>
          </w:tcPr>
          <w:p w:rsidR="00816E08" w:rsidRPr="00816E08" w:rsidRDefault="00816E08" w:rsidP="000B7E5F">
            <w:pPr>
              <w:rPr>
                <w:rFonts w:cstheme="minorHAnsi"/>
                <w:color w:val="000000" w:themeColor="text1"/>
                <w:highlight w:val="white"/>
              </w:rPr>
            </w:pPr>
            <w:proofErr w:type="spellStart"/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TransactionI</w:t>
            </w:r>
            <w:r w:rsidR="000B7E5F">
              <w:rPr>
                <w:rFonts w:cstheme="minorHAnsi"/>
                <w:color w:val="000000" w:themeColor="text1"/>
                <w:shd w:val="clear" w:color="auto" w:fill="FFFFFF"/>
              </w:rPr>
              <w:t>d</w:t>
            </w:r>
            <w:proofErr w:type="spellEnd"/>
            <w:r w:rsidR="000B7E5F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from the Payment Platform (</w:t>
            </w:r>
            <w:proofErr w:type="spellStart"/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Comviva</w:t>
            </w:r>
            <w:proofErr w:type="spellEnd"/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Mobiquity</w:t>
            </w:r>
            <w:proofErr w:type="spellEnd"/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</w:p>
        </w:tc>
      </w:tr>
      <w:tr w:rsidR="00816E08" w:rsidRPr="00816E08" w:rsidTr="00816E08">
        <w:trPr>
          <w:trHeight w:val="440"/>
        </w:trPr>
        <w:tc>
          <w:tcPr>
            <w:tcW w:w="2442" w:type="dxa"/>
          </w:tcPr>
          <w:p w:rsidR="00816E08" w:rsidRPr="00816E08" w:rsidRDefault="00612A85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CorrelationId</w:t>
            </w:r>
            <w:proofErr w:type="spellEnd"/>
          </w:p>
        </w:tc>
        <w:tc>
          <w:tcPr>
            <w:tcW w:w="6660" w:type="dxa"/>
          </w:tcPr>
          <w:p w:rsidR="00816E08" w:rsidRPr="00816E08" w:rsidRDefault="00816E08" w:rsidP="00133AF8">
            <w:pPr>
              <w:rPr>
                <w:rFonts w:cstheme="minorHAnsi"/>
                <w:color w:val="000000" w:themeColor="text1"/>
                <w:highlight w:val="white"/>
              </w:rPr>
            </w:pP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 xml:space="preserve">The unique </w:t>
            </w:r>
            <w:proofErr w:type="spellStart"/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paymentreference</w:t>
            </w:r>
            <w:proofErr w:type="spellEnd"/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 xml:space="preserve"> passed in the </w:t>
            </w:r>
            <w:r w:rsidR="00133AF8">
              <w:rPr>
                <w:rFonts w:cstheme="minorHAnsi"/>
                <w:color w:val="000000" w:themeColor="text1"/>
                <w:shd w:val="clear" w:color="auto" w:fill="FFFFFF"/>
              </w:rPr>
              <w:t>payment</w:t>
            </w: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 xml:space="preserve"> request.</w:t>
            </w:r>
          </w:p>
        </w:tc>
      </w:tr>
      <w:tr w:rsidR="00816E08" w:rsidRPr="00816E08" w:rsidTr="00816E08">
        <w:trPr>
          <w:trHeight w:val="530"/>
        </w:trPr>
        <w:tc>
          <w:tcPr>
            <w:tcW w:w="2442" w:type="dxa"/>
          </w:tcPr>
          <w:p w:rsidR="00816E08" w:rsidRPr="00816E08" w:rsidRDefault="00612A85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S</w:t>
            </w:r>
            <w:r w:rsidR="00816E08" w:rsidRPr="00816E08">
              <w:rPr>
                <w:rFonts w:cstheme="minorHAnsi"/>
                <w:color w:val="000000" w:themeColor="text1"/>
                <w:shd w:val="clear" w:color="auto" w:fill="FFFFFF"/>
              </w:rPr>
              <w:t>tatus</w:t>
            </w:r>
          </w:p>
        </w:tc>
        <w:tc>
          <w:tcPr>
            <w:tcW w:w="6660" w:type="dxa"/>
          </w:tcPr>
          <w:p w:rsidR="00816E08" w:rsidRPr="00816E08" w:rsidRDefault="00816E08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OK</w:t>
            </w:r>
          </w:p>
        </w:tc>
      </w:tr>
      <w:tr w:rsidR="00816E08" w:rsidRPr="00816E08" w:rsidTr="00816E08">
        <w:trPr>
          <w:trHeight w:val="530"/>
        </w:trPr>
        <w:tc>
          <w:tcPr>
            <w:tcW w:w="2442" w:type="dxa"/>
          </w:tcPr>
          <w:p w:rsidR="00816E08" w:rsidRPr="00816E08" w:rsidRDefault="00612A85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proofErr w:type="spellStart"/>
            <w:r w:rsidRPr="00612A85">
              <w:t>ResponseCode</w:t>
            </w:r>
            <w:proofErr w:type="spellEnd"/>
          </w:p>
        </w:tc>
        <w:tc>
          <w:tcPr>
            <w:tcW w:w="6660" w:type="dxa"/>
          </w:tcPr>
          <w:p w:rsidR="00816E08" w:rsidRPr="00816E08" w:rsidRDefault="00275153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 w:rsidRPr="00275153">
              <w:t>payments-2005-0000-S</w:t>
            </w:r>
          </w:p>
        </w:tc>
      </w:tr>
      <w:tr w:rsidR="00816E08" w:rsidRPr="00816E08" w:rsidTr="00C7364C">
        <w:trPr>
          <w:trHeight w:val="530"/>
        </w:trPr>
        <w:tc>
          <w:tcPr>
            <w:tcW w:w="2442" w:type="dxa"/>
          </w:tcPr>
          <w:p w:rsidR="00816E08" w:rsidRPr="00816E08" w:rsidRDefault="00612A85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D</w:t>
            </w:r>
            <w:r w:rsidR="00816E08" w:rsidRPr="00816E08">
              <w:rPr>
                <w:rFonts w:cstheme="minorHAnsi"/>
                <w:color w:val="000000" w:themeColor="text1"/>
                <w:shd w:val="clear" w:color="auto" w:fill="FFFFFF"/>
              </w:rPr>
              <w:t>escription</w:t>
            </w:r>
          </w:p>
        </w:tc>
        <w:tc>
          <w:tcPr>
            <w:tcW w:w="6660" w:type="dxa"/>
          </w:tcPr>
          <w:p w:rsidR="00816E08" w:rsidRPr="00816E08" w:rsidRDefault="00491DFB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 w:rsidRPr="00491DFB">
              <w:t>The Payment Is Done successfully</w:t>
            </w:r>
            <w:r w:rsidR="00612A85"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</w:p>
        </w:tc>
      </w:tr>
      <w:tr w:rsidR="00E16495" w:rsidRPr="00816E08" w:rsidTr="00C7364C">
        <w:trPr>
          <w:trHeight w:val="530"/>
        </w:trPr>
        <w:tc>
          <w:tcPr>
            <w:tcW w:w="2442" w:type="dxa"/>
          </w:tcPr>
          <w:p w:rsidR="00E16495" w:rsidRDefault="00E16495" w:rsidP="0001346F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lastRenderedPageBreak/>
              <w:t>Amount</w:t>
            </w:r>
          </w:p>
        </w:tc>
        <w:tc>
          <w:tcPr>
            <w:tcW w:w="6660" w:type="dxa"/>
          </w:tcPr>
          <w:p w:rsidR="00E16495" w:rsidRDefault="00E16495" w:rsidP="0001346F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The amount of the Product/Item/Service provided in the request.</w:t>
            </w:r>
          </w:p>
        </w:tc>
      </w:tr>
      <w:tr w:rsidR="00E16495" w:rsidRPr="00816E08" w:rsidTr="00C7364C">
        <w:trPr>
          <w:trHeight w:val="530"/>
        </w:trPr>
        <w:tc>
          <w:tcPr>
            <w:tcW w:w="2442" w:type="dxa"/>
          </w:tcPr>
          <w:p w:rsidR="00E16495" w:rsidRDefault="00E16495" w:rsidP="0001346F">
            <w:proofErr w:type="spellStart"/>
            <w:r>
              <w:t>ClientReference</w:t>
            </w:r>
            <w:proofErr w:type="spellEnd"/>
          </w:p>
        </w:tc>
        <w:tc>
          <w:tcPr>
            <w:tcW w:w="6660" w:type="dxa"/>
          </w:tcPr>
          <w:p w:rsidR="00E16495" w:rsidRDefault="000B7E5F" w:rsidP="0010061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 xml:space="preserve">The unique </w:t>
            </w:r>
            <w:proofErr w:type="spellStart"/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paymentreference</w:t>
            </w:r>
            <w:proofErr w:type="spellEnd"/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 xml:space="preserve"> passed in the </w:t>
            </w:r>
            <w:r w:rsidR="00100616">
              <w:rPr>
                <w:rFonts w:cstheme="minorHAnsi"/>
                <w:color w:val="000000" w:themeColor="text1"/>
                <w:shd w:val="clear" w:color="auto" w:fill="FFFFFF"/>
              </w:rPr>
              <w:t>credit</w:t>
            </w: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 xml:space="preserve"> request.</w:t>
            </w:r>
          </w:p>
        </w:tc>
      </w:tr>
      <w:tr w:rsidR="000B7E5F" w:rsidRPr="00816E08" w:rsidTr="00C7364C">
        <w:trPr>
          <w:trHeight w:val="530"/>
        </w:trPr>
        <w:tc>
          <w:tcPr>
            <w:tcW w:w="2442" w:type="dxa"/>
          </w:tcPr>
          <w:p w:rsidR="000B7E5F" w:rsidRDefault="000B7E5F" w:rsidP="0001346F">
            <w:proofErr w:type="spellStart"/>
            <w:r>
              <w:t>ExternalTransactionId</w:t>
            </w:r>
            <w:proofErr w:type="spellEnd"/>
          </w:p>
        </w:tc>
        <w:tc>
          <w:tcPr>
            <w:tcW w:w="6660" w:type="dxa"/>
          </w:tcPr>
          <w:p w:rsidR="000B7E5F" w:rsidRDefault="000B7E5F" w:rsidP="00A320CD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Unique </w:t>
            </w:r>
            <w:r w:rsidR="00A320CD">
              <w:rPr>
                <w:rFonts w:cstheme="minorHAnsi"/>
                <w:color w:val="000000" w:themeColor="text1"/>
                <w:shd w:val="clear" w:color="auto" w:fill="FFFFFF"/>
              </w:rPr>
              <w:t>id (</w:t>
            </w:r>
            <w:proofErr w:type="spellStart"/>
            <w:r w:rsidR="00A320CD" w:rsidRPr="000B7E5F">
              <w:rPr>
                <w:rFonts w:cstheme="minorHAnsi"/>
                <w:color w:val="000000" w:themeColor="text1"/>
                <w:shd w:val="clear" w:color="auto" w:fill="FFFFFF"/>
              </w:rPr>
              <w:t>S</w:t>
            </w:r>
            <w:r w:rsidR="00A320CD">
              <w:rPr>
                <w:rFonts w:cstheme="minorHAnsi"/>
                <w:color w:val="000000" w:themeColor="text1"/>
                <w:shd w:val="clear" w:color="auto" w:fill="FFFFFF"/>
              </w:rPr>
              <w:t>oa</w:t>
            </w:r>
            <w:r w:rsidR="00A320CD" w:rsidRPr="000B7E5F">
              <w:rPr>
                <w:rFonts w:cstheme="minorHAnsi"/>
                <w:color w:val="000000" w:themeColor="text1"/>
                <w:shd w:val="clear" w:color="auto" w:fill="FFFFFF"/>
              </w:rPr>
              <w:t>TransactionI</w:t>
            </w:r>
            <w:r w:rsidR="00A320CD">
              <w:rPr>
                <w:rFonts w:cstheme="minorHAnsi"/>
                <w:color w:val="000000" w:themeColor="text1"/>
                <w:shd w:val="clear" w:color="auto" w:fill="FFFFFF"/>
              </w:rPr>
              <w:t>d</w:t>
            </w:r>
            <w:proofErr w:type="spellEnd"/>
            <w:r w:rsidR="00A320CD">
              <w:rPr>
                <w:rFonts w:cstheme="minorHAnsi"/>
                <w:color w:val="000000" w:themeColor="text1"/>
                <w:shd w:val="clear" w:color="auto" w:fill="FFFFFF"/>
              </w:rPr>
              <w:t xml:space="preserve">)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generatedfrom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tigo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payment platform that previously came with the acknowledged response to the user’s request.</w:t>
            </w:r>
          </w:p>
        </w:tc>
      </w:tr>
    </w:tbl>
    <w:p w:rsidR="00076AEA" w:rsidRPr="00BF69B1" w:rsidRDefault="00076AEA" w:rsidP="004228ED">
      <w:pPr>
        <w:spacing w:line="240" w:lineRule="auto"/>
        <w:rPr>
          <w:color w:val="2F5496" w:themeColor="accent5" w:themeShade="BF"/>
        </w:rPr>
      </w:pPr>
      <w:r w:rsidRPr="00BF69B1">
        <w:rPr>
          <w:color w:val="2F5496" w:themeColor="accent5" w:themeShade="BF"/>
        </w:rPr>
        <w:tab/>
      </w:r>
    </w:p>
    <w:p w:rsidR="00076AEA" w:rsidRDefault="00612A85" w:rsidP="00076AEA">
      <w:r>
        <w:t xml:space="preserve">Sample expected </w:t>
      </w:r>
      <w:proofErr w:type="spellStart"/>
      <w:r>
        <w:t>json</w:t>
      </w:r>
      <w:proofErr w:type="spellEnd"/>
      <w:r>
        <w:t xml:space="preserve"> response below: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>{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  <w:t>"</w:t>
      </w:r>
      <w:proofErr w:type="spellStart"/>
      <w:r w:rsidRPr="00133AF8">
        <w:rPr>
          <w:color w:val="2F5496" w:themeColor="accent5" w:themeShade="BF"/>
        </w:rPr>
        <w:t>Success"</w:t>
      </w:r>
      <w:proofErr w:type="gramStart"/>
      <w:r w:rsidRPr="00133AF8">
        <w:rPr>
          <w:color w:val="2F5496" w:themeColor="accent5" w:themeShade="BF"/>
        </w:rPr>
        <w:t>:true</w:t>
      </w:r>
      <w:proofErr w:type="spellEnd"/>
      <w:proofErr w:type="gramEnd"/>
      <w:r w:rsidRPr="00133AF8">
        <w:rPr>
          <w:color w:val="2F5496" w:themeColor="accent5" w:themeShade="BF"/>
        </w:rPr>
        <w:t>,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  <w:t>"ResponseCode":"payments-2005-0000-S",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  <w:t>"Data":</w:t>
      </w:r>
    </w:p>
    <w:p w:rsid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  <w:t>{</w:t>
      </w:r>
      <w:r w:rsidR="00A3449C">
        <w:rPr>
          <w:color w:val="2F5496" w:themeColor="accent5" w:themeShade="BF"/>
        </w:rPr>
        <w:tab/>
      </w:r>
    </w:p>
    <w:p w:rsidR="00A3449C" w:rsidRPr="00133AF8" w:rsidRDefault="00A3449C" w:rsidP="00133AF8">
      <w:pPr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 w:rsidRPr="00A27D68">
        <w:rPr>
          <w:color w:val="2F5496" w:themeColor="accent5" w:themeShade="BF"/>
        </w:rPr>
        <w:t>"</w:t>
      </w:r>
      <w:r>
        <w:rPr>
          <w:color w:val="2F5496" w:themeColor="accent5" w:themeShade="BF"/>
        </w:rPr>
        <w:t>Network</w:t>
      </w:r>
      <w:r w:rsidRPr="00A27D68">
        <w:rPr>
          <w:color w:val="2F5496" w:themeColor="accent5" w:themeShade="BF"/>
        </w:rPr>
        <w:t>": "</w:t>
      </w:r>
      <w:r>
        <w:rPr>
          <w:color w:val="2F5496" w:themeColor="accent5" w:themeShade="BF"/>
        </w:rPr>
        <w:t>AIRTEL-TIGO-GH</w:t>
      </w:r>
      <w:r w:rsidRPr="00A27D68">
        <w:rPr>
          <w:color w:val="2F5496" w:themeColor="accent5" w:themeShade="BF"/>
        </w:rPr>
        <w:t>",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</w:r>
      <w:r w:rsidRPr="00133AF8">
        <w:rPr>
          <w:color w:val="2F5496" w:themeColor="accent5" w:themeShade="BF"/>
        </w:rPr>
        <w:tab/>
        <w:t>"CorrelationId":"2334237965687202102151956024251734",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</w:r>
      <w:r w:rsidRPr="00133AF8">
        <w:rPr>
          <w:color w:val="2F5496" w:themeColor="accent5" w:themeShade="BF"/>
        </w:rPr>
        <w:tab/>
        <w:t>"TransactionId":"FtNQH5c1613418962344e40ece75c00531562ab3f4a6e97af",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</w:r>
      <w:r w:rsidRPr="00133AF8">
        <w:rPr>
          <w:color w:val="2F5496" w:themeColor="accent5" w:themeShade="BF"/>
        </w:rPr>
        <w:tab/>
        <w:t>"ExternalTransactionId":"f6dbafef-befd-407a-b900-31c45a87c3c2",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</w:r>
      <w:r w:rsidRPr="00133AF8">
        <w:rPr>
          <w:color w:val="2F5496" w:themeColor="accent5" w:themeShade="BF"/>
        </w:rPr>
        <w:tab/>
        <w:t>"Amount":"0.5",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</w:r>
      <w:r w:rsidRPr="00133AF8">
        <w:rPr>
          <w:color w:val="2F5496" w:themeColor="accent5" w:themeShade="BF"/>
        </w:rPr>
        <w:tab/>
        <w:t>"</w:t>
      </w:r>
      <w:proofErr w:type="spellStart"/>
      <w:r w:rsidRPr="00133AF8">
        <w:rPr>
          <w:color w:val="2F5496" w:themeColor="accent5" w:themeShade="BF"/>
        </w:rPr>
        <w:t>Status":"OK</w:t>
      </w:r>
      <w:proofErr w:type="spellEnd"/>
      <w:r w:rsidRPr="00133AF8">
        <w:rPr>
          <w:color w:val="2F5496" w:themeColor="accent5" w:themeShade="BF"/>
        </w:rPr>
        <w:t>",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</w:r>
      <w:r w:rsidRPr="00133AF8">
        <w:rPr>
          <w:color w:val="2F5496" w:themeColor="accent5" w:themeShade="BF"/>
        </w:rPr>
        <w:tab/>
        <w:t>"</w:t>
      </w:r>
      <w:proofErr w:type="spellStart"/>
      <w:r w:rsidRPr="00133AF8">
        <w:rPr>
          <w:color w:val="2F5496" w:themeColor="accent5" w:themeShade="BF"/>
        </w:rPr>
        <w:t>Description":"The</w:t>
      </w:r>
      <w:proofErr w:type="spellEnd"/>
      <w:r w:rsidRPr="00133AF8">
        <w:rPr>
          <w:color w:val="2F5496" w:themeColor="accent5" w:themeShade="BF"/>
        </w:rPr>
        <w:t xml:space="preserve"> Payment Is Done successfully.</w:t>
      </w:r>
      <w:proofErr w:type="gramStart"/>
      <w:r w:rsidRPr="00133AF8">
        <w:rPr>
          <w:color w:val="2F5496" w:themeColor="accent5" w:themeShade="BF"/>
        </w:rPr>
        <w:t>",</w:t>
      </w:r>
      <w:proofErr w:type="gramEnd"/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</w:r>
      <w:r w:rsidRPr="00133AF8">
        <w:rPr>
          <w:color w:val="2F5496" w:themeColor="accent5" w:themeShade="BF"/>
        </w:rPr>
        <w:tab/>
        <w:t>"UtibaTransactionId":"BM210215.1954.C00819",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</w:r>
      <w:r w:rsidRPr="00133AF8">
        <w:rPr>
          <w:color w:val="2F5496" w:themeColor="accent5" w:themeShade="BF"/>
        </w:rPr>
        <w:tab/>
        <w:t>"PaymentReference":"350235001"</w:t>
      </w:r>
    </w:p>
    <w:p w:rsidR="00133AF8" w:rsidRPr="00133AF8" w:rsidRDefault="00133AF8" w:rsidP="00133AF8">
      <w:pPr>
        <w:rPr>
          <w:color w:val="2F5496" w:themeColor="accent5" w:themeShade="BF"/>
        </w:rPr>
      </w:pPr>
      <w:r w:rsidRPr="00133AF8">
        <w:rPr>
          <w:color w:val="2F5496" w:themeColor="accent5" w:themeShade="BF"/>
        </w:rPr>
        <w:tab/>
        <w:t>}</w:t>
      </w:r>
    </w:p>
    <w:p w:rsidR="00612A85" w:rsidRPr="00076AEA" w:rsidRDefault="00133AF8" w:rsidP="00133AF8">
      <w:r w:rsidRPr="00133AF8">
        <w:rPr>
          <w:color w:val="2F5496" w:themeColor="accent5" w:themeShade="BF"/>
        </w:rPr>
        <w:t>}</w:t>
      </w:r>
    </w:p>
    <w:sectPr w:rsidR="00612A85" w:rsidRPr="00076A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480" w:rsidRDefault="00943480" w:rsidP="00BE1C00">
      <w:pPr>
        <w:spacing w:after="0" w:line="240" w:lineRule="auto"/>
      </w:pPr>
      <w:r>
        <w:separator/>
      </w:r>
    </w:p>
  </w:endnote>
  <w:endnote w:type="continuationSeparator" w:id="0">
    <w:p w:rsidR="00943480" w:rsidRDefault="00943480" w:rsidP="00BE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480" w:rsidRDefault="00943480" w:rsidP="00BE1C00">
      <w:pPr>
        <w:spacing w:after="0" w:line="240" w:lineRule="auto"/>
      </w:pPr>
      <w:r>
        <w:separator/>
      </w:r>
    </w:p>
  </w:footnote>
  <w:footnote w:type="continuationSeparator" w:id="0">
    <w:p w:rsidR="00943480" w:rsidRDefault="00943480" w:rsidP="00BE1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9434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46266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CC TIGO MOMO A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9434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46267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CC TIGO MOMO AP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9434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46265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CC TIGO MOMO AP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00"/>
    <w:rsid w:val="00076AEA"/>
    <w:rsid w:val="0008667B"/>
    <w:rsid w:val="000B7E5F"/>
    <w:rsid w:val="000C318C"/>
    <w:rsid w:val="000E1F07"/>
    <w:rsid w:val="00100616"/>
    <w:rsid w:val="00107400"/>
    <w:rsid w:val="00133AF8"/>
    <w:rsid w:val="00157746"/>
    <w:rsid w:val="00161FAB"/>
    <w:rsid w:val="001812B8"/>
    <w:rsid w:val="001A63EF"/>
    <w:rsid w:val="001C5AFC"/>
    <w:rsid w:val="00240375"/>
    <w:rsid w:val="00241F0B"/>
    <w:rsid w:val="002639C7"/>
    <w:rsid w:val="00263C9F"/>
    <w:rsid w:val="00266175"/>
    <w:rsid w:val="00275153"/>
    <w:rsid w:val="0031115C"/>
    <w:rsid w:val="00366A63"/>
    <w:rsid w:val="00376EBC"/>
    <w:rsid w:val="003B4A2D"/>
    <w:rsid w:val="003F38CB"/>
    <w:rsid w:val="00414DEB"/>
    <w:rsid w:val="00417AE8"/>
    <w:rsid w:val="004228ED"/>
    <w:rsid w:val="004531D8"/>
    <w:rsid w:val="00464D49"/>
    <w:rsid w:val="004729CC"/>
    <w:rsid w:val="00491DFB"/>
    <w:rsid w:val="00570233"/>
    <w:rsid w:val="00580CD7"/>
    <w:rsid w:val="005976FB"/>
    <w:rsid w:val="005A269D"/>
    <w:rsid w:val="00612A85"/>
    <w:rsid w:val="00625C85"/>
    <w:rsid w:val="00645860"/>
    <w:rsid w:val="006541CB"/>
    <w:rsid w:val="00664F75"/>
    <w:rsid w:val="00674845"/>
    <w:rsid w:val="00691F4B"/>
    <w:rsid w:val="006A7038"/>
    <w:rsid w:val="006D556D"/>
    <w:rsid w:val="007109B2"/>
    <w:rsid w:val="00725C02"/>
    <w:rsid w:val="007A4CC7"/>
    <w:rsid w:val="007C231B"/>
    <w:rsid w:val="00811E43"/>
    <w:rsid w:val="00816E08"/>
    <w:rsid w:val="00861946"/>
    <w:rsid w:val="008A213D"/>
    <w:rsid w:val="008D6DEE"/>
    <w:rsid w:val="008E7D0B"/>
    <w:rsid w:val="00921408"/>
    <w:rsid w:val="009375B1"/>
    <w:rsid w:val="009418C9"/>
    <w:rsid w:val="00943480"/>
    <w:rsid w:val="00947B62"/>
    <w:rsid w:val="009B2402"/>
    <w:rsid w:val="009F1722"/>
    <w:rsid w:val="00A224C2"/>
    <w:rsid w:val="00A320CD"/>
    <w:rsid w:val="00A3449C"/>
    <w:rsid w:val="00A7122A"/>
    <w:rsid w:val="00A752E1"/>
    <w:rsid w:val="00A826D3"/>
    <w:rsid w:val="00B00BEC"/>
    <w:rsid w:val="00B27B23"/>
    <w:rsid w:val="00B710A1"/>
    <w:rsid w:val="00BD4E8C"/>
    <w:rsid w:val="00BE1C00"/>
    <w:rsid w:val="00BF69B1"/>
    <w:rsid w:val="00C7364C"/>
    <w:rsid w:val="00D322D7"/>
    <w:rsid w:val="00D419C7"/>
    <w:rsid w:val="00D549B8"/>
    <w:rsid w:val="00D572E7"/>
    <w:rsid w:val="00D857FE"/>
    <w:rsid w:val="00DA1F4D"/>
    <w:rsid w:val="00DE4BD4"/>
    <w:rsid w:val="00DF0764"/>
    <w:rsid w:val="00DF3BAA"/>
    <w:rsid w:val="00E16495"/>
    <w:rsid w:val="00EC6F38"/>
    <w:rsid w:val="00ED1425"/>
    <w:rsid w:val="00F65952"/>
    <w:rsid w:val="00F812DD"/>
    <w:rsid w:val="00F97C36"/>
    <w:rsid w:val="00FC3853"/>
    <w:rsid w:val="00FE30EA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75BCB5C-ECFA-43D5-90AE-2E5CFDCB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C00"/>
  </w:style>
  <w:style w:type="paragraph" w:styleId="Footer">
    <w:name w:val="footer"/>
    <w:basedOn w:val="Normal"/>
    <w:link w:val="FooterChar"/>
    <w:uiPriority w:val="99"/>
    <w:unhideWhenUsed/>
    <w:rsid w:val="00BE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C00"/>
  </w:style>
  <w:style w:type="character" w:customStyle="1" w:styleId="Heading2Char">
    <w:name w:val="Heading 2 Char"/>
    <w:basedOn w:val="DefaultParagraphFont"/>
    <w:link w:val="Heading2"/>
    <w:uiPriority w:val="9"/>
    <w:rsid w:val="00921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1FAB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816E08"/>
    <w:pPr>
      <w:keepNext/>
      <w:suppressAutoHyphens/>
      <w:spacing w:before="240" w:after="120" w:line="276" w:lineRule="auto"/>
    </w:pPr>
    <w:rPr>
      <w:rFonts w:ascii="Liberation Sans" w:eastAsia="Microsoft YaHei" w:hAnsi="Liberation Sans" w:cs="Arial"/>
      <w:sz w:val="28"/>
      <w:szCs w:val="28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816E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6E08"/>
  </w:style>
  <w:style w:type="table" w:styleId="TableGrid">
    <w:name w:val="Table Grid"/>
    <w:basedOn w:val="TableNormal"/>
    <w:uiPriority w:val="59"/>
    <w:rsid w:val="00816E08"/>
    <w:pPr>
      <w:suppressAutoHyphens/>
      <w:spacing w:after="0" w:line="240" w:lineRule="auto"/>
    </w:pPr>
    <w:rPr>
      <w:sz w:val="20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6E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31115C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5C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C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C8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5C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5C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5C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1DC34-1F8E-40F9-A683-2D56FFD6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Lordgreat A.</dc:creator>
  <cp:keywords/>
  <dc:description/>
  <cp:lastModifiedBy>Lordgreat A.</cp:lastModifiedBy>
  <cp:revision>29</cp:revision>
  <cp:lastPrinted>2021-02-18T02:09:00Z</cp:lastPrinted>
  <dcterms:created xsi:type="dcterms:W3CDTF">2021-02-18T02:10:00Z</dcterms:created>
  <dcterms:modified xsi:type="dcterms:W3CDTF">2021-02-19T17:41:00Z</dcterms:modified>
</cp:coreProperties>
</file>