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color w:val="0070C0"/>
        </w:rPr>
        <w:t xml:space="preserve">                                  </w:t>
      </w:r>
      <w:r>
        <w:rPr>
          <w:b/>
          <w:color w:val="0070C0"/>
        </w:rPr>
        <w:t>MTPG Callback Request</w:t>
      </w:r>
      <w:r>
        <w:rPr/>
        <w:t>:- For Payments API only</w:t>
      </w:r>
    </w:p>
    <w:p>
      <w:pPr>
        <w:pStyle w:val="Normal"/>
        <w:rPr>
          <w:rFonts w:ascii="Tahoma" w:hAnsi="Tahoma" w:cs="Tahoma"/>
          <w:color w:val="0070C0"/>
          <w:sz w:val="16"/>
          <w:szCs w:val="16"/>
          <w:highlight w:val="white"/>
        </w:rPr>
      </w:pPr>
      <w:r>
        <w:rPr>
          <w:color w:val="0070C0"/>
        </w:rPr>
        <w:t>1)</w:t>
      </w:r>
      <w:r>
        <w:rPr>
          <w:b/>
          <w:color w:val="0070C0"/>
        </w:rPr>
        <w:t xml:space="preserve">For </w:t>
      </w:r>
      <w:r>
        <w:rPr>
          <w:rFonts w:cs="Tahoma" w:ascii="Tahoma" w:hAnsi="Tahoma"/>
          <w:b/>
          <w:color w:val="5983B0"/>
          <w:sz w:val="16"/>
          <w:szCs w:val="16"/>
          <w:shd w:fill="FFFFFF" w:val="clear"/>
        </w:rPr>
        <w:t>XML/Http</w:t>
      </w:r>
      <w:r>
        <w:rPr>
          <w:rFonts w:cs="Tahoma" w:ascii="Tahoma" w:hAnsi="Tahoma"/>
          <w:b/>
          <w:color w:val="0070C0"/>
          <w:sz w:val="16"/>
          <w:szCs w:val="16"/>
          <w:shd w:fill="FFFFFF" w:val="clear"/>
        </w:rPr>
        <w:t xml:space="preserve">  Protocol</w:t>
      </w:r>
      <w:r>
        <w:rPr>
          <w:rFonts w:cs="Tahoma" w:ascii="Tahoma" w:hAnsi="Tahoma"/>
          <w:color w:val="0070C0"/>
          <w:sz w:val="16"/>
          <w:szCs w:val="16"/>
          <w:shd w:fill="FFFFFF" w:val="clear"/>
        </w:rPr>
        <w:t>: -</w:t>
      </w:r>
    </w:p>
    <w:p>
      <w:pPr>
        <w:pStyle w:val="Normal"/>
        <w:rPr>
          <w:rFonts w:ascii="Tahoma" w:hAnsi="Tahoma" w:cs="Tahoma"/>
          <w:color w:val="000000"/>
          <w:sz w:val="20"/>
          <w:szCs w:val="20"/>
          <w:highlight w:val="white"/>
        </w:rPr>
      </w:pPr>
      <w:r>
        <w:rPr>
          <w:rFonts w:cs="Tahoma" w:ascii="Tahoma" w:hAnsi="Tahoma"/>
          <w:b/>
          <w:color w:val="0070C0"/>
          <w:sz w:val="16"/>
          <w:szCs w:val="16"/>
          <w:shd w:fill="FFFFFF" w:val="clear"/>
        </w:rPr>
        <w:t>Sample Request</w:t>
      </w:r>
      <w:r>
        <w:rPr>
          <w:rFonts w:cs="Tahoma" w:ascii="Tahoma" w:hAnsi="Tahoma"/>
          <w:color w:val="000000"/>
          <w:sz w:val="16"/>
          <w:szCs w:val="16"/>
          <w:shd w:fill="FFFFFF" w:val="clear"/>
        </w:rPr>
        <w:t>: -</w:t>
      </w:r>
      <w:r>
        <w:rPr>
          <w:rFonts w:cs="Tahoma" w:ascii="Tahoma" w:hAnsi="Tahoma"/>
          <w:color w:val="000000"/>
          <w:sz w:val="20"/>
          <w:szCs w:val="20"/>
          <w:shd w:fill="FFFFFF" w:val="clear"/>
        </w:rPr>
        <w:t xml:space="preserve"> we are sending from our end</w:t>
      </w:r>
    </w:p>
    <w:p>
      <w:pPr>
        <w:pStyle w:val="Normal"/>
        <w:rPr>
          <w:rFonts w:ascii="Tahoma" w:hAnsi="Tahoma" w:cs="Tahoma"/>
          <w:b/>
          <w:b/>
          <w:color w:val="000000" w:themeColor="text1"/>
          <w:sz w:val="16"/>
          <w:szCs w:val="16"/>
          <w:highlight w:val="white"/>
        </w:rPr>
      </w:pPr>
      <w:r>
        <w:rPr>
          <w:rFonts w:cs="Tahoma" w:ascii="Tahoma" w:hAnsi="Tahoma"/>
          <w:b/>
          <w:color w:val="0070C0"/>
          <w:sz w:val="16"/>
          <w:szCs w:val="16"/>
          <w:shd w:fill="FFFFFF" w:val="clear"/>
        </w:rPr>
        <w:t>Mapping details:</w:t>
      </w:r>
      <w:r>
        <w:rPr>
          <w:rFonts w:cs="Tahoma" w:ascii="Tahoma" w:hAnsi="Tahoma"/>
          <w:color w:val="0070C0"/>
          <w:sz w:val="16"/>
          <w:szCs w:val="16"/>
          <w:shd w:fill="FFFFFF" w:val="clear"/>
        </w:rPr>
        <w:t>-</w:t>
      </w:r>
      <w:r>
        <w:rPr>
          <w:rFonts w:cs="Tahoma" w:ascii="Tahoma" w:hAnsi="Tahoma"/>
          <w:b/>
          <w:color w:val="0070C0"/>
          <w:sz w:val="16"/>
          <w:szCs w:val="16"/>
          <w:shd w:fill="FFFFFF" w:val="clear"/>
        </w:rPr>
        <w:t>If comviva success/failure</w:t>
      </w:r>
      <w:r>
        <w:rPr>
          <w:rFonts w:cs="Tahoma" w:ascii="Tahoma" w:hAnsi="Tahoma"/>
          <w:b/>
          <w:color w:val="000000" w:themeColor="text1"/>
          <w:sz w:val="16"/>
          <w:szCs w:val="16"/>
          <w:shd w:fill="FFFFFF" w:val="clear"/>
        </w:rPr>
        <w:t>:-</w:t>
      </w:r>
    </w:p>
    <w:p>
      <w:pPr>
        <w:pStyle w:val="Normal"/>
        <w:rPr>
          <w:rFonts w:ascii="Tahoma" w:hAnsi="Tahoma" w:cs="Tahoma"/>
          <w:color w:val="000000" w:themeColor="text1"/>
          <w:sz w:val="20"/>
          <w:szCs w:val="20"/>
          <w:highlight w:val="white"/>
        </w:rPr>
      </w:pPr>
      <w:r>
        <w:rPr>
          <w:rFonts w:cs="Tahoma" w:ascii="Tahoma" w:hAnsi="Tahoma"/>
          <w:color w:val="000000" w:themeColor="text1"/>
          <w:sz w:val="20"/>
          <w:szCs w:val="20"/>
          <w:shd w:fill="FFFFFF" w:val="clear"/>
        </w:rPr>
        <w:t>&lt;BILLPAYREQUEST&gt;</w:t>
      </w:r>
    </w:p>
    <w:p>
      <w:pPr>
        <w:pStyle w:val="Normal"/>
        <w:rPr>
          <w:rFonts w:ascii="Tahoma" w:hAnsi="Tahoma" w:cs="Tahoma"/>
          <w:color w:val="000000" w:themeColor="text1"/>
          <w:sz w:val="20"/>
          <w:szCs w:val="20"/>
          <w:highlight w:val="white"/>
        </w:rPr>
      </w:pPr>
      <w:r>
        <w:rPr>
          <w:rFonts w:cs="Tahoma" w:ascii="Tahoma" w:hAnsi="Tahoma"/>
          <w:color w:val="000000" w:themeColor="text1"/>
          <w:sz w:val="20"/>
          <w:szCs w:val="20"/>
          <w:shd w:fill="FFFFFF" w:val="clear"/>
        </w:rPr>
        <w:t>&lt;msisdn&gt;233123456789&lt;/msisdn&gt;</w:t>
      </w:r>
    </w:p>
    <w:p>
      <w:pPr>
        <w:pStyle w:val="Normal"/>
        <w:rPr>
          <w:rFonts w:ascii="Tahoma" w:hAnsi="Tahoma" w:cs="Tahoma"/>
          <w:color w:val="000000" w:themeColor="text1"/>
          <w:sz w:val="20"/>
          <w:szCs w:val="20"/>
          <w:highlight w:val="white"/>
        </w:rPr>
      </w:pPr>
      <w:r>
        <w:rPr>
          <w:rFonts w:cs="Tahoma" w:ascii="Tahoma" w:hAnsi="Tahoma"/>
          <w:color w:val="000000" w:themeColor="text1"/>
          <w:sz w:val="20"/>
          <w:szCs w:val="20"/>
          <w:shd w:fill="FFFFFF" w:val="clear"/>
        </w:rPr>
        <w:t>&lt;msisdn2&gt;233276074444&lt;/msisdn2&gt;</w:t>
      </w:r>
    </w:p>
    <w:p>
      <w:pPr>
        <w:pStyle w:val="Normal"/>
        <w:rPr>
          <w:rFonts w:ascii="Tahoma" w:hAnsi="Tahoma" w:cs="Tahoma"/>
          <w:color w:val="000000" w:themeColor="text1"/>
          <w:sz w:val="20"/>
          <w:szCs w:val="20"/>
          <w:highlight w:val="white"/>
        </w:rPr>
      </w:pPr>
      <w:r>
        <w:rPr>
          <w:rFonts w:cs="Tahoma" w:ascii="Tahoma" w:hAnsi="Tahoma"/>
          <w:color w:val="000000" w:themeColor="text1"/>
          <w:sz w:val="20"/>
          <w:szCs w:val="20"/>
          <w:shd w:fill="FFFFFF" w:val="clear"/>
        </w:rPr>
        <w:t>&lt;amount&gt;1&lt;/amount&gt;</w:t>
      </w:r>
    </w:p>
    <w:p>
      <w:pPr>
        <w:pStyle w:val="Normal"/>
        <w:rPr>
          <w:rFonts w:ascii="Tahoma" w:hAnsi="Tahoma" w:cs="Tahoma"/>
          <w:color w:val="000000" w:themeColor="text1"/>
          <w:sz w:val="20"/>
          <w:szCs w:val="20"/>
          <w:highlight w:val="white"/>
        </w:rPr>
      </w:pPr>
      <w:r>
        <w:rPr>
          <w:rFonts w:cs="Tahoma" w:ascii="Tahoma" w:hAnsi="Tahoma"/>
          <w:color w:val="000000" w:themeColor="text1"/>
          <w:sz w:val="20"/>
          <w:szCs w:val="20"/>
          <w:shd w:fill="FFFFFF" w:val="clear"/>
        </w:rPr>
        <w:t>&lt;transid&gt;MP181026.2238.C00868&lt;/transid&gt;</w:t>
      </w:r>
    </w:p>
    <w:p>
      <w:pPr>
        <w:pStyle w:val="Normal"/>
        <w:rPr>
          <w:rFonts w:ascii="Tahoma" w:hAnsi="Tahoma" w:cs="Tahoma"/>
          <w:color w:val="000000" w:themeColor="text1"/>
          <w:sz w:val="20"/>
          <w:szCs w:val="20"/>
          <w:highlight w:val="white"/>
        </w:rPr>
      </w:pPr>
      <w:r>
        <w:rPr>
          <w:rFonts w:cs="Tahoma" w:ascii="Tahoma" w:hAnsi="Tahoma"/>
          <w:color w:val="000000" w:themeColor="text1"/>
          <w:sz w:val="20"/>
          <w:szCs w:val="20"/>
          <w:shd w:fill="FFFFFF" w:val="clear"/>
        </w:rPr>
        <w:t>&lt;productid/&gt;</w:t>
      </w:r>
    </w:p>
    <w:p>
      <w:pPr>
        <w:pStyle w:val="Normal"/>
        <w:rPr>
          <w:rFonts w:ascii="Tahoma" w:hAnsi="Tahoma" w:cs="Tahoma"/>
          <w:color w:val="000000" w:themeColor="text1"/>
          <w:sz w:val="20"/>
          <w:szCs w:val="20"/>
          <w:highlight w:val="white"/>
        </w:rPr>
      </w:pPr>
      <w:r>
        <w:rPr>
          <w:rFonts w:cs="Tahoma" w:ascii="Tahoma" w:hAnsi="Tahoma"/>
          <w:color w:val="000000" w:themeColor="text1"/>
          <w:sz w:val="20"/>
          <w:szCs w:val="20"/>
          <w:shd w:fill="FFFFFF" w:val="clear"/>
        </w:rPr>
        <w:t>&lt;payoption&gt;2&lt;/payoption&gt;</w:t>
      </w:r>
    </w:p>
    <w:p>
      <w:pPr>
        <w:pStyle w:val="Normal"/>
        <w:rPr>
          <w:rFonts w:ascii="Tahoma" w:hAnsi="Tahoma" w:cs="Tahoma"/>
          <w:color w:val="000000" w:themeColor="text1"/>
          <w:sz w:val="20"/>
          <w:szCs w:val="20"/>
          <w:highlight w:val="white"/>
        </w:rPr>
      </w:pPr>
      <w:r>
        <w:rPr>
          <w:rFonts w:cs="Tahoma" w:ascii="Tahoma" w:hAnsi="Tahoma"/>
          <w:color w:val="000000" w:themeColor="text1"/>
          <w:sz w:val="20"/>
          <w:szCs w:val="20"/>
          <w:shd w:fill="FFFFFF" w:val="clear"/>
        </w:rPr>
        <w:t>&lt;correlationid&gt;4321&lt;/correlationid&gt;</w:t>
      </w:r>
    </w:p>
    <w:p>
      <w:pPr>
        <w:pStyle w:val="Normal"/>
        <w:rPr>
          <w:rFonts w:ascii="Tahoma" w:hAnsi="Tahoma" w:cs="Tahoma"/>
          <w:color w:val="000000" w:themeColor="text1"/>
          <w:sz w:val="20"/>
          <w:szCs w:val="20"/>
          <w:highlight w:val="white"/>
        </w:rPr>
      </w:pPr>
      <w:r>
        <w:rPr>
          <w:rFonts w:cs="Tahoma" w:ascii="Tahoma" w:hAnsi="Tahoma"/>
          <w:color w:val="000000" w:themeColor="text1"/>
          <w:sz w:val="20"/>
          <w:szCs w:val="20"/>
          <w:shd w:fill="FFFFFF" w:val="clear"/>
        </w:rPr>
        <w:t>&lt;/BILLPAYREQUEST&gt;</w:t>
      </w:r>
    </w:p>
    <w:tbl>
      <w:tblPr>
        <w:tblStyle w:val="TableGrid"/>
        <w:tblW w:w="92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816"/>
        <w:gridCol w:w="3970"/>
        <w:gridCol w:w="4456"/>
      </w:tblGrid>
      <w:tr>
        <w:trPr/>
        <w:tc>
          <w:tcPr>
            <w:tcW w:w="81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Tahoma" w:ascii="Tahoma" w:hAnsi="Tahoma"/>
                <w:color w:val="000000" w:themeColor="text1"/>
                <w:sz w:val="20"/>
                <w:szCs w:val="20"/>
                <w:shd w:fill="FFFFFF" w:val="clear"/>
              </w:rPr>
              <w:t>No.</w:t>
            </w:r>
          </w:p>
        </w:tc>
        <w:tc>
          <w:tcPr>
            <w:tcW w:w="397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Tahoma" w:ascii="Tahoma" w:hAnsi="Tahoma"/>
                <w:color w:val="000000" w:themeColor="text1"/>
                <w:sz w:val="20"/>
                <w:szCs w:val="20"/>
                <w:shd w:fill="FFFFFF" w:val="clear"/>
              </w:rPr>
              <w:t>ElementName</w:t>
            </w:r>
          </w:p>
        </w:tc>
        <w:tc>
          <w:tcPr>
            <w:tcW w:w="445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Tahoma" w:ascii="Tahoma" w:hAnsi="Tahoma"/>
                <w:color w:val="000000" w:themeColor="text1"/>
                <w:sz w:val="20"/>
                <w:szCs w:val="20"/>
                <w:shd w:fill="FFFFFF" w:val="clear"/>
              </w:rPr>
              <w:t>Description</w:t>
            </w:r>
          </w:p>
        </w:tc>
      </w:tr>
      <w:tr>
        <w:trPr/>
        <w:tc>
          <w:tcPr>
            <w:tcW w:w="81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Tahoma" w:ascii="Tahoma" w:hAnsi="Tahoma"/>
                <w:color w:val="000000" w:themeColor="text1"/>
                <w:sz w:val="20"/>
                <w:szCs w:val="20"/>
                <w:shd w:fill="FFFFFF" w:val="clear"/>
              </w:rPr>
              <w:t>1</w:t>
            </w:r>
          </w:p>
        </w:tc>
        <w:tc>
          <w:tcPr>
            <w:tcW w:w="397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Tahoma" w:ascii="Tahoma" w:hAnsi="Tahoma"/>
                <w:color w:val="000000" w:themeColor="text1"/>
                <w:sz w:val="20"/>
                <w:szCs w:val="20"/>
                <w:shd w:fill="FFFFFF" w:val="clear"/>
              </w:rPr>
              <w:t>msisdn</w:t>
            </w:r>
          </w:p>
        </w:tc>
        <w:tc>
          <w:tcPr>
            <w:tcW w:w="445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Tahoma" w:ascii="Tahoma" w:hAnsi="Tahoma"/>
                <w:color w:val="000000" w:themeColor="text1"/>
                <w:sz w:val="20"/>
                <w:szCs w:val="20"/>
                <w:shd w:fill="FFFFFF" w:val="clear"/>
              </w:rPr>
              <w:t>Source msisdn</w:t>
            </w:r>
          </w:p>
        </w:tc>
      </w:tr>
      <w:tr>
        <w:trPr/>
        <w:tc>
          <w:tcPr>
            <w:tcW w:w="81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Tahoma" w:ascii="Tahoma" w:hAnsi="Tahoma"/>
                <w:color w:val="000000" w:themeColor="text1"/>
                <w:sz w:val="20"/>
                <w:szCs w:val="20"/>
                <w:shd w:fill="FFFFFF" w:val="clear"/>
              </w:rPr>
              <w:t>2</w:t>
            </w:r>
          </w:p>
        </w:tc>
        <w:tc>
          <w:tcPr>
            <w:tcW w:w="397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Tahoma" w:ascii="Tahoma" w:hAnsi="Tahoma"/>
                <w:color w:val="000000" w:themeColor="text1"/>
                <w:sz w:val="20"/>
                <w:szCs w:val="20"/>
                <w:shd w:fill="FFFFFF" w:val="clear"/>
              </w:rPr>
              <w:t>msisdn2</w:t>
            </w:r>
          </w:p>
        </w:tc>
        <w:tc>
          <w:tcPr>
            <w:tcW w:w="445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Tahoma" w:ascii="Tahoma" w:hAnsi="Tahoma"/>
                <w:color w:val="000000" w:themeColor="text1"/>
                <w:sz w:val="20"/>
                <w:szCs w:val="20"/>
                <w:shd w:fill="FFFFFF" w:val="clear"/>
              </w:rPr>
              <w:t>Target msisdn</w:t>
            </w:r>
          </w:p>
        </w:tc>
      </w:tr>
      <w:tr>
        <w:trPr/>
        <w:tc>
          <w:tcPr>
            <w:tcW w:w="81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Tahoma" w:ascii="Tahoma" w:hAnsi="Tahoma"/>
                <w:color w:val="000000" w:themeColor="text1"/>
                <w:sz w:val="20"/>
                <w:szCs w:val="20"/>
                <w:shd w:fill="FFFFFF" w:val="clear"/>
              </w:rPr>
              <w:t>3</w:t>
            </w:r>
          </w:p>
        </w:tc>
        <w:tc>
          <w:tcPr>
            <w:tcW w:w="397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Tahoma" w:ascii="Tahoma" w:hAnsi="Tahoma"/>
                <w:color w:val="000000" w:themeColor="text1"/>
                <w:sz w:val="20"/>
                <w:szCs w:val="20"/>
                <w:shd w:fill="FFFFFF" w:val="clear"/>
              </w:rPr>
              <w:t>amount</w:t>
            </w:r>
          </w:p>
        </w:tc>
        <w:tc>
          <w:tcPr>
            <w:tcW w:w="445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Tahoma" w:ascii="Tahoma" w:hAnsi="Tahoma"/>
                <w:color w:val="000000" w:themeColor="text1"/>
                <w:sz w:val="20"/>
                <w:szCs w:val="20"/>
                <w:shd w:fill="FFFFFF" w:val="clear"/>
              </w:rPr>
              <w:t>Amount passed in payment api request</w:t>
            </w:r>
          </w:p>
        </w:tc>
      </w:tr>
      <w:tr>
        <w:trPr/>
        <w:tc>
          <w:tcPr>
            <w:tcW w:w="81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Tahoma" w:ascii="Tahoma" w:hAnsi="Tahoma"/>
                <w:color w:val="000000" w:themeColor="text1"/>
                <w:sz w:val="20"/>
                <w:szCs w:val="20"/>
                <w:shd w:fill="FFFFFF" w:val="clear"/>
              </w:rPr>
              <w:t>4</w:t>
            </w:r>
          </w:p>
        </w:tc>
        <w:tc>
          <w:tcPr>
            <w:tcW w:w="397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Tahoma" w:ascii="Tahoma" w:hAnsi="Tahoma"/>
                <w:color w:val="000000" w:themeColor="text1"/>
                <w:sz w:val="20"/>
                <w:szCs w:val="20"/>
                <w:shd w:fill="FFFFFF" w:val="clear"/>
              </w:rPr>
              <w:t>transid</w:t>
            </w:r>
          </w:p>
        </w:tc>
        <w:tc>
          <w:tcPr>
            <w:tcW w:w="445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Tahoma" w:ascii="Tahoma" w:hAnsi="Tahoma"/>
                <w:color w:val="000000" w:themeColor="text1"/>
                <w:sz w:val="20"/>
                <w:szCs w:val="20"/>
                <w:shd w:fill="FFFFFF" w:val="clear"/>
              </w:rPr>
              <w:t>Comviva transactionID</w:t>
            </w:r>
          </w:p>
        </w:tc>
      </w:tr>
      <w:tr>
        <w:trPr/>
        <w:tc>
          <w:tcPr>
            <w:tcW w:w="81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Tahoma" w:ascii="Tahoma" w:hAnsi="Tahoma"/>
                <w:color w:val="000000" w:themeColor="text1"/>
                <w:sz w:val="20"/>
                <w:szCs w:val="20"/>
                <w:shd w:fill="FFFFFF" w:val="clear"/>
              </w:rPr>
              <w:t>5</w:t>
            </w:r>
          </w:p>
        </w:tc>
        <w:tc>
          <w:tcPr>
            <w:tcW w:w="397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Tahoma" w:ascii="Tahoma" w:hAnsi="Tahoma"/>
                <w:color w:val="000000" w:themeColor="text1"/>
                <w:sz w:val="20"/>
                <w:szCs w:val="20"/>
                <w:shd w:fill="FFFFFF" w:val="clear"/>
              </w:rPr>
              <w:t>productid</w:t>
            </w:r>
          </w:p>
        </w:tc>
        <w:tc>
          <w:tcPr>
            <w:tcW w:w="445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Tahoma" w:ascii="Tahoma" w:hAnsi="Tahoma"/>
                <w:color w:val="000000" w:themeColor="text1"/>
                <w:sz w:val="20"/>
                <w:szCs w:val="20"/>
                <w:shd w:fill="FFFFFF" w:val="clear"/>
              </w:rPr>
              <w:t>ProductID only for BIMA consumerID, they have to pass productID in additional parametre</w:t>
            </w:r>
          </w:p>
        </w:tc>
      </w:tr>
      <w:tr>
        <w:trPr/>
        <w:tc>
          <w:tcPr>
            <w:tcW w:w="816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000000" w:themeColor="text1"/>
                <w:sz w:val="20"/>
                <w:szCs w:val="20"/>
                <w:highlight w:val="white"/>
              </w:rPr>
            </w:pPr>
            <w:r>
              <w:rPr/>
              <w:t>6</w:t>
            </w:r>
          </w:p>
        </w:tc>
        <w:tc>
          <w:tcPr>
            <w:tcW w:w="397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Tahoma" w:ascii="Tahoma" w:hAnsi="Tahoma"/>
                <w:color w:val="000000" w:themeColor="text1"/>
                <w:sz w:val="20"/>
                <w:szCs w:val="20"/>
                <w:shd w:fill="FFFFFF" w:val="clear"/>
              </w:rPr>
              <w:t>payoption</w:t>
            </w:r>
          </w:p>
        </w:tc>
        <w:tc>
          <w:tcPr>
            <w:tcW w:w="4456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000000" w:themeColor="text1"/>
                <w:sz w:val="20"/>
                <w:szCs w:val="20"/>
                <w:highlight w:val="white"/>
              </w:rPr>
            </w:pPr>
            <w:r>
              <w:rPr/>
              <w:t>If source msisdn and target msisdn are same then we will send 1 else 2</w:t>
            </w:r>
          </w:p>
        </w:tc>
      </w:tr>
      <w:tr>
        <w:trPr/>
        <w:tc>
          <w:tcPr>
            <w:tcW w:w="816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000000" w:themeColor="text1"/>
                <w:sz w:val="20"/>
                <w:szCs w:val="20"/>
                <w:highlight w:val="white"/>
              </w:rPr>
            </w:pPr>
            <w:r>
              <w:rPr/>
              <w:t>7</w:t>
            </w:r>
          </w:p>
        </w:tc>
        <w:tc>
          <w:tcPr>
            <w:tcW w:w="397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Tahoma" w:ascii="Tahoma" w:hAnsi="Tahoma"/>
                <w:color w:val="000000" w:themeColor="text1"/>
                <w:sz w:val="20"/>
                <w:szCs w:val="20"/>
                <w:shd w:fill="FFFFFF" w:val="clear"/>
              </w:rPr>
              <w:t>correlationid</w:t>
            </w:r>
          </w:p>
        </w:tc>
        <w:tc>
          <w:tcPr>
            <w:tcW w:w="4456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Tahoma" w:ascii="Tahoma" w:hAnsi="Tahoma"/>
                <w:color w:val="000000" w:themeColor="text1"/>
                <w:sz w:val="20"/>
                <w:szCs w:val="20"/>
                <w:shd w:fill="FFFFFF" w:val="clear"/>
              </w:rPr>
              <w:t>paymentreference passed in the request.</w:t>
            </w:r>
          </w:p>
        </w:tc>
      </w:tr>
    </w:tbl>
    <w:p>
      <w:pPr>
        <w:pStyle w:val="Normal"/>
        <w:rPr>
          <w:rFonts w:ascii="Tahoma" w:hAnsi="Tahoma" w:cs="Tahoma"/>
          <w:color w:val="000000" w:themeColor="text1"/>
          <w:sz w:val="20"/>
          <w:szCs w:val="20"/>
          <w:highlight w:val="white"/>
        </w:rPr>
      </w:pPr>
      <w:r>
        <w:rPr>
          <w:rFonts w:cs="Tahoma" w:ascii="Tahoma" w:hAnsi="Tahoma"/>
          <w:color w:val="000000" w:themeColor="text1"/>
          <w:sz w:val="20"/>
          <w:szCs w:val="20"/>
          <w:highlight w:val="white"/>
        </w:rPr>
      </w:r>
    </w:p>
    <w:p>
      <w:pPr>
        <w:pStyle w:val="Normal"/>
        <w:rPr>
          <w:rFonts w:ascii="Tahoma" w:hAnsi="Tahoma" w:cs="Tahoma"/>
          <w:b/>
          <w:b/>
          <w:color w:val="0070C0"/>
          <w:sz w:val="16"/>
          <w:szCs w:val="16"/>
          <w:highlight w:val="white"/>
        </w:rPr>
      </w:pPr>
      <w:r>
        <w:rPr>
          <w:rFonts w:cs="Tahoma" w:ascii="Tahoma" w:hAnsi="Tahoma"/>
          <w:b/>
          <w:color w:val="0070C0"/>
          <w:sz w:val="16"/>
          <w:szCs w:val="16"/>
          <w:shd w:fill="FFFFFF" w:val="clear"/>
        </w:rPr>
        <w:t>ResponseType=Xml/Http</w:t>
      </w:r>
    </w:p>
    <w:p>
      <w:pPr>
        <w:pStyle w:val="Normal"/>
        <w:rPr>
          <w:rFonts w:ascii="Tahoma" w:hAnsi="Tahoma" w:cs="Tahoma"/>
          <w:color w:val="0070C0"/>
          <w:sz w:val="16"/>
          <w:szCs w:val="16"/>
          <w:highlight w:val="white"/>
        </w:rPr>
      </w:pPr>
      <w:r>
        <w:rPr>
          <w:rFonts w:cs="Tahoma" w:ascii="Tahoma" w:hAnsi="Tahoma"/>
          <w:b/>
          <w:color w:val="0070C0"/>
          <w:sz w:val="16"/>
          <w:szCs w:val="16"/>
          <w:shd w:fill="FFFFFF" w:val="clear"/>
        </w:rPr>
        <w:t>Sample Response</w:t>
      </w:r>
      <w:r>
        <w:rPr>
          <w:rFonts w:cs="Tahoma" w:ascii="Tahoma" w:hAnsi="Tahoma"/>
          <w:color w:val="0070C0"/>
          <w:sz w:val="16"/>
          <w:szCs w:val="16"/>
          <w:shd w:fill="FFFFFF" w:val="clear"/>
        </w:rPr>
        <w:t xml:space="preserve">:-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ahoma" w:ascii="Tahoma" w:hAnsi="Tahoma"/>
          <w:b w:val="false"/>
          <w:bCs w:val="false"/>
          <w:color w:val="000000" w:themeColor="text1"/>
          <w:sz w:val="20"/>
          <w:szCs w:val="20"/>
          <w:shd w:fill="FFFFFF" w:val="clear"/>
        </w:rPr>
        <w:t>&lt;BILLPAYRESPONSE&gt;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ahoma" w:ascii="Tahoma" w:hAnsi="Tahoma"/>
          <w:b w:val="false"/>
          <w:bCs w:val="false"/>
          <w:color w:val="000000" w:themeColor="text1"/>
          <w:sz w:val="20"/>
          <w:szCs w:val="20"/>
          <w:shd w:fill="FFFFFF" w:val="clear"/>
        </w:rPr>
        <w:t xml:space="preserve">&lt;Result&gt;0&lt;/Result&gt;   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ahoma" w:ascii="Tahoma" w:hAnsi="Tahoma"/>
          <w:b w:val="false"/>
          <w:bCs w:val="false"/>
          <w:color w:val="000000" w:themeColor="text1"/>
          <w:sz w:val="20"/>
          <w:szCs w:val="20"/>
          <w:shd w:fill="FFFFFF" w:val="clear"/>
        </w:rPr>
        <w:t xml:space="preserve"> </w:t>
      </w:r>
      <w:r>
        <w:rPr>
          <w:rFonts w:cs="Tahoma" w:ascii="Tahoma" w:hAnsi="Tahoma"/>
          <w:b w:val="false"/>
          <w:bCs w:val="false"/>
          <w:color w:val="000000" w:themeColor="text1"/>
          <w:sz w:val="20"/>
          <w:szCs w:val="20"/>
          <w:shd w:fill="FFFFFF" w:val="clear"/>
        </w:rPr>
        <w:t xml:space="preserve">&lt;MESSAGE&gt;Payment Processed OK&lt;/MESSAGE&gt;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ahoma" w:ascii="Tahoma" w:hAnsi="Tahoma"/>
          <w:b w:val="false"/>
          <w:bCs w:val="false"/>
          <w:color w:val="000000" w:themeColor="text1"/>
          <w:sz w:val="20"/>
          <w:szCs w:val="20"/>
          <w:shd w:fill="FFFFFF" w:val="clear"/>
        </w:rPr>
        <w:t xml:space="preserve"> </w:t>
      </w:r>
      <w:r>
        <w:rPr>
          <w:rFonts w:cs="Tahoma" w:ascii="Tahoma" w:hAnsi="Tahoma"/>
          <w:b w:val="false"/>
          <w:bCs w:val="false"/>
          <w:color w:val="000000" w:themeColor="text1"/>
          <w:sz w:val="20"/>
          <w:szCs w:val="20"/>
          <w:shd w:fill="FFFFFF" w:val="clear"/>
        </w:rPr>
        <w:t xml:space="preserve">&lt;/BILLPAYRESPONSE&gt; </w:t>
      </w:r>
    </w:p>
    <w:p>
      <w:pPr>
        <w:pStyle w:val="Normal"/>
        <w:rPr>
          <w:rFonts w:ascii="Tahoma" w:hAnsi="Tahoma" w:cs="Tahoma"/>
          <w:color w:val="000000" w:themeColor="text1"/>
          <w:sz w:val="16"/>
          <w:szCs w:val="16"/>
          <w:highlight w:val="white"/>
        </w:rPr>
      </w:pPr>
      <w:r>
        <w:rPr>
          <w:rFonts w:cs="Tahoma" w:ascii="Tahoma" w:hAnsi="Tahoma"/>
          <w:b/>
          <w:color w:val="0070C0"/>
          <w:sz w:val="16"/>
          <w:szCs w:val="16"/>
          <w:shd w:fill="FFFFFF" w:val="clear"/>
        </w:rPr>
        <w:t>Mapping details</w:t>
      </w:r>
      <w:r>
        <w:rPr>
          <w:rFonts w:cs="Tahoma" w:ascii="Tahoma" w:hAnsi="Tahoma"/>
          <w:b/>
          <w:color w:val="000000" w:themeColor="text1"/>
          <w:sz w:val="16"/>
          <w:szCs w:val="16"/>
          <w:shd w:fill="FFFFFF" w:val="clear"/>
        </w:rPr>
        <w:t>:</w:t>
      </w:r>
      <w:r>
        <w:rPr>
          <w:rFonts w:cs="Tahoma" w:ascii="Tahoma" w:hAnsi="Tahoma"/>
          <w:color w:val="000000" w:themeColor="text1"/>
          <w:sz w:val="16"/>
          <w:szCs w:val="16"/>
          <w:shd w:fill="FFFFFF" w:val="clear"/>
        </w:rPr>
        <w:t>-</w:t>
      </w:r>
    </w:p>
    <w:tbl>
      <w:tblPr>
        <w:tblStyle w:val="TableGrid"/>
        <w:tblW w:w="92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816"/>
        <w:gridCol w:w="3828"/>
        <w:gridCol w:w="4598"/>
      </w:tblGrid>
      <w:tr>
        <w:trPr/>
        <w:tc>
          <w:tcPr>
            <w:tcW w:w="81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Tahoma" w:ascii="Tahoma" w:hAnsi="Tahoma"/>
                <w:color w:val="000000" w:themeColor="text1"/>
                <w:sz w:val="20"/>
                <w:szCs w:val="20"/>
                <w:shd w:fill="FFFFFF" w:val="clear"/>
              </w:rPr>
              <w:t>No.</w:t>
            </w:r>
          </w:p>
        </w:tc>
        <w:tc>
          <w:tcPr>
            <w:tcW w:w="382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Tahoma" w:ascii="Tahoma" w:hAnsi="Tahoma"/>
                <w:color w:val="000000" w:themeColor="text1"/>
                <w:sz w:val="20"/>
                <w:szCs w:val="20"/>
                <w:shd w:fill="FFFFFF" w:val="clear"/>
              </w:rPr>
              <w:t>ElementName</w:t>
            </w:r>
          </w:p>
        </w:tc>
        <w:tc>
          <w:tcPr>
            <w:tcW w:w="459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Tahoma" w:ascii="Tahoma" w:hAnsi="Tahoma"/>
                <w:color w:val="000000" w:themeColor="text1"/>
                <w:sz w:val="20"/>
                <w:szCs w:val="20"/>
                <w:shd w:fill="FFFFFF" w:val="clear"/>
              </w:rPr>
              <w:t>Description</w:t>
            </w:r>
          </w:p>
        </w:tc>
      </w:tr>
      <w:tr>
        <w:trPr/>
        <w:tc>
          <w:tcPr>
            <w:tcW w:w="81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Tahoma" w:ascii="Tahoma" w:hAnsi="Tahoma"/>
                <w:color w:val="000000" w:themeColor="text1"/>
                <w:sz w:val="20"/>
                <w:szCs w:val="20"/>
                <w:shd w:fill="FFFFFF" w:val="clear"/>
              </w:rPr>
              <w:t>1</w:t>
            </w:r>
          </w:p>
        </w:tc>
        <w:tc>
          <w:tcPr>
            <w:tcW w:w="382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Tahoma" w:ascii="Tahoma" w:hAnsi="Tahoma"/>
                <w:color w:val="000000" w:themeColor="text1"/>
                <w:sz w:val="20"/>
                <w:szCs w:val="20"/>
                <w:shd w:fill="FFFFFF" w:val="clear"/>
              </w:rPr>
              <w:t>Result</w:t>
            </w:r>
          </w:p>
        </w:tc>
        <w:tc>
          <w:tcPr>
            <w:tcW w:w="459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Tahoma" w:ascii="Tahoma" w:hAnsi="Tahoma"/>
                <w:color w:val="000000" w:themeColor="text1"/>
                <w:sz w:val="20"/>
                <w:szCs w:val="20"/>
                <w:shd w:fill="FFFFFF" w:val="clear"/>
              </w:rPr>
              <w:t>0 means success else failure</w:t>
            </w:r>
          </w:p>
        </w:tc>
      </w:tr>
      <w:tr>
        <w:trPr/>
        <w:tc>
          <w:tcPr>
            <w:tcW w:w="81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Tahoma" w:ascii="Tahoma" w:hAnsi="Tahoma"/>
                <w:color w:val="000000" w:themeColor="text1"/>
                <w:sz w:val="20"/>
                <w:szCs w:val="20"/>
                <w:shd w:fill="FFFFFF" w:val="clear"/>
              </w:rPr>
              <w:t>2</w:t>
            </w:r>
          </w:p>
        </w:tc>
        <w:tc>
          <w:tcPr>
            <w:tcW w:w="382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Tahoma" w:ascii="Tahoma" w:hAnsi="Tahoma"/>
                <w:color w:val="000000" w:themeColor="text1"/>
                <w:sz w:val="20"/>
                <w:szCs w:val="20"/>
                <w:shd w:fill="FFFFFF" w:val="clear"/>
              </w:rPr>
              <w:t>message</w:t>
            </w:r>
          </w:p>
        </w:tc>
        <w:tc>
          <w:tcPr>
            <w:tcW w:w="4598" w:type="dxa"/>
            <w:tcBorders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rFonts w:cs="Tahoma" w:ascii="Tahoma" w:hAnsi="Tahoma"/>
                <w:b w:val="false"/>
                <w:bCs w:val="false"/>
                <w:color w:val="000000" w:themeColor="text1"/>
                <w:sz w:val="20"/>
                <w:szCs w:val="20"/>
                <w:shd w:fill="FFFFFF" w:val="clear"/>
              </w:rPr>
              <w:t>Payment Processed OK</w:t>
            </w:r>
          </w:p>
        </w:tc>
      </w:tr>
    </w:tbl>
    <w:p>
      <w:pPr>
        <w:pStyle w:val="Normal"/>
        <w:rPr>
          <w:rFonts w:ascii="Tahoma" w:hAnsi="Tahoma" w:cs="Tahoma"/>
          <w:color w:val="000000" w:themeColor="text1"/>
          <w:sz w:val="16"/>
          <w:szCs w:val="16"/>
          <w:highlight w:val="white"/>
        </w:rPr>
      </w:pPr>
      <w:r>
        <w:rPr>
          <w:rFonts w:cs="Tahoma" w:ascii="Tahoma" w:hAnsi="Tahoma"/>
          <w:color w:val="000000" w:themeColor="text1"/>
          <w:sz w:val="16"/>
          <w:szCs w:val="16"/>
          <w:highlight w:val="white"/>
        </w:rPr>
      </w:r>
    </w:p>
    <w:p>
      <w:pPr>
        <w:pStyle w:val="Normal"/>
        <w:rPr>
          <w:rFonts w:ascii="Tahoma" w:hAnsi="Tahoma" w:cs="Tahoma"/>
          <w:color w:val="000000"/>
          <w:sz w:val="16"/>
          <w:szCs w:val="16"/>
          <w:highlight w:val="white"/>
        </w:rPr>
      </w:pPr>
      <w:r>
        <w:rPr>
          <w:rFonts w:cs="Tahoma" w:ascii="Tahoma" w:hAnsi="Tahoma"/>
          <w:color w:val="000000"/>
          <w:sz w:val="16"/>
          <w:szCs w:val="16"/>
          <w:highlight w:val="whit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Note:-supports for below protocols</w:t>
      </w:r>
    </w:p>
    <w:p>
      <w:pPr>
        <w:pStyle w:val="Normal"/>
        <w:rPr>
          <w:rFonts w:ascii="Tahoma" w:hAnsi="Tahoma" w:cs="Tahoma"/>
          <w:color w:val="000000"/>
          <w:sz w:val="16"/>
          <w:szCs w:val="16"/>
          <w:highlight w:val="white"/>
        </w:rPr>
      </w:pPr>
      <w:r>
        <w:rPr/>
        <w:t>1)</w:t>
      </w:r>
      <w:r>
        <w:rPr>
          <w:rFonts w:ascii="Tahoma" w:hAnsi="Tahoma"/>
          <w:b/>
          <w:bCs/>
          <w:i w:val="false"/>
          <w:caps w:val="false"/>
          <w:smallCaps w:val="false"/>
          <w:color w:val="000000"/>
          <w:spacing w:val="0"/>
          <w:sz w:val="17"/>
        </w:rPr>
        <w:t>Xml/Http</w:t>
      </w:r>
      <w:r>
        <w:rPr>
          <w:b/>
          <w:bCs/>
        </w:rPr>
        <w:t xml:space="preserve"> </w:t>
      </w:r>
    </w:p>
    <w:p>
      <w:pPr>
        <w:pStyle w:val="Normal"/>
        <w:rPr>
          <w:rFonts w:ascii="Tahoma" w:hAnsi="Tahoma" w:cs="Tahoma"/>
          <w:color w:val="000000"/>
          <w:sz w:val="16"/>
          <w:szCs w:val="16"/>
          <w:highlight w:val="white"/>
        </w:rPr>
      </w:pPr>
      <w:r>
        <w:rPr/>
        <w:t>2)</w:t>
      </w:r>
      <w:r>
        <w:rPr>
          <w:rFonts w:ascii="Tahoma" w:hAnsi="Tahoma"/>
          <w:b/>
          <w:bCs/>
          <w:i w:val="false"/>
          <w:caps w:val="false"/>
          <w:smallCaps w:val="false"/>
          <w:color w:val="000000"/>
          <w:spacing w:val="0"/>
          <w:sz w:val="17"/>
        </w:rPr>
        <w:t>Soap/Http</w:t>
      </w:r>
      <w:r>
        <w:rPr>
          <w:b/>
          <w:bCs/>
        </w:rPr>
        <w:t xml:space="preserve"> </w:t>
      </w:r>
    </w:p>
    <w:p>
      <w:pPr>
        <w:pStyle w:val="Normal"/>
        <w:rPr>
          <w:rFonts w:ascii="Tahoma" w:hAnsi="Tahoma" w:cs="Tahoma"/>
          <w:color w:val="000000"/>
          <w:sz w:val="16"/>
          <w:szCs w:val="16"/>
          <w:highlight w:val="white"/>
        </w:rPr>
      </w:pPr>
      <w:r>
        <w:rPr>
          <w:rFonts w:cs="Tahoma" w:ascii="Tahoma" w:hAnsi="Tahoma"/>
          <w:b/>
          <w:bCs/>
          <w:color w:val="000000"/>
          <w:sz w:val="16"/>
          <w:szCs w:val="16"/>
          <w:highlight w:val="white"/>
        </w:rPr>
        <w:t>3)</w:t>
      </w:r>
      <w:r>
        <w:rPr>
          <w:rFonts w:cs="Tahoma" w:ascii="Tahoma" w:hAnsi="Tahoma"/>
          <w:b/>
          <w:bCs/>
          <w:i w:val="false"/>
          <w:caps w:val="false"/>
          <w:smallCaps w:val="false"/>
          <w:color w:val="000000"/>
          <w:spacing w:val="0"/>
          <w:sz w:val="17"/>
          <w:szCs w:val="16"/>
          <w:highlight w:val="white"/>
        </w:rPr>
        <w:t>Http/Get</w:t>
      </w:r>
      <w:r>
        <w:rPr>
          <w:rFonts w:cs="Tahoma" w:ascii="Tahoma" w:hAnsi="Tahoma"/>
          <w:b/>
          <w:bCs/>
          <w:color w:val="000000"/>
          <w:sz w:val="16"/>
          <w:szCs w:val="16"/>
          <w:highlight w:val="white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Borders w:display="allPages" w:offsetFrom="page">
        <w:top w:val="dotted" w:sz="4" w:space="24" w:color="000000"/>
        <w:left w:val="dotted" w:sz="4" w:space="24" w:color="000000"/>
        <w:bottom w:val="dotted" w:sz="4" w:space="24" w:color="000000"/>
        <w:right w:val="dotted" w:sz="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  <w:font w:name="Tahoma"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5108c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Xmlviewtext" w:customStyle="1">
    <w:name w:val="xmlview_text"/>
    <w:basedOn w:val="DefaultParagraphFont"/>
    <w:qFormat/>
    <w:rsid w:val="00072800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045b43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045b43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045b43"/>
    <w:rPr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45b43"/>
    <w:rPr>
      <w:rFonts w:ascii="Segoe UI" w:hAnsi="Segoe UI" w:cs="Segoe UI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ff2f5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f2f5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045b43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045b43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45b43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f2f5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f2f5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3589c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AEDAB6-284B-4C8F-A18C-8F774AA80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Application>LibreOffice/6.4.5.2$Windows_X86_64 LibreOffice_project/a726b36747cf2001e06b58ad5db1aa3a9a1872d6</Application>
  <Pages>2</Pages>
  <Words>128</Words>
  <Characters>979</Characters>
  <CharactersWithSpaces>1103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2020-05-11T11:41:00Z</dcterms:created>
  <dc:creator>pradeep_hattur</dc:creator>
  <dc:description/>
  <dc:language>en-IN</dc:language>
  <cp:lastModifiedBy/>
  <dcterms:modified xsi:type="dcterms:W3CDTF">2020-09-03T16:48:51Z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