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1003852" w:rsidP="4803F905" w:rsidRDefault="21003852" w14:paraId="1B67603E" w14:textId="374DE2B1">
      <w:pPr>
        <w:pStyle w:val="Heading3"/>
        <w:spacing w:before="281" w:beforeAutospacing="off" w:after="281" w:afterAutospacing="off"/>
        <w:rPr>
          <w:rFonts w:ascii="Times New Roman" w:hAnsi="Times New Roman" w:eastAsia="Times New Roman" w:cs="Times New Roman"/>
          <w:b w:val="1"/>
          <w:bCs w:val="1"/>
          <w:i w:val="1"/>
          <w:iCs w:val="1"/>
          <w:noProof w:val="0"/>
          <w:color w:val="auto"/>
          <w:sz w:val="24"/>
          <w:szCs w:val="24"/>
          <w:lang w:val="en-US"/>
        </w:rPr>
      </w:pPr>
      <w:r w:rsidRPr="4803F905" w:rsidR="21003852">
        <w:rPr>
          <w:rFonts w:ascii="Times New Roman" w:hAnsi="Times New Roman" w:eastAsia="Times New Roman" w:cs="Times New Roman"/>
          <w:b w:val="1"/>
          <w:bCs w:val="1"/>
          <w:i w:val="1"/>
          <w:iCs w:val="1"/>
          <w:noProof w:val="0"/>
          <w:color w:val="auto"/>
          <w:sz w:val="24"/>
          <w:szCs w:val="24"/>
          <w:lang w:val="en-US"/>
        </w:rPr>
        <w:t xml:space="preserve">Podcast Review: </w:t>
      </w:r>
      <w:r w:rsidRPr="4803F905" w:rsidR="21003852">
        <w:rPr>
          <w:rFonts w:ascii="Times New Roman" w:hAnsi="Times New Roman" w:eastAsia="Times New Roman" w:cs="Times New Roman"/>
          <w:b w:val="1"/>
          <w:bCs w:val="1"/>
          <w:i w:val="1"/>
          <w:iCs w:val="1"/>
          <w:noProof w:val="0"/>
          <w:color w:val="auto"/>
          <w:sz w:val="24"/>
          <w:szCs w:val="24"/>
          <w:lang w:val="en-US"/>
        </w:rPr>
        <w:t>Future-Proofing Your Career in AI and Data Analytics with Megan Bowers</w:t>
      </w:r>
    </w:p>
    <w:p w:rsidR="21003852" w:rsidP="4803F905" w:rsidRDefault="21003852" w14:paraId="716C1ADF" w14:textId="756B4D2D">
      <w:pPr>
        <w:spacing w:before="240" w:beforeAutospacing="off" w:after="240" w:afterAutospacing="off"/>
        <w:rPr>
          <w:rFonts w:ascii="Times New Roman" w:hAnsi="Times New Roman" w:eastAsia="Times New Roman" w:cs="Times New Roman"/>
          <w:noProof w:val="0"/>
          <w:color w:val="auto"/>
          <w:sz w:val="24"/>
          <w:szCs w:val="24"/>
          <w:lang w:val="en-US"/>
        </w:rPr>
      </w:pPr>
      <w:r w:rsidRPr="4803F905" w:rsidR="21003852">
        <w:rPr>
          <w:rFonts w:ascii="Times New Roman" w:hAnsi="Times New Roman" w:eastAsia="Times New Roman" w:cs="Times New Roman"/>
          <w:noProof w:val="0"/>
          <w:color w:val="auto"/>
          <w:sz w:val="24"/>
          <w:szCs w:val="24"/>
          <w:lang w:val="en-US"/>
        </w:rPr>
        <w:t xml:space="preserve">In this episode of the </w:t>
      </w:r>
      <w:r w:rsidRPr="4803F905" w:rsidR="21003852">
        <w:rPr>
          <w:rFonts w:ascii="Times New Roman" w:hAnsi="Times New Roman" w:eastAsia="Times New Roman" w:cs="Times New Roman"/>
          <w:noProof w:val="0"/>
          <w:color w:val="auto"/>
          <w:sz w:val="24"/>
          <w:szCs w:val="24"/>
          <w:lang w:val="en-US"/>
        </w:rPr>
        <w:t>DataCamp</w:t>
      </w:r>
      <w:r w:rsidRPr="4803F905" w:rsidR="21003852">
        <w:rPr>
          <w:rFonts w:ascii="Times New Roman" w:hAnsi="Times New Roman" w:eastAsia="Times New Roman" w:cs="Times New Roman"/>
          <w:noProof w:val="0"/>
          <w:color w:val="auto"/>
          <w:sz w:val="24"/>
          <w:szCs w:val="24"/>
          <w:lang w:val="en-US"/>
        </w:rPr>
        <w:t xml:space="preserve"> podcast, Richie Cotton interviews Megan Bowers, Senior Content Manager at Alteryx and host of the </w:t>
      </w:r>
      <w:r w:rsidRPr="4803F905" w:rsidR="21003852">
        <w:rPr>
          <w:rFonts w:ascii="Times New Roman" w:hAnsi="Times New Roman" w:eastAsia="Times New Roman" w:cs="Times New Roman"/>
          <w:i w:val="1"/>
          <w:iCs w:val="1"/>
          <w:noProof w:val="0"/>
          <w:color w:val="auto"/>
          <w:sz w:val="24"/>
          <w:szCs w:val="24"/>
          <w:lang w:val="en-US"/>
        </w:rPr>
        <w:t>Alter Everything</w:t>
      </w:r>
      <w:r w:rsidRPr="4803F905" w:rsidR="21003852">
        <w:rPr>
          <w:rFonts w:ascii="Times New Roman" w:hAnsi="Times New Roman" w:eastAsia="Times New Roman" w:cs="Times New Roman"/>
          <w:noProof w:val="0"/>
          <w:color w:val="auto"/>
          <w:sz w:val="24"/>
          <w:szCs w:val="24"/>
          <w:lang w:val="en-US"/>
        </w:rPr>
        <w:t xml:space="preserve"> podcast, to discuss how professionals can future-proof their careers in an era increasingly shaped by artificial intelligence. Bowers </w:t>
      </w:r>
      <w:r w:rsidRPr="4803F905" w:rsidR="21003852">
        <w:rPr>
          <w:rFonts w:ascii="Times New Roman" w:hAnsi="Times New Roman" w:eastAsia="Times New Roman" w:cs="Times New Roman"/>
          <w:noProof w:val="0"/>
          <w:color w:val="auto"/>
          <w:sz w:val="24"/>
          <w:szCs w:val="24"/>
          <w:lang w:val="en-US"/>
        </w:rPr>
        <w:t xml:space="preserve">argues that the role of data workers is evolving away from traditional coding and toward supervising and </w:t>
      </w:r>
      <w:r w:rsidRPr="4803F905" w:rsidR="21003852">
        <w:rPr>
          <w:rFonts w:ascii="Times New Roman" w:hAnsi="Times New Roman" w:eastAsia="Times New Roman" w:cs="Times New Roman"/>
          <w:noProof w:val="0"/>
          <w:color w:val="auto"/>
          <w:sz w:val="24"/>
          <w:szCs w:val="24"/>
          <w:lang w:val="en-US"/>
        </w:rPr>
        <w:t>advising</w:t>
      </w:r>
      <w:r w:rsidRPr="4803F905" w:rsidR="21003852">
        <w:rPr>
          <w:rFonts w:ascii="Times New Roman" w:hAnsi="Times New Roman" w:eastAsia="Times New Roman" w:cs="Times New Roman"/>
          <w:noProof w:val="0"/>
          <w:color w:val="auto"/>
          <w:sz w:val="24"/>
          <w:szCs w:val="24"/>
          <w:lang w:val="en-US"/>
        </w:rPr>
        <w:t xml:space="preserve"> AI systems. As algorithms become more capable of performing technical tasks independently, human </w:t>
      </w:r>
      <w:r w:rsidRPr="4803F905" w:rsidR="21003852">
        <w:rPr>
          <w:rFonts w:ascii="Times New Roman" w:hAnsi="Times New Roman" w:eastAsia="Times New Roman" w:cs="Times New Roman"/>
          <w:noProof w:val="0"/>
          <w:color w:val="auto"/>
          <w:sz w:val="24"/>
          <w:szCs w:val="24"/>
          <w:lang w:val="en-US"/>
        </w:rPr>
        <w:t>expertise</w:t>
      </w:r>
      <w:r w:rsidRPr="4803F905" w:rsidR="21003852">
        <w:rPr>
          <w:rFonts w:ascii="Times New Roman" w:hAnsi="Times New Roman" w:eastAsia="Times New Roman" w:cs="Times New Roman"/>
          <w:noProof w:val="0"/>
          <w:color w:val="auto"/>
          <w:sz w:val="24"/>
          <w:szCs w:val="24"/>
          <w:lang w:val="en-US"/>
        </w:rPr>
        <w:t xml:space="preserve"> will be most valuable in guiding these systems, ensuring their ethical use, and interpreting their outputs within broader organizational goals.</w:t>
      </w:r>
      <w:r w:rsidRPr="4803F905" w:rsidR="21003852">
        <w:rPr>
          <w:rFonts w:ascii="Times New Roman" w:hAnsi="Times New Roman" w:eastAsia="Times New Roman" w:cs="Times New Roman"/>
          <w:noProof w:val="0"/>
          <w:color w:val="auto"/>
          <w:sz w:val="24"/>
          <w:szCs w:val="24"/>
          <w:lang w:val="en-US"/>
        </w:rPr>
        <w:t xml:space="preserve"> This shift highlights the growing importance of critical oversight, judgment, and contextual understanding over rote programming skills.</w:t>
      </w:r>
    </w:p>
    <w:p w:rsidR="21003852" w:rsidP="4803F905" w:rsidRDefault="21003852" w14:paraId="7A9626E0" w14:textId="69A7103A">
      <w:pPr>
        <w:spacing w:before="240" w:beforeAutospacing="off" w:after="240" w:afterAutospacing="off"/>
        <w:rPr>
          <w:rFonts w:ascii="Times New Roman" w:hAnsi="Times New Roman" w:eastAsia="Times New Roman" w:cs="Times New Roman"/>
          <w:noProof w:val="0"/>
          <w:color w:val="auto"/>
          <w:sz w:val="24"/>
          <w:szCs w:val="24"/>
          <w:lang w:val="en-US"/>
        </w:rPr>
      </w:pPr>
      <w:r w:rsidRPr="4803F905" w:rsidR="21003852">
        <w:rPr>
          <w:rFonts w:ascii="Times New Roman" w:hAnsi="Times New Roman" w:eastAsia="Times New Roman" w:cs="Times New Roman"/>
          <w:noProof w:val="0"/>
          <w:color w:val="auto"/>
          <w:sz w:val="24"/>
          <w:szCs w:val="24"/>
          <w:lang w:val="en-US"/>
        </w:rPr>
        <w:t xml:space="preserve">A central theme of the conversation is the value of domain knowledge. Bowers emphasizes that technical skill must be complemented by an ability to understand what stakeholders </w:t>
      </w:r>
      <w:r w:rsidRPr="4803F905" w:rsidR="21003852">
        <w:rPr>
          <w:rFonts w:ascii="Times New Roman" w:hAnsi="Times New Roman" w:eastAsia="Times New Roman" w:cs="Times New Roman"/>
          <w:noProof w:val="0"/>
          <w:color w:val="auto"/>
          <w:sz w:val="24"/>
          <w:szCs w:val="24"/>
          <w:lang w:val="en-US"/>
        </w:rPr>
        <w:t>truly care</w:t>
      </w:r>
      <w:r w:rsidRPr="4803F905" w:rsidR="21003852">
        <w:rPr>
          <w:rFonts w:ascii="Times New Roman" w:hAnsi="Times New Roman" w:eastAsia="Times New Roman" w:cs="Times New Roman"/>
          <w:noProof w:val="0"/>
          <w:color w:val="auto"/>
          <w:sz w:val="24"/>
          <w:szCs w:val="24"/>
          <w:lang w:val="en-US"/>
        </w:rPr>
        <w:t xml:space="preserve"> about. For instance, when a metric changes significantly, a good analyst does not stop at reporting the numbers but interprets the implications for business strategy or policy. This ability to translate raw data into meaningful insights makes domain-aware professionals indispensable. Relatedly, the episode explores the hype surrounding AI agents. While many marketing claims exaggerate their autonomy, some practical applications already exist, such as tools that summarize customer calls and reliably enter data into CRM systems. Still, Bowers cautions that industry enthusiasm must be balanced with realism, noting predictions that a large share of AI agent projects may be abandoned within the next few years.</w:t>
      </w:r>
    </w:p>
    <w:p w:rsidR="21003852" w:rsidP="4803F905" w:rsidRDefault="21003852" w14:paraId="39D1E645" w14:textId="2CE9D35F">
      <w:pPr>
        <w:spacing w:before="240" w:beforeAutospacing="off" w:after="240" w:afterAutospacing="off"/>
        <w:rPr>
          <w:rFonts w:ascii="Times New Roman" w:hAnsi="Times New Roman" w:eastAsia="Times New Roman" w:cs="Times New Roman"/>
          <w:noProof w:val="0"/>
          <w:color w:val="auto"/>
          <w:sz w:val="24"/>
          <w:szCs w:val="24"/>
          <w:lang w:val="en-US"/>
        </w:rPr>
      </w:pPr>
      <w:r w:rsidRPr="4803F905" w:rsidR="21003852">
        <w:rPr>
          <w:rFonts w:ascii="Times New Roman" w:hAnsi="Times New Roman" w:eastAsia="Times New Roman" w:cs="Times New Roman"/>
          <w:noProof w:val="0"/>
          <w:color w:val="auto"/>
          <w:sz w:val="24"/>
          <w:szCs w:val="24"/>
          <w:lang w:val="en-US"/>
        </w:rPr>
        <w:t xml:space="preserve">Throughout the discussion, Bowers stresses the critical role of clean, consistent, and well-structured data. She underscores the importance of data engineers and analytics engineers, who ensure pipelines run smoothly and organizations share a coherent understanding of their core metrics. Without these foundations, even sophisticated AI systems risk producing unreliable or misleading results. Another point she raises is the shift toward embedding analysts within business units like marketing or sales, rather than centralizing them in technical departments. This arrangement requires professionals to combine data literacy with subject-area </w:t>
      </w:r>
      <w:r w:rsidRPr="4803F905" w:rsidR="21003852">
        <w:rPr>
          <w:rFonts w:ascii="Times New Roman" w:hAnsi="Times New Roman" w:eastAsia="Times New Roman" w:cs="Times New Roman"/>
          <w:noProof w:val="0"/>
          <w:color w:val="auto"/>
          <w:sz w:val="24"/>
          <w:szCs w:val="24"/>
          <w:lang w:val="en-US"/>
        </w:rPr>
        <w:t>expertise</w:t>
      </w:r>
      <w:r w:rsidRPr="4803F905" w:rsidR="21003852">
        <w:rPr>
          <w:rFonts w:ascii="Times New Roman" w:hAnsi="Times New Roman" w:eastAsia="Times New Roman" w:cs="Times New Roman"/>
          <w:noProof w:val="0"/>
          <w:color w:val="auto"/>
          <w:sz w:val="24"/>
          <w:szCs w:val="24"/>
          <w:lang w:val="en-US"/>
        </w:rPr>
        <w:t>, and low-code tools are making it easier for non-specialists to take on analyst functions.</w:t>
      </w:r>
    </w:p>
    <w:p w:rsidR="21003852" w:rsidP="4803F905" w:rsidRDefault="21003852" w14:paraId="3B0A9E26" w14:textId="4CF422F5">
      <w:pPr>
        <w:spacing w:before="240" w:beforeAutospacing="off" w:after="240" w:afterAutospacing="off"/>
        <w:rPr>
          <w:rFonts w:ascii="Times New Roman" w:hAnsi="Times New Roman" w:eastAsia="Times New Roman" w:cs="Times New Roman"/>
          <w:noProof w:val="0"/>
          <w:color w:val="auto"/>
          <w:sz w:val="24"/>
          <w:szCs w:val="24"/>
          <w:lang w:val="en-US"/>
        </w:rPr>
      </w:pPr>
      <w:r w:rsidRPr="4803F905" w:rsidR="21003852">
        <w:rPr>
          <w:rFonts w:ascii="Times New Roman" w:hAnsi="Times New Roman" w:eastAsia="Times New Roman" w:cs="Times New Roman"/>
          <w:noProof w:val="0"/>
          <w:color w:val="auto"/>
          <w:sz w:val="24"/>
          <w:szCs w:val="24"/>
          <w:lang w:val="en-US"/>
        </w:rPr>
        <w:t xml:space="preserve">Finally, the episode closes with </w:t>
      </w:r>
      <w:r w:rsidRPr="4803F905" w:rsidR="21003852">
        <w:rPr>
          <w:rFonts w:ascii="Times New Roman" w:hAnsi="Times New Roman" w:eastAsia="Times New Roman" w:cs="Times New Roman"/>
          <w:noProof w:val="0"/>
          <w:color w:val="auto"/>
          <w:sz w:val="24"/>
          <w:szCs w:val="24"/>
          <w:lang w:val="en-US"/>
        </w:rPr>
        <w:t>a strong argument</w:t>
      </w:r>
      <w:r w:rsidRPr="4803F905" w:rsidR="21003852">
        <w:rPr>
          <w:rFonts w:ascii="Times New Roman" w:hAnsi="Times New Roman" w:eastAsia="Times New Roman" w:cs="Times New Roman"/>
          <w:noProof w:val="0"/>
          <w:color w:val="auto"/>
          <w:sz w:val="24"/>
          <w:szCs w:val="24"/>
          <w:lang w:val="en-US"/>
        </w:rPr>
        <w:t xml:space="preserve"> for continuous learning. Given the speed at which AI tools and practices evolve, Bowers recommends cultivating a habit of small but consistent learning sessions and even using AI itself to summarize dense academic or technical research. By doing so, professionals can stay ahead of changes without feeling overwhelmed. The broader message of the episode is clear: success in the AI era will not come from competing with machines on technical tasks but from complementing them with human judgment, contextual awareness, and adaptability. Bowers makes the case that those who bridge technical </w:t>
      </w:r>
      <w:r w:rsidRPr="4803F905" w:rsidR="21003852">
        <w:rPr>
          <w:rFonts w:ascii="Times New Roman" w:hAnsi="Times New Roman" w:eastAsia="Times New Roman" w:cs="Times New Roman"/>
          <w:noProof w:val="0"/>
          <w:color w:val="auto"/>
          <w:sz w:val="24"/>
          <w:szCs w:val="24"/>
          <w:lang w:val="en-US"/>
        </w:rPr>
        <w:t>skill</w:t>
      </w:r>
      <w:r w:rsidRPr="4803F905" w:rsidR="21003852">
        <w:rPr>
          <w:rFonts w:ascii="Times New Roman" w:hAnsi="Times New Roman" w:eastAsia="Times New Roman" w:cs="Times New Roman"/>
          <w:noProof w:val="0"/>
          <w:color w:val="auto"/>
          <w:sz w:val="24"/>
          <w:szCs w:val="24"/>
          <w:lang w:val="en-US"/>
        </w:rPr>
        <w:t xml:space="preserve"> with business insight, while committing to lifelong learning, will remain resilient and valuable in the fast-changing world of data and analytics.</w:t>
      </w:r>
    </w:p>
    <w:p w:rsidR="4803F905" w:rsidP="4803F905" w:rsidRDefault="4803F905" w14:paraId="25DEEFA7" w14:textId="5EBB0538">
      <w:pPr>
        <w:rPr>
          <w:rFonts w:ascii="Times New Roman" w:hAnsi="Times New Roman" w:eastAsia="Times New Roman" w:cs="Times New Roman"/>
          <w:color w:val="auto"/>
          <w:sz w:val="24"/>
          <w:szCs w:val="24"/>
        </w:rPr>
      </w:pPr>
    </w:p>
    <w:p w:rsidR="4803F905" w:rsidP="4803F905" w:rsidRDefault="4803F905" w14:paraId="18B24175" w14:textId="723E66A2">
      <w:pPr>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A66EA"/>
    <w:rsid w:val="197B07C8"/>
    <w:rsid w:val="1EDA950A"/>
    <w:rsid w:val="21003852"/>
    <w:rsid w:val="23B2C5B8"/>
    <w:rsid w:val="246A0C3C"/>
    <w:rsid w:val="4803F905"/>
    <w:rsid w:val="4A1A66EA"/>
    <w:rsid w:val="52876D67"/>
    <w:rsid w:val="7591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66EA"/>
  <w15:chartTrackingRefBased/>
  <w15:docId w15:val="{EA1FFDA1-7698-45DD-9CDC-62967DC54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2025-09-09T15:15:51.5354653Z</dcterms:created>
  <dcterms:modified xsi:type="dcterms:W3CDTF">2025-09-11T16:17:38.5064746Z</dcterms:modified>
  <dc:creator>Alfa, Victor Lugard</dc:creator>
  <lastModifiedBy>Alfa, Victor Lugard</lastModifiedBy>
</coreProperties>
</file>