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Liberation Sans" w:hAnsi="Liberation Sans"/>
          <w:b/>
          <w:color w:val="D6A84A"/>
          <w:sz w:val="32"/>
        </w:rPr>
        <w:t>DARK MOON</w:t>
      </w:r>
    </w:p>
    <w:p>
      <w:pPr>
        <w:pStyle w:val="Title"/>
        <w:jc w:val="center"/>
      </w:pPr>
      <w:r>
        <w:t>Plan maestro de magia,</w:t>
        <w:br/>
        <w:t>habilidades y maestrías</w:t>
      </w:r>
    </w:p>
    <w:p>
      <w:pPr>
        <w:pStyle w:val="Subtitle"/>
        <w:jc w:val="center"/>
      </w:pPr>
      <w:r>
        <w:t>Especificación funcional, técnica y de implementación por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Versión del documento</w:t>
            </w:r>
          </w:p>
        </w:tc>
        <w:tc>
          <w:tcPr>
            <w:tcW w:type="dxa" w:w="5184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1.7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51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26 de julio de 2026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Repositorio</w:t>
            </w:r>
          </w:p>
        </w:tc>
        <w:tc>
          <w:tcPr>
            <w:tcW w:type="dxa" w:w="5184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Lordtias/Dark-Moon — rama main; base 7e5586ff…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Commit base ETAPA 6</w:t>
            </w:r>
          </w:p>
        </w:tc>
        <w:tc>
          <w:tcPr>
            <w:tcW w:type="dxa" w:w="51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7e5586ff1c936a376ea7b5b2c24d604ffa6091f3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Etapa incorporada</w:t>
            </w:r>
          </w:p>
        </w:tc>
        <w:tc>
          <w:tcPr>
            <w:tcW w:type="dxa" w:w="5184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ETAPA 6 — Catalizadores y ataques básicos mágicos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Implementación preparada y validada; sin commit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Decisiones nuevas de v1.7</w:t>
              <w:br/>
              <w:t>ETAPA 6 incorpora Potencia de Habilidad porcentual, bastones y varitas como catalizadores, cuatro varitas elementales por Tier, ataques básicos mágicos con Maná y una única regla dual. También agrega el prefijo Enfocado, migración de varitas históricas, detalle visible y comandos de validación en navegador.</w:t>
            </w:r>
          </w:p>
        </w:tc>
      </w:tr>
    </w:tbl>
    <w:p>
      <w:pPr>
        <w:spacing w:after="0"/>
      </w:pPr>
    </w:p>
    <w:p>
      <w:pPr>
        <w:pStyle w:val="DMSmall"/>
        <w:jc w:val="center"/>
      </w:pPr>
      <w:r>
        <w:t>Documento preparado para reutilizarse como instrucción de trabajo en futuras conversaciones o ciclos de desarrollo.</w:t>
      </w:r>
    </w:p>
    <w:p>
      <w:r>
        <w:br w:type="page"/>
      </w:r>
    </w:p>
    <w:p>
      <w:pPr>
        <w:pStyle w:val="Heading1"/>
        <w:keepNext/>
      </w:pPr>
      <w:r>
        <w:t>1. Control, autoridad y registro de cambios</w:t>
      </w:r>
    </w:p>
    <w:p>
      <w:r>
        <w:t>Antes de comenzar una etapa debe verificarse nuevamente la rama main. Si el código real avanzó, el repositorio prevalece sobre este documento y la diferencia debe registrarse antes de implementar.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0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360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Cambio principal</w:t>
            </w:r>
          </w:p>
        </w:tc>
        <w:tc>
          <w:tcPr>
            <w:tcW w:type="dxa" w:w="38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1.2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c0bd3d16…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Congelamiento del plan y ETAPA 0.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Define la hoja de ruta 0–13.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1.3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4027f263…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Motor de efectos temporales.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Ticks, vencimientos, acumulación y transición entre mapas.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1.4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22362a78…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Inteligencia, Sabiduría, Maná y planificación 3A.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Fórmulas mágicas, regeneración fraccionaria y estado de combate.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1.5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dd4a66ec…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Maestrías, XP por Maná, puntos, grados y persistencia del personaje.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Prepara el motor jugable de ETAPA 5 sin lanzar habilidades todavía.</w:t>
            </w:r>
          </w:p>
        </w:tc>
      </w:tr>
      <w:tr>
        <w:tc>
          <w:tcPr>
            <w:tcW w:type="dxa" w:w="2592"/>
          </w:tcPr>
          <w:p>
            <w:r>
              <w:t>1.6</w:t>
            </w:r>
          </w:p>
        </w:tc>
        <w:tc>
          <w:tcPr>
            <w:tcW w:type="dxa" w:w="2592"/>
          </w:tcPr>
          <w:p>
            <w:r>
              <w:t>563c52f…</w:t>
            </w:r>
          </w:p>
        </w:tc>
        <w:tc>
          <w:tcPr>
            <w:tcW w:type="dxa" w:w="2592"/>
          </w:tcPr>
          <w:p>
            <w:r>
              <w:t>Motor configurable de habilidades, barra e icono técnico.</w:t>
            </w:r>
          </w:p>
        </w:tc>
        <w:tc>
          <w:tcPr>
            <w:tcW w:type="dxa" w:w="2592"/>
          </w:tcPr>
          <w:p>
            <w:r>
              <w:t>Añade el corte vertical jugable de Aguijón tóxico y prepara ETAPA 6.</w:t>
            </w:r>
          </w:p>
        </w:tc>
      </w:tr>
      <w:tr>
        <w:tc>
          <w:tcPr>
            <w:tcW w:type="dxa" w:w="2592"/>
          </w:tcPr>
          <w:p>
            <w:r>
              <w:t>1.7</w:t>
            </w:r>
          </w:p>
        </w:tc>
        <w:tc>
          <w:tcPr>
            <w:tcW w:type="dxa" w:w="2592"/>
          </w:tcPr>
          <w:p>
            <w:r>
              <w:t>7e5586ff… (base)</w:t>
            </w:r>
          </w:p>
        </w:tc>
        <w:tc>
          <w:tcPr>
            <w:tcW w:type="dxa" w:w="2592"/>
          </w:tcPr>
          <w:p>
            <w:r>
              <w:t>Catalizadores, Potencia de Habilidad y ataques básicos mágicos.</w:t>
            </w:r>
          </w:p>
        </w:tc>
        <w:tc>
          <w:tcPr>
            <w:tcW w:type="dxa" w:w="2592"/>
          </w:tcPr>
          <w:p>
            <w:r>
              <w:t>Añade varitas elementales, doble varita, Maná atómico, prefijos, interfaz y migración.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Una etapa funcional y un commit por vez.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Código y comentarios en español; valores de balance en configuración cuando sea razonable.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Archivos completos para altas y reemplazos; sin archivos .patch.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Validación manual en juego y comandos deterministas en consola del navegador.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No utilizar Node.js, node:test, archivos .mjs ni dependencias externas.</w:t>
      </w:r>
    </w:p>
    <w:p>
      <w:r>
        <w:br w:type="page"/>
      </w:r>
    </w:p>
    <w:p>
      <w:pPr>
        <w:pStyle w:val="Heading1"/>
        <w:keepNext/>
      </w:pPr>
      <w:r>
        <w:t>2. Decisiones de diseño cerradas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91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Criterio vigente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Fuego, Frío, Rayo y Veneno. Son dominios separados de atributos, estadísticas derivadas y habilidades.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Profesiones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Guerrero, Rogue y Mago pueden aprender las cuatro. Cada maestría declara profesionesPermitidas en JSON.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Habilidades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Tres por maestría: básica 4 grados, intermedia 3, avanzada 3. Requisitos configurables 0/3/6.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 general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 nivel 1 comienza con 1 punto universal. Cada subida entrega exactamente 1 punto de atributo y 1 punto universal.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 de maestría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Cada escuela posee XP y nivel propios. Cada nivel obtenido entrega 1 punto específico de esa misma escuela.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XP de maestría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Una recompensa por ejecución efectiva, proporcional al Maná realmente consumido. No depende del daño final ni de objetivos/ticks.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Daño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 nivel de maestría no agrega un multiplicador automático. Daño y efectos continúan usando grados, atributos, catalizador y resistencias.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 conserva el personaje completo: progresión, recursos, oro, inventario, contenedores internos y equipamiento. No se congela el mapa.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Respecialización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Fuera de la primera versión.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Modelo funcional y separación de dominios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468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446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 debe hacer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Atributos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Fuerza, Destreza, Constitución, Inteligencia, Sabiduría y Carisma.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Guardar niveles de maestría o grados.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Estadísticas derivadas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Vida/Maná máximos, regeneraciones, daño mágico, potencia de efectos, resistencias y combate.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Entregar puntos o decidir aprendizajes.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XP, nivel, barra y puntos específicos de cada escuela.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Alterar daño, Maná o tiempo automáticamente.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Habilidades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Identidad, escuela, requisito y grado actual/máximo.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Duplicar la XP o guardar atributos.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Progreso general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Nivel, XP normal y puntos de atributo.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Conceder bonificaciones especiales en niveles múltiplos de cinco.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Snapshot versionado y reconstrucción atómica del personaje.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Serializar enemigos, agenda o estado de combate.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Fuente única de verdad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Player mantiene una única instancia de ProgresoMagicoJugador. La interfaz, el combate, el tiempo y la persistencia consultan o delegan en ese agregado; no guardan copias paralelas de niveles, puntos o grados.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Nivel general y puntos universales</w:t>
      </w:r>
    </w:p>
    <w:p>
      <w:r>
        <w:t>La progresión general conserva la curva de experiencia existente y cambia únicamente la recompensa de puntos para respetar el contrato del plan mágico.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09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244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Puntos de atributo</w:t>
            </w:r>
          </w:p>
        </w:tc>
        <w:tc>
          <w:tcPr>
            <w:tcW w:type="dxa" w:w="244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Puntos universales</w:t>
            </w:r>
          </w:p>
        </w:tc>
        <w:tc>
          <w:tcPr>
            <w:tcW w:type="dxa" w:w="309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Acumulado universal sin gastar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Creación, nivel 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adicionales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 inicial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2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3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3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5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5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10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10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bonificación histórica de dos puntos extra en niveles 5, 10, 15, etc. queda deshabilitada.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puntos universales pueden gastarse en cualquier habilidad disponible para la profesión cuyo requisito de maestría esté cumplido.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puntos pueden guardarse; no caducan ni se asignan automáticamente.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restauración de una partida fija nivel y saldos directamente: no reproduce subidas históricas ni concede puntos de nuevo.</w:t>
      </w:r>
    </w:p>
    <w:p>
      <w:r>
        <w:br w:type="page"/>
      </w:r>
    </w:p>
    <w:p>
      <w:pPr>
        <w:pStyle w:val="Heading1"/>
        <w:keepNext/>
      </w:pPr>
      <w:r>
        <w:t>5. Experiencia de maestría proporcional al Maná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Fórmula inicial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experienciaMaestria = redondear(manaConsumidoReal × factorExperienciaPorMana). El factor inicial es 1 y reside en Maestrias.json.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68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640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Ejecución aceptada, efectiva y con Maná realmente consumido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Concede XP una vez a la escuela correspondiente.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Habilidad cancelada o rechazada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XP; no registra el ID como premiado.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Maná consumido igual a 0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XP.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Área con varios objetivos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Una sola recompensa, no una por objetivo.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Veneno/quemadura con varios ticks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Una sola recompensa al resolver la ejecución inicial.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Crítico, resistencia o bloqueo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No alteran la XP.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ID de ejecución repetido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XP y motivo EJECUCION_YA_RECOMPENSADA.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Maestría en nivel máximo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No gana más barra; conserva experienciaTotal histórica.</w:t>
            </w:r>
          </w:p>
        </w:tc>
      </w:tr>
    </w:tbl>
    <w:p>
      <w:pPr>
        <w:spacing w:after="0"/>
      </w:pP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registrarEjecucionEfectiva({ idEjecucion, idMaestria, manaConsumido, ejecucionEfectiva })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El motor de ETAPA 5 deberá generar un identificador estable y único por lanzamiento.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integración debe notificar el Maná efectivamente descontado, no el coste teórico antes de modificadores.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regla evita analizar daño final y desacopla la progresión de críticos, resistencias, áreas y efectos periódicos.</w:t>
      </w:r>
    </w:p>
    <w:p>
      <w:r>
        <w:br w:type="page"/>
      </w:r>
    </w:p>
    <w:p>
      <w:pPr>
        <w:pStyle w:val="Heading1"/>
        <w:keepNext/>
      </w:pPr>
      <w:r>
        <w:t>6. Cuatro maestrías y curva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87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561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Profesiones permitidas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fuego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Fuego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frio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Frío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rayo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Rayo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veneno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Veneno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Nivel obtenido</w:t>
            </w:r>
          </w:p>
        </w:tc>
        <w:tc>
          <w:tcPr>
            <w:tcW w:type="dxa" w:w="489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XP necesaria desde nivel anterior</w:t>
            </w:r>
          </w:p>
        </w:tc>
        <w:tc>
          <w:tcPr>
            <w:tcW w:type="dxa" w:w="360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Punto específico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30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3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45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4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65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5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90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6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7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155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8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195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9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240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10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290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Balance provisional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La curva es una calibración inicial para el horizonte 1–10. ETAPA 12 puede cambiar todos los umbrales sin modificar el modelo de dominio.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Catálogo de habilidades — Fuego y Frío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4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Escuela</w:t>
            </w:r>
          </w:p>
        </w:tc>
        <w:tc>
          <w:tcPr>
            <w:tcW w:type="dxa" w:w="38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 / nombre</w:t>
            </w:r>
          </w:p>
        </w:tc>
        <w:tc>
          <w:tcPr>
            <w:tcW w:type="dxa" w:w="115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Grado máximo</w:t>
            </w:r>
          </w:p>
        </w:tc>
        <w:tc>
          <w:tcPr>
            <w:tcW w:type="dxa" w:w="32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Identidad futura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ascua / Ascua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Proyectil básico de daño directo.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explosion_ignea / Explosión ígnea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Área inmediata sobre casilla.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incinerar / Incinerar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Línea penetrante de alto coste.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Frío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esquirla_hielo / Esquirla de hielo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Proyectil y ralentización creciente.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Frío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nova_escarcha / Nova de escarcha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Control defensivo alrededor del jugador.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Frío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prision_glacial / Prisión glacial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Control fuerte de objetivo único.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Grado 0 significa habilidad no aprendida y sin uso posible.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El primer punto lleva de grado 0 a grado 1.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Cada punto posterior aumenta exactamente un grado.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Alcanzar el requisito solamente habilita la inversión; no aprende la habilidad automáticamente.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valores jugables de daño, Maná, tiempo, alcance y efectos se incorporarán por grado en las etapas de contenido.</w:t>
      </w:r>
    </w:p>
    <w:p>
      <w:r>
        <w:br w:type="page"/>
      </w:r>
    </w:p>
    <w:p>
      <w:pPr>
        <w:pStyle w:val="Heading1"/>
        <w:keepNext/>
      </w:pPr>
      <w:r>
        <w:t>8. Catálogo de habilidades — Rayo y Veneno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4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Escuela</w:t>
            </w:r>
          </w:p>
        </w:tc>
        <w:tc>
          <w:tcPr>
            <w:tcW w:type="dxa" w:w="38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 / nombre</w:t>
            </w:r>
          </w:p>
        </w:tc>
        <w:tc>
          <w:tcPr>
            <w:tcW w:type="dxa" w:w="115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Grado máximo</w:t>
            </w:r>
          </w:p>
        </w:tc>
        <w:tc>
          <w:tcPr>
            <w:tcW w:type="dxa" w:w="32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Identidad futura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Rayo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chispa / Chispa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Proyectil eléctrico básico.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Rayo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cadena_rayos / Cadena de rayos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Salto determinista entre objetivos.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Rayo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descarga_fulminante / Descarga fulminante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Descarga avanzada de alto impacto.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Veneno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aguijon_toxico / Aguijón tóxico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Daño inicial y veneno.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Veneno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nube_toxica / Nube tóxica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Zona persistente de control y daño.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Veneno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plaga_corrosiva / Plaga corrosiva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 avanzado y corrosivo.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Límite de ETAPA 4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El catálogo registra requisitos y grados, pero ninguna habilidad puede seleccionarse, lanzarse, consumir tiempo o causar daño todavía. Esa tubería comienza en ETAPA 5.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Gasto de puntos, requisitos y atomicidad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453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Puede gastarse en</w:t>
            </w:r>
          </w:p>
        </w:tc>
        <w:tc>
          <w:tcPr>
            <w:tcW w:type="dxa" w:w="511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Validaciones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universal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Cualquier habilidad habilitada para la profesión.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Saldo &gt; 0, requisito cumplido y grado menor al máximo.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especifico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Solo habilidades de la maestría que generó el punto.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Escuela de origen exacta, saldo &gt; 0, requisito y máximo.</w:t>
            </w:r>
          </w:p>
        </w:tc>
      </w:tr>
    </w:tbl>
    <w:p>
      <w:pPr>
        <w:spacing w:after="0"/>
      </w:pP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mejorarHabilidad({ idHabilidad, origenPunto: "universal" })</w:t>
      </w: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mejorarHabilidad({ idHabilidad, origenPunto: "especifico", idMaestriaPunto: "fuego" })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El sistema nunca mezcla saldos automáticamente ni elige por el jugador qué punto consumir.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Todas las validaciones se ejecutan antes de descontar; una operación fallida conserva saldos y grado.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No se aceptan valores negativos, fraccionarios, habilidades desconocidas ni grados por encima del máximo.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persistencia valida la coherencia entre grado aprendido y nivel de maestría requerido.</w:t>
      </w:r>
    </w:p>
    <w:p>
      <w:r>
        <w:br w:type="page"/>
      </w:r>
    </w:p>
    <w:p>
      <w:pPr>
        <w:pStyle w:val="Heading1"/>
        <w:keepNext/>
      </w:pPr>
      <w:r>
        <w:t>10. Persistencia durable del personaje</w:t>
      </w:r>
    </w:p>
    <w:p>
      <w:r>
        <w:t>La frontera de guardado es el personaje completo. El mapa activo continúa siendo una simulación descartable del ciclo roguelike.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61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Persistir</w:t>
            </w:r>
          </w:p>
        </w:tc>
        <w:tc>
          <w:tcPr>
            <w:tcW w:type="dxa" w:w="561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 persistir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Identidad, profesión, nivel y experiencia general.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Mapa procedural, posiciones y semilla activa.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Atributos, puntos pendientes y factores temporales base.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Enemigos, destructibles, NPC y botín en suelo.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Vida/Maná actuales y acumuladores de regeneración.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Agenda temporal, disponibilidad y turno del mapa.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Oro.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Estado de combate y participantes hostiles.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Maestrías, XP, niveles, puntos y grados.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Selecciones, resaltados, modales y estado de interfaz.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Inventario, cantidades, rareza, nivel, afijos y propiedades finales.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Efectos temporales activos en la primera versión.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Contenido interno de carcajes u otros contenedores.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Asignación a barra hasta que ETAPA 5/7 la implemente.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Equipamiento por ranura.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Mercaderes y stock mundial fuera del personaje.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Ciclo roguelike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Las transiciones válidas funcionan como puntos seguros de guardado. La muerte y la confirmación de una nueva partida eliminan el slot durable anterior.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Formato versionado y objetos</w:t>
      </w: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clave localStorage: dark-moon:estado-jugador:v1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Nivel del snapshot</w:t>
            </w:r>
          </w:p>
        </w:tc>
        <w:tc>
          <w:tcPr>
            <w:tcW w:type="dxa" w:w="813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Raíz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version, guardadoEn y jugador.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Jugador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identidad, progresión, recursos, oro, inventario y equipamiento.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Objeto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 de plantilla, cantidad, rareza, nivelObjeto, prefijos, sufijos y propiedadesFinales.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Contenedor interno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capacidad y espacios recursivos.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Equipamiento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objeto completo por ranura; las reservas de dos manos se reconstruyen mediante Equipamiento.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reconstrucción utiliza FabricaObjetos para recuperar instancias reales y las validaciones actuales del catálogo.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Inventario y equipamiento se reconstruyen antes de asignar recursos actuales, de modo que Vida/Maná máximos se calculen con el equipo restaurado.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Un cambio incompatible de capacidad o naturaleza de un contenedor se rechaza y exige migración explícita.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carga crea un Player nuevo completamente validado antes de devolverlo; no muta el personaje activo si encuentra corrupción.</w:t>
      </w:r>
    </w:p>
    <w:p>
      <w:r>
        <w:br w:type="page"/>
      </w:r>
    </w:p>
    <w:p>
      <w:pPr>
        <w:pStyle w:val="Heading1"/>
        <w:keepNext/>
      </w:pPr>
      <w:r>
        <w:t>12. Interacción con sistemas existentes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835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Contrato de ETAPA 4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Combate y muerte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derrota de enemigos sigue entregando XP general. Los ataques físicos no generan XP de maestría.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Daño elemental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Sin cambios. Fuego, frío, rayo y veneno usan la tubería de componentes y resistencias de ETAPA 1.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Efectos temporales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Sin cambios. Los ticks no entregan XP adicional; la ejecución inicial será la única fuente.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Maná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Aprender y mejorar no consume Maná. ETAPA 5 notificará el Maná realmente gastado por un lanzamiento.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Tiempo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Aprender, ganar XP o subir maestría no consume unidades temporales ni registra una acción.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Estado de combate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progresión no inicia ni finaliza combate. El estado de ETAPA 3A continúa vinculado a hostilidad real.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Transiciones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misma instancia de Player sobrevive dentro de la sesión y se genera además un snapshot durable seguro.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Curandera y consumibles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 se modifican; las recuperaciones explícitas conservan su contrato.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Interfaz y barra de habilidades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barra actual permanece visible pero no puede lanzar hechizos en ETAPA 4.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doce registros ya pueden estar en grado 0 o aprendido, pero no poseen selector, coste, objetivo ni efecto jugable.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No se agrega todavía un árbol visual ni un panel interactivo de maestrías.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fachada global darkMoonDebug permite verificar el dominio con las mismas validaciones reales.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ETAPA 5 conectará selección, coste de Maná, coste temporal, ejecución y notificación de XP.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ETAPA 7 incorporará la administración visual completa de XP, niveles, puntos, requisitos, grados y barra.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10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Objeto de depuración</w:t>
            </w:r>
          </w:p>
        </w:tc>
        <w:tc>
          <w:tcPr>
            <w:tcW w:type="dxa" w:w="712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darkMoonDebug.obtenerJugador()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Acceso al Player activo.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obtenerResumenProgresoMagico()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Consulta inmutable de maestrías, puntos y habilidades.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registrarExperienciaMaestria(evento)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Prueba de XP proporcional al Maná y deduplicación.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mejorarHabilidad(datos)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Prueba de saldos, requisitos y grados.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guardarJugador() / leerGuardado()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Prueba de snapshot durable.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crearJugadorDesdeGuardado()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Reconstrucción completa sin reemplazar automáticamente la partida activa.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eliminarGuardado()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Limpieza controlada del slot.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14. Arquitectura de implementación de ETAPA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96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Archivos principales</w:t>
            </w:r>
          </w:p>
        </w:tc>
        <w:tc>
          <w:tcPr>
            <w:tcW w:type="dxa" w:w="525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Configuración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src/config/magia/Maestrias.json</w:t>
              <w:br/>
              <w:t>Habilidades.json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Reglas, curva, escuelas, profesiones, requisitos y máximos.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Validación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ValidadorConfiguracionProgresoMagico.js</w:t>
              <w:br/>
              <w:t>ContextoProgresoMagico.js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Carga temprana, referencias y configuración compartida.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Dominio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ProgresoMagicoJugador.js</w:t>
              <w:br/>
              <w:t>Player.js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Fuente única, XP, puntos, niveles, grados y delegación.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Progresión general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SistemaProgresion.js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 punto de atributo exacto por nivel; sin bonos 5/10.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PersistenciaJugador.js</w:t>
              <w:br/>
              <w:t>EstadoPartida.js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Snapshot versionado, reconstrucción y guardados seguros.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Ciclo de aplicación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Aplicacion.js</w:t>
              <w:br/>
              <w:t>ControladorDerrota.js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Carga de catálogos y limpieza al crear/morir.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Validación manual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DepuradorEtapa4.js</w:t>
              <w:br/>
              <w:t>game.js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Fachada controlada para consola.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15. Archivos de la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950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Ruta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src/config/magia/Maestrias.json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src/config/magia/Habilidades.json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src/juego/maestrias/ValidadorConfiguracionProgresoMagico.js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src/juego/maestrias/ContextoProgresoMagico.js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src/juego/maestrias/ProgresoMagicoJugador.js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src/juego/maestrias/DepuradorEtapa4.js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src/Partida/PersistenciaJugador.js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src/juego/progresion/SistemaProgresion.js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src/entidad/destructible/combatiente/Player.js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src/aplicacion/Aplicacion.js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src/controles/ControladorDerrota.js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src/Partida/EstadoPartida.js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game.js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docs/magia/VALIDACION_CONSOLA_ETAPA_4.md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docs/magia/ENTREGA_ETAPA_4.md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docs/magia/RESULTADOS_VALIDACION_ESTATICA_ETAPA_4.md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docs/magia/Plan_Maestro_Magia_Habilidades_Maestrias_Dark_Moon_v1.5.docx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Archivos eliminados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Ninguno. La etapa no agrega archivos .patch, .mjs ni pruebas dependientes de Node.js.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16. Matriz de pruebas deterministas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8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784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Comprobación esperada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Tres profesiones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Cada una obtiene exactamente fuego, frio, rayo y veneno y 1 universal inicial.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XP por Maná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7 de Maná con factor 1 concede 7 XP.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 duplicado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segunda notificación concede 0 XP.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Cancelación / Maná 0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 modifica estado ni registra recompensa.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55 XP en Frío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Sube dos niveles con curva 20/30, conserva 5 XP y obtiene 2 puntos específicos.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Requisito 3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Explosión ígnea no puede aprenderse en Fuego 0; se habilita en Fuego 3.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Origen específico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 punto de Frío no puede mejorar Fuego.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 general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Cada transición entrega 1 atributo y 1 universal, también al alcanzar nivel 5.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Snapshot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Oro, objetos, cantidades, afijos, contenedores, equipo y progreso se reconstruyen.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Corrupción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 saldo negativo o grado imposible rechaza la carga sin cambiar al jugador activo.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Transición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Ciudad–mazmorra–ciudad conserva sesión y actualiza el guardado.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Muerte / nueva partida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 slot anterior se elimina.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17. Criterios de aceptación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Existen exactamente Fuego, Frío, Rayo y Veneno como maestrías mágicas iniciales.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Guerrero, Rogue y Mago pueden aprender las cuatro mediante profesionesPermitidas.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Atributos, estadísticas derivadas, maestrías y habilidades permanecen separados.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Un personaje nuevo comienza con exactamente un punto universal.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Cada nivel general entrega exactamente un punto de atributo y uno universal, sin excepción 5/10.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Cada maestría posee XP, nivel, barra y puntos específicos independientes.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La XP de una ejecución efectiva es proporcional al Maná realmente consumido.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Área, críticos, resistencias y ticks no multiplican la recompensa.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Los requisitos 0/3/6 y grados máximos 4/3/3 se validan desde datos.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Cada punto aumenta exactamente un grado y su origen se indica explícitamente.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La experiencia sobrante se conserva durante subidas múltiples.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El snapshot durable conserva progresión, recursos, oro, inventario y equipamiento.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Un guardado corrupto o incompatible se rechaza de forma atómica.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La muerte y una nueva partida limpian el estado durable anterior.</w:t>
      </w:r>
    </w:p>
    <w:p>
      <w:pPr>
        <w:pStyle w:val="ListNumber"/>
        <w:spacing w:after="60"/>
      </w:pPr>
      <w:r>
        <w:t>ETAPA 5 habilita el lanzamiento común mediante un corte vertical de Aguijón tóxico; las otras once habilidades conservan progresión pero no contenido jugable.</w:t>
      </w:r>
    </w:p>
    <w:p>
      <w:r>
        <w:br w:type="page"/>
      </w:r>
    </w:p>
    <w:p>
      <w:pPr>
        <w:pStyle w:val="Heading1"/>
        <w:keepNext/>
      </w:pPr>
      <w:r>
        <w:t>18. Riesgos, decisiones pendientes y fuera de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Riesgo / pendiente</w:t>
            </w:r>
          </w:p>
        </w:tc>
        <w:tc>
          <w:tcPr>
            <w:tcW w:type="dxa" w:w="74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Curva de XP provisional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Calibrar en ETAPA 12 con juego real y métricas.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 hay botón Continuar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infraestructura y restauración existen; la integración visual se decide en una etapa de interfaz/persistencia.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Cambios de catálogos de objetos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Versionar y migrar; no adaptar silenciosamente contenedores incompatibles.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IDs de ejecución futuros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ETAPA 5 debe generarlos una sola vez y notificar el Maná descontado real.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Efectos activos no durables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 conservan solo entre mapas de la sesión; serializarlos requiere un contrato separado.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Crecimiento del depurador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Mantenerlo como fachada de pruebas, no como API de juego para interfaz.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t>Fuera de alcance: implementación jugable completa de las doce habilidades; ETAPA 5 sólo configura Aguijón tóxico.</w:t>
      </w:r>
    </w:p>
    <w:p>
      <w:pPr>
        <w:pStyle w:val="ListBullet"/>
        <w:spacing w:after="50"/>
        <w:ind w:left="288" w:hanging="173"/>
      </w:pPr>
      <w:r>
        <w:t>Cerrado en ETAPA 6: catalizadores, ataque básico de varita, doble varita y prefijos de Potencia de Habilidad.</w:t>
      </w:r>
    </w:p>
    <w:p>
      <w:pPr>
        <w:pStyle w:val="ListBullet"/>
        <w:spacing w:after="50"/>
        <w:ind w:left="288" w:hanging="173"/>
      </w:pPr>
      <w:r>
        <w:t>Fuera de alcance: panel visual completo de maestrías, doce iconos definitivos, tooltips avanzados y drag-and-drop.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Fuera de alcance: respecialización, maestrías físicas, rareza Rara activa y balance definitivo.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Fuera de alcance: persistencia de mapas, enemigos, agenda, combate y efectos temporales activos.</w:t>
      </w:r>
    </w:p>
    <w:p>
      <w:r>
        <w:br w:type="page"/>
      </w:r>
    </w:p>
    <w:p>
      <w:pPr>
        <w:pStyle w:val="Heading1"/>
        <w:keepNext/>
      </w:pPr>
      <w:r>
        <w:t>19. ETAPA 5 - Motor configurable de habilidades y grados</w:t>
      </w:r>
    </w:p>
    <w:p>
      <w:r>
        <w:t>ETAPA 5 queda implementada como infraestructura común configurable por grado, sin reabrir las decisiones de progresión de ETAPA 4.</w:t>
      </w:r>
    </w:p>
    <w:p>
      <w:pPr>
        <w:pStyle w:val="ListBullet"/>
        <w:spacing w:after="50"/>
        <w:ind w:left="288" w:hanging="173"/>
      </w:pPr>
      <w:r>
        <w:t>Consume el grado aprendido exclusivamente desde ProgresoMagicoJugador.</w:t>
      </w:r>
    </w:p>
    <w:p>
      <w:pPr>
        <w:pStyle w:val="ListBullet"/>
        <w:spacing w:after="50"/>
        <w:ind w:left="288" w:hanging="173"/>
      </w:pPr>
      <w:r>
        <w:t>Valida selección, objetivo, alcance, patrón y línea de visión antes de modificar estado.</w:t>
      </w:r>
    </w:p>
    <w:p>
      <w:pPr>
        <w:pStyle w:val="ListBullet"/>
        <w:spacing w:after="50"/>
        <w:ind w:left="288" w:hanging="173"/>
      </w:pPr>
      <w:r>
        <w:t>Consume Maná y registra tiempo únicamente cuando la ejecución es válida.</w:t>
      </w:r>
    </w:p>
    <w:p>
      <w:pPr>
        <w:pStyle w:val="ListBullet"/>
        <w:spacing w:after="50"/>
        <w:ind w:left="288" w:hanging="173"/>
      </w:pPr>
      <w:r>
        <w:t>Delega daño elemental y resistencias al motor de ETAPA 1 y efectos al motor de ETAPA 2.</w:t>
      </w:r>
    </w:p>
    <w:p>
      <w:pPr>
        <w:pStyle w:val="ListBullet"/>
        <w:spacing w:after="50"/>
        <w:ind w:left="288" w:hanging="173"/>
      </w:pPr>
      <w:r>
        <w:t>Aplica Inteligencia al daño y Sabiduría a la instantánea de efectos mediante los contratos de ETAPA 3.</w:t>
      </w:r>
    </w:p>
    <w:p>
      <w:pPr>
        <w:pStyle w:val="ListBullet"/>
        <w:spacing w:after="50"/>
        <w:ind w:left="288" w:hanging="173"/>
      </w:pPr>
      <w:r>
        <w:t>Activa el estado de combate sólo ante hostilidad real.</w:t>
      </w:r>
    </w:p>
    <w:p>
      <w:pPr>
        <w:pStyle w:val="ListBullet"/>
        <w:spacing w:after="50"/>
        <w:ind w:left="288" w:hanging="173"/>
      </w:pPr>
      <w:r>
        <w:t>Genera un idEjecucion monotónico por sesión y notifica una sola recompensa con el Maná realmente consumido.</w:t>
      </w:r>
    </w:p>
    <w:p>
      <w:pPr>
        <w:pStyle w:val="ListBullet"/>
        <w:spacing w:after="50"/>
        <w:ind w:left="288" w:hanging="173"/>
      </w:pPr>
      <w:r>
        <w:t>Incorpora barra de diez ranuras, controles 1-0, soporte de iconos y un corte vertical de Aguijón tóxico.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Resultado esperado de ETAPA 5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Una infraestructura común capaz de seleccionar y ejecutar una habilidad configurada por grado, todavía sin implementar de golpe las doce habilidades completas.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Contrato común de ejecución</w:t>
      </w:r>
    </w:p>
    <w:p>
      <w:r>
        <w:t>La ejecución se divide en selección, preparación, confirmación y recompensa. Esta separación impide que una selección o un rechazo modifiquen Maná, agenda temporal, combate o experiencia.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56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456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Muta estado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Selección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Comprueba ranura, configuración y grado aprendido.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Preparación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Resuelve objetivo, geometría, coste, daño y efectos.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Confirmación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Genera ID, consume Maná real, aplica hostilidad, daño, efectos y tiempo.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Sí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Recompensa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Notifica una vez a ProgresoMagicoJugador.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Sólo progreso</w:t>
            </w:r>
          </w:p>
        </w:tc>
      </w:tr>
    </w:tbl>
    <w:p>
      <w:r>
        <w:t>Una resistencia total o un daño final cero no invalidan un lanzamiento que consumió Maná y ejecutó su carga. Los pulsos, críticos, cantidad de componentes y muerte del objetivo no multiplican la experiencia.</w:t>
      </w:r>
    </w:p>
    <w:p>
      <w:pPr>
        <w:pStyle w:val="Heading1"/>
      </w:pPr>
      <w:r>
        <w:t>21. Configuración y corte vertical</w:t>
      </w:r>
    </w:p>
    <w:p>
      <w:r>
        <w:t>Habilidades.json conserva los doce registros y añade un contrato jugable opcional. Sólo aguijon_toxico define ejecución en esta entrega.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Grado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Maná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Tiempo base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Alcance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Daño base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Toxina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90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 Veneno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2 cada 100 durante 300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90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6 Veneno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2 cada 100 durante 400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85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8 Veneno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3 cada 100 durante 400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80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11 Veneno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 cada 100 durante 400</w:t>
            </w:r>
          </w:p>
        </w:tc>
      </w:tr>
    </w:tbl>
    <w:p>
      <w:r>
        <w:t>Los valores son provisionales y validan arquitectura. ETAPA 12 podrá ajustar números sin modificar el motor.</w:t>
      </w:r>
    </w:p>
    <w:p>
      <w:pPr>
        <w:pStyle w:val="Heading1"/>
      </w:pPr>
      <w:r>
        <w:t>22. Arquitectura de ETAPA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1944"/>
            <w:vAlign w:val="center"/>
            <w:shd w:fill="2C2924"/>
          </w:tcPr>
          <w:p>
            <w:pPr>
              <w:spacing w:before="0" w:after="0" w:line="240" w:lineRule="auto"/>
            </w:pPr>
            <w:r>
              <w:rPr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4104"/>
            <w:vAlign w:val="center"/>
            <w:shd w:fill="2C2924"/>
          </w:tcPr>
          <w:p>
            <w:pPr>
              <w:spacing w:before="0" w:after="0" w:line="240" w:lineRule="auto"/>
            </w:pPr>
            <w:r>
              <w:rPr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Archivos</w:t>
            </w:r>
          </w:p>
        </w:tc>
        <w:tc>
          <w:tcPr>
            <w:tcW w:type="dxa" w:w="3960"/>
            <w:vAlign w:val="center"/>
            <w:shd w:fill="2C2924"/>
          </w:tcPr>
          <w:p>
            <w:pPr>
              <w:spacing w:before="0" w:after="0" w:line="240" w:lineRule="auto"/>
            </w:pPr>
            <w:r>
              <w:rPr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Configuración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Habilidades.json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Datos por grado, icono y contenido jugable opcional.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Validación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ValidadorConfiguracionEjecucionHabilidades.js / ContextoProgresoMagico.js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Validación separada del dominio de progresión.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Sesión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EstadoSesionHabilidades.js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Ranuras, contador e identidad de ejecución por Player.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SistemaHabilidadesJugador.js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Selección, prevalidación, consumo y resultado común.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Daño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MotorDanioHabilidad.js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Escalado mágico y delegación en resolverPaqueteDanio.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Efectos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MotorEfectosHabilidad.js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Instantánea por Sabiduría y ciclo temporal.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Integración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InstaladorEtapa5.js / IntegracionHabilidadesEtapa5.js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Adjunta la etapa a la instancia activa sin duplicar Juego.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Entrada e interfaz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ControladorEntradaHabilidades.js / BarraHabilidades.js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Teclado, clic, selector, ranuras e iconos.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Validación manual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DepuradorEtapa5.js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Fachada determinista para consola.</w:t>
            </w:r>
          </w:p>
        </w:tc>
      </w:tr>
    </w:tbl>
    <w:p>
      <w:pPr>
        <w:pStyle w:val="Heading1"/>
        <w:pageBreakBefore/>
      </w:pPr>
      <w:r>
        <w:t>23. Maná, tiempo, combate y experiencia</w:t>
      </w:r>
    </w:p>
    <w:p>
      <w:pPr>
        <w:pStyle w:val="ListBullet"/>
      </w:pPr>
      <w:r>
        <w:t>El Maná informado es la diferencia real entre el valor anterior y posterior al consumo.</w:t>
      </w:r>
    </w:p>
    <w:p>
      <w:pPr>
        <w:pStyle w:val="ListBullet"/>
      </w:pPr>
      <w:r>
        <w:t>La ejecución se rechaza y restaura el recurso si no se descontó el coste completo.</w:t>
      </w:r>
    </w:p>
    <w:p>
      <w:pPr>
        <w:pStyle w:val="ListBullet"/>
      </w:pPr>
      <w:r>
        <w:t>El coste temporal por grado usa HABILIDAD cuando el enum exista y ACCION como compatibilidad actual; ambos aplican factorAccion.</w:t>
      </w:r>
    </w:p>
    <w:p>
      <w:pPr>
        <w:pStyle w:val="ListBullet"/>
      </w:pPr>
      <w:r>
        <w:t>La hostilidad sólo se registra después de un consumo válido.</w:t>
      </w:r>
    </w:p>
    <w:p>
      <w:pPr>
        <w:pStyle w:val="ListBullet"/>
      </w:pPr>
      <w:r>
        <w:t>El idEjecucion se genera después de la prevalidación y antes de mutar la carga.</w:t>
      </w:r>
    </w:p>
    <w:p>
      <w:pPr>
        <w:pStyle w:val="ListBullet"/>
      </w:pPr>
      <w:r>
        <w:t>La notificación de experiencia ocurre en un único punto y conserva la deduplicación de ProgresoMagicoJugador.</w:t>
      </w:r>
    </w:p>
    <w:p>
      <w:pPr>
        <w:pStyle w:val="ListBullet"/>
      </w:pPr>
      <w:r>
        <w:t>Los pulsos temporales reutilizan el ID para trazabilidad, pero nunca conceden experiencia adicional.</w:t>
      </w:r>
    </w:p>
    <w:p>
      <w:pPr>
        <w:pStyle w:val="Heading1"/>
      </w:pPr>
      <w:r>
        <w:t>24. Barra e iconos</w:t>
      </w:r>
    </w:p>
    <w:p>
      <w:r>
        <w:t>La barra mantiene diez ranuras numeradas 1-0. Una habilidad aprendida y configurada se asigna automáticamente a la primera ranura libre. Las asignaciones sobreviven entre mapas mientras se conserve la misma instancia de Player, pero no son parte del snapshot durable.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Estado visual</w:t>
            </w:r>
          </w:p>
        </w:tc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Representación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Vacía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Número de ranura sin contenido.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Seleccionada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Borde y brillo de selección.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No configurada o no aprendida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Escala de grises y opacidad.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Maná insuficiente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Marca azul interior.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Icono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PNG sin interpolación mediante image-rendering: pixelated.</w:t>
            </w:r>
          </w:p>
        </w:tc>
      </w:tr>
    </w:tbl>
    <w:p>
      <w:r>
        <w:t>Aguijón tóxico incluye un icono técnico PNG RGBA de 16 x 16 píxeles. Los doce iconos definitivos y la administración visual completa pertenecen a ETAPA 7.</w:t>
      </w:r>
    </w:p>
    <w:p>
      <w:pPr>
        <w:pStyle w:val="Heading1"/>
      </w:pPr>
      <w:r>
        <w:t>25. Validación y resultados</w:t>
      </w:r>
    </w:p>
    <w:p>
      <w:r>
        <w:t>La validación se ejecutó sin Node.js, sin node:test, sin archivos .mjs y sin dependencias instaladas.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Importación ES en Chromium/V8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11 de 11 módulos aprobados.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Comprobaciones funcionales deterministas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24 de 24 aprobadas.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Configuración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Doce habilidades; requisitos 0/3/6; máximos 4/3/3.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Atomicidad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Cancelación, geometría inválida y falta de Maná sin coste.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Ejecución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Maná 3, tiempo 90, XP 3 e ID único en grado 1.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Daño y efectos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Inteligencia, resistencia a Veneno, efecto temporal y hostilidad.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Deduplicación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Segundo registro del mismo ID concede 0 XP.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Asset</w:t>
            </w:r>
          </w:p>
        </w:tc>
        <w:tc>
          <w:tcPr>
            <w:tcW w:type="dxa" w:w="5184"/>
            <w:vAlign w:val="center"/>
          </w:tcPr>
          <w:p>
            <w:r>
              <w:t>PNG RGBA 16 x 16, alfa binaria y seis colores opacos.</w:t>
            </w:r>
          </w:p>
        </w:tc>
      </w:tr>
    </w:tbl>
    <w:p>
      <w:r>
        <w:t>Limitación: el entorno de entrega no pudo clonar el repositorio completo por fallo de resolución DNS saliente. Las pruebas manuales dentro del juego deben ejecutarse con VALIDACION_CONSOLA_ETAPA_5.md después de copiar los archivos.</w:t>
      </w:r>
    </w:p>
    <w:p>
      <w:pPr>
        <w:pStyle w:val="Heading1"/>
        <w:pageBreakBefore/>
      </w:pPr>
      <w:r>
        <w:t>26. Riesgos y fuera de alcance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Riesgo o pendiente</w:t>
            </w:r>
          </w:p>
        </w:tc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Control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Descubrimiento no invasivo de Juego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Reemplazar por inyección explícita durante la integración visual de ETAPA 7.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Firmas concretas de daño y efectos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Adaptadores compatibles y prueba manual obligatoria sobre main.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Balance provisional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Calibrar en ETAPA 12.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Estado no durable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Barra, efectos activos e IDs se mantienen sólo en sesión.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Contenido parcial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Once habilidades permanecen sin ejecución jugable.</w:t>
            </w:r>
          </w:p>
        </w:tc>
      </w:tr>
    </w:tbl>
    <w:p>
      <w:pPr>
        <w:pStyle w:val="ListBullet"/>
      </w:pPr>
      <w:r>
        <w:t>Fuera de alcance: implementación completa de Ascua, Esquirla de hielo, Chispa y habilidades superiores.</w:t>
      </w:r>
    </w:p>
    <w:p>
      <w:pPr>
        <w:pStyle w:val="ListBullet"/>
      </w:pPr>
      <w:r>
        <w:t>Cerrado en ETAPA 6: catalizadores, varitas elementales, doble varita y ataques básicos mágicos.</w:t>
      </w:r>
    </w:p>
    <w:p>
      <w:pPr>
        <w:pStyle w:val="ListBullet"/>
      </w:pPr>
      <w:r>
        <w:t>Fuera de alcance: árbol de maestrías, tooltips completos, drag-and-drop y doce iconos definitivos.</w:t>
      </w:r>
    </w:p>
    <w:p>
      <w:pPr>
        <w:pStyle w:val="ListBullet"/>
      </w:pPr>
      <w:r>
        <w:t>Fuera de alcance: enemigos mágicos, afijos elementales activos y rareza Rara.</w:t>
      </w:r>
    </w:p>
    <w:p>
      <w:pPr>
        <w:pStyle w:val="ListBullet"/>
      </w:pPr>
      <w:r>
        <w:t>Fuera de alcance: balance definitivo y persistencia de agenda, combate o efectos activos.</w:t>
      </w:r>
    </w:p>
    <w:p>
      <w:pPr>
        <w:pStyle w:val="Heading1"/>
      </w:pPr>
      <w:r>
        <w:t>27. ETAPA 6 - Catalizadores y ataques básicos mágicos</w:t>
      </w:r>
    </w:p>
    <w:p>
      <w:r>
        <w:t>ETAPA 6 queda implementada sobre el motor común de ETAPA 5. Catalizadores, ataques de varita, doble arma, daño elemental, Potencia de Habilidad, persistencia e interfaz se integran sin duplicar selección, geometría, consumo, tiempo, efectos, idEjecucion o recompensa de maestría.</w:t>
      </w:r>
    </w:p>
    <w:p>
      <w:pPr>
        <w:pStyle w:val="ListBullet"/>
      </w:pPr>
      <w:r>
        <w:t>Bastones y varitas son catalizadores; Potencia de Habilidad se expresa como porcentaje y es visible en sus detalles.</w:t>
      </w:r>
    </w:p>
    <w:p>
      <w:pPr>
        <w:pStyle w:val="ListBullet"/>
      </w:pPr>
      <w:r>
        <w:t>Cada Tier existente contiene una varita de Fuego, Frío, Rayo y Veneno. Las varitas son de una mano, admiten secundaria y no consumen munición.</w:t>
      </w:r>
    </w:p>
    <w:p>
      <w:pPr>
        <w:pStyle w:val="ListBullet"/>
      </w:pPr>
      <w:r>
        <w:t>El ataque básico de varita consume costoManaAtaqueBasico de forma atómica. Maná insuficiente rechaza la acción sin tiempo, daño, hostilidad ni limpieza del selector.</w:t>
      </w:r>
    </w:p>
    <w:p>
      <w:pPr>
        <w:pStyle w:val="ListBullet"/>
      </w:pPr>
      <w:r>
        <w:t>Precisión, Evasión, Crítico, línea de visión, alcance, factores temporales, daño elemental y resistencias continúan bajo los motores existentes.</w:t>
      </w:r>
    </w:p>
    <w:p>
      <w:pPr>
        <w:pStyle w:val="ListBullet"/>
      </w:pPr>
      <w:r>
        <w:t>La tecla G habilita temporalmente el ataque natural de respaldo; esperar regeneración y cambiar de arma siguen siendo alternativas válidas.</w:t>
      </w:r>
    </w:p>
    <w:p>
      <w:pPr>
        <w:pStyle w:val="ListBullet"/>
      </w:pPr>
      <w:r>
        <w:t>Dos varitas reutilizan exactamente la regla dual general. Una habilidad sigue siendo un único lanzamiento y no exige tener catalizador equipado.</w:t>
      </w:r>
    </w:p>
    <w:p>
      <w:pPr>
        <w:pStyle w:val="Heading1"/>
      </w:pPr>
      <w:r>
        <w:t>28. Contrato de catalizadores y equipamiento</w:t>
      </w:r>
    </w:p>
    <w:p>
      <w:pPr/>
      <w:r>
        <w:t>Un catalizador es un arma cuya familia es bastón o varita y cuya configuración declara esCatalizador. Su propiedad potenciaHabilidad contiene puntos porcentuales y no sustituye Inteligencia, Sabiduría, grados ni maestrías.</w:t>
      </w:r>
    </w:p>
    <w:p>
      <w:pPr>
        <w:pStyle w:val="ListBullet"/>
      </w:pPr>
      <w:r>
        <w:t>Bastón: dos manos, cuerpo a cuerpo físico, bloquea secundaria, no consume Maná y aporta mayor Potencia de Habilidad.</w:t>
      </w:r>
    </w:p>
    <w:p>
      <w:pPr>
        <w:pStyle w:val="ListBullet"/>
      </w:pPr>
      <w:r>
        <w:t>Varita: una mano, ataque elemental a distancia, sin munición, consume Maná y puede equiparse en principal o secundaria.</w:t>
      </w:r>
    </w:p>
    <w:p>
      <w:pPr>
        <w:pStyle w:val="ListBullet"/>
      </w:pPr>
      <w:r>
        <w:t>Sin catalizador: las habilidades continúan disponibles y utilizan multiplicador neutral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1"/>
            <w:vAlign w:val="center"/>
          </w:tcPr>
          <w:p>
            <w:r>
              <w:rPr>
                <w:b/>
              </w:rPr>
              <w:t>Familia</w:t>
            </w:r>
          </w:p>
        </w:tc>
        <w:tc>
          <w:tcPr>
            <w:tcW w:type="dxa" w:w="1247"/>
            <w:vAlign w:val="center"/>
          </w:tcPr>
          <w:p>
            <w:r>
              <w:rPr>
                <w:b/>
              </w:rPr>
              <w:t>Tier I</w:t>
            </w:r>
          </w:p>
        </w:tc>
        <w:tc>
          <w:tcPr>
            <w:tcW w:type="dxa" w:w="1247"/>
            <w:vAlign w:val="center"/>
          </w:tcPr>
          <w:p>
            <w:r>
              <w:rPr>
                <w:b/>
              </w:rPr>
              <w:t>Tier II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Ataque básico</w:t>
            </w:r>
          </w:p>
        </w:tc>
      </w:tr>
      <w:tr>
        <w:tc>
          <w:tcPr>
            <w:tcW w:type="dxa" w:w="1871"/>
            <w:vAlign w:val="center"/>
          </w:tcPr>
          <w:p>
            <w:r>
              <w:t>Bastón</w:t>
            </w:r>
          </w:p>
        </w:tc>
        <w:tc>
          <w:tcPr>
            <w:tcW w:type="dxa" w:w="1247"/>
            <w:vAlign w:val="center"/>
          </w:tcPr>
          <w:p>
            <w:r>
              <w:t>+15 %</w:t>
            </w:r>
          </w:p>
        </w:tc>
        <w:tc>
          <w:tcPr>
            <w:tcW w:type="dxa" w:w="1247"/>
            <w:vAlign w:val="center"/>
          </w:tcPr>
          <w:p>
            <w:r>
              <w:t>+25 %</w:t>
            </w:r>
          </w:p>
        </w:tc>
        <w:tc>
          <w:tcPr>
            <w:tcW w:type="dxa" w:w="4535"/>
            <w:vAlign w:val="center"/>
          </w:tcPr>
          <w:p>
            <w:r>
              <w:t>Físico, cuerpo a cuerpo, 0 Maná</w:t>
            </w:r>
          </w:p>
        </w:tc>
      </w:tr>
      <w:tr>
        <w:tc>
          <w:tcPr>
            <w:tcW w:type="dxa" w:w="1871"/>
            <w:vAlign w:val="center"/>
          </w:tcPr>
          <w:p>
            <w:r>
              <w:t>Varita</w:t>
            </w:r>
          </w:p>
        </w:tc>
        <w:tc>
          <w:tcPr>
            <w:tcW w:type="dxa" w:w="1247"/>
            <w:vAlign w:val="center"/>
          </w:tcPr>
          <w:p>
            <w:r>
              <w:t>+8 %</w:t>
            </w:r>
          </w:p>
        </w:tc>
        <w:tc>
          <w:tcPr>
            <w:tcW w:type="dxa" w:w="1247"/>
            <w:vAlign w:val="center"/>
          </w:tcPr>
          <w:p>
            <w:r>
              <w:t>+12 %</w:t>
            </w:r>
          </w:p>
        </w:tc>
        <w:tc>
          <w:tcPr>
            <w:tcW w:type="dxa" w:w="4535"/>
            <w:vAlign w:val="center"/>
          </w:tcPr>
          <w:p>
            <w:r>
              <w:t>Elemental, distancia, 1 Maná por varita</w:t>
            </w:r>
          </w:p>
        </w:tc>
      </w:tr>
    </w:tbl>
    <w:p>
      <w:pPr>
        <w:pStyle w:val="Heading1"/>
      </w:pPr>
      <w:r>
        <w:t>29. Catálogo elemental y prefijo Enfocado</w:t>
      </w:r>
    </w:p>
    <w:p>
      <w:pPr/>
      <w:r>
        <w:t>Cada Tier debe contener exactamente una varita de Fuego, Frío, Rayo y Veneno. Los IDs históricos varita_aprendiz y varita_canalizada se conservan como variantes de Fuego para compatibilidad con guardados.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68"/>
            <w:vAlign w:val="center"/>
          </w:tcPr>
          <w:p>
            <w:r>
              <w:rPr>
                <w:b/>
              </w:rPr>
              <w:t>Grado de Enfocado</w:t>
            </w:r>
          </w:p>
        </w:tc>
        <w:tc>
          <w:tcPr>
            <w:tcW w:type="dxa" w:w="2551"/>
            <w:vAlign w:val="center"/>
          </w:tcPr>
          <w:p>
            <w:r>
              <w:rPr>
                <w:b/>
              </w:rPr>
              <w:t>Potencia adicional</w:t>
            </w:r>
          </w:p>
        </w:tc>
        <w:tc>
          <w:tcPr>
            <w:tcW w:type="dxa" w:w="2835"/>
            <w:vAlign w:val="center"/>
          </w:tcPr>
          <w:p>
            <w:r>
              <w:rPr>
                <w:b/>
              </w:rPr>
              <w:t>Familias</w:t>
            </w:r>
          </w:p>
        </w:tc>
      </w:tr>
      <w:tr>
        <w:tc>
          <w:tcPr>
            <w:tcW w:type="dxa" w:w="2268"/>
            <w:vAlign w:val="center"/>
          </w:tcPr>
          <w:p>
            <w:r>
              <w:t>I</w:t>
            </w:r>
          </w:p>
        </w:tc>
        <w:tc>
          <w:tcPr>
            <w:tcW w:type="dxa" w:w="2551"/>
            <w:vAlign w:val="center"/>
          </w:tcPr>
          <w:p>
            <w:r>
              <w:t>+4 % a +6 %</w:t>
            </w:r>
          </w:p>
        </w:tc>
        <w:tc>
          <w:tcPr>
            <w:tcW w:type="dxa" w:w="2835"/>
            <w:vAlign w:val="center"/>
          </w:tcPr>
          <w:p>
            <w:r>
              <w:t>baston, varita</w:t>
            </w:r>
          </w:p>
        </w:tc>
      </w:tr>
      <w:tr>
        <w:tc>
          <w:tcPr>
            <w:tcW w:type="dxa" w:w="2268"/>
            <w:vAlign w:val="center"/>
          </w:tcPr>
          <w:p>
            <w:r>
              <w:t>II</w:t>
            </w:r>
          </w:p>
        </w:tc>
        <w:tc>
          <w:tcPr>
            <w:tcW w:type="dxa" w:w="2551"/>
            <w:vAlign w:val="center"/>
          </w:tcPr>
          <w:p>
            <w:r>
              <w:t>+7 % a +10 %</w:t>
            </w:r>
          </w:p>
        </w:tc>
        <w:tc>
          <w:tcPr>
            <w:tcW w:type="dxa" w:w="2835"/>
            <w:vAlign w:val="center"/>
          </w:tcPr>
          <w:p>
            <w:r>
              <w:t>baston, varita</w:t>
            </w:r>
          </w:p>
        </w:tc>
      </w:tr>
      <w:tr>
        <w:tc>
          <w:tcPr>
            <w:tcW w:type="dxa" w:w="2268"/>
            <w:vAlign w:val="center"/>
          </w:tcPr>
          <w:p>
            <w:r>
              <w:t>III</w:t>
            </w:r>
          </w:p>
        </w:tc>
        <w:tc>
          <w:tcPr>
            <w:tcW w:type="dxa" w:w="2551"/>
            <w:vAlign w:val="center"/>
          </w:tcPr>
          <w:p>
            <w:r>
              <w:t>+11 % a +15 %</w:t>
            </w:r>
          </w:p>
        </w:tc>
        <w:tc>
          <w:tcPr>
            <w:tcW w:type="dxa" w:w="2835"/>
            <w:vAlign w:val="center"/>
          </w:tcPr>
          <w:p>
            <w:r>
              <w:t>baston, varita</w:t>
            </w:r>
          </w:p>
        </w:tc>
      </w:tr>
    </w:tbl>
    <w:p>
      <w:pPr/>
      <w:r>
        <w:t>La generación aleatoria filtra el prefijo por familia antes de delegar en el sistema de afijos existente. No se crea un segundo compositor de propiedades.</w:t>
      </w:r>
    </w:p>
    <w:p>
      <w:pPr>
        <w:pStyle w:val="Heading1"/>
      </w:pPr>
      <w:r>
        <w:t>30. Contrato del ataque básico mágico</w:t>
      </w:r>
    </w:p>
    <w:p>
      <w:pPr>
        <w:pStyle w:val="ListBullet"/>
      </w:pPr>
      <w:r>
        <w:t>El ataque de varita es una acción de ataque, no una habilidad: no genera idEjecucion ni experiencia de maestría.</w:t>
      </w:r>
    </w:p>
    <w:p>
      <w:pPr>
        <w:pStyle w:val="ListBullet"/>
      </w:pPr>
      <w:r>
        <w:t>Cada mano conserva su elemento y realiza su propia tirada de impacto y Crítico. La resistencia correspondiente reduce únicamente ese componente.</w:t>
      </w:r>
    </w:p>
    <w:p>
      <w:pPr>
        <w:pStyle w:val="ListBullet"/>
      </w:pPr>
      <w:r>
        <w:t>La armadura no reduce una descarga elemental pura. Los campos físicos provisionales de las plantillas no participan en combate ni se muestran en interfaz.</w:t>
      </w:r>
    </w:p>
    <w:p>
      <w:pPr>
        <w:pStyle w:val="ListBullet"/>
      </w:pPr>
      <w:r>
        <w:t>Una varita cuesta 1 de Maná; dos cuestan 2. El pago completo se valida y descuenta antes de hostilidad, daño y tiempo.</w:t>
      </w:r>
    </w:p>
    <w:p>
      <w:pPr>
        <w:pStyle w:val="ListBullet"/>
      </w:pPr>
      <w:r>
        <w:t>Una casilla válida consume Maná y tiempo aunque el ataque falle o no contenga objetivo. Geometría inválida o falta de Maná no consumen recursos.</w:t>
      </w:r>
    </w:p>
    <w:p>
      <w:pPr>
        <w:pStyle w:val="Heading1"/>
      </w:pPr>
      <w:r>
        <w:t>31. Regla dual, respaldo y tiempo</w:t>
      </w:r>
    </w:p>
    <w:p>
      <w:pPr/>
      <w:r>
        <w:t>ETAPA 6 conserva una única regla dual para armas físicas compatibles y doble varita. No existe una ecuación específica de catalizadores.</w:t>
      </w:r>
    </w:p>
    <w:p>
      <w:pPr>
        <w:pStyle w:val="ListBullet"/>
      </w:pPr>
      <w:r>
        <w:t>La principal controla alcance, patrón y selector.</w:t>
      </w:r>
    </w:p>
    <w:p>
      <w:pPr>
        <w:pStyle w:val="ListBullet"/>
      </w:pPr>
      <w:r>
        <w:t>Las manos usan multiplicadorManoPrincipal y multiplicadorManoSecundaria de ConfiguracionCombate.</w:t>
      </w:r>
    </w:p>
    <w:p>
      <w:pPr>
        <w:pStyle w:val="ListBullet"/>
      </w:pPr>
      <w:r>
        <w:t>El coste temporal sigue siendo el del arma más lenta más el recargo configurado sobre la rápida; dos varitas de coste 85 producen 111 unidades base.</w:t>
      </w:r>
    </w:p>
    <w:p>
      <w:pPr>
        <w:pStyle w:val="ListBullet"/>
      </w:pPr>
      <w:r>
        <w:t>Arma física más varita no forma un ataque dual híbrido.</w:t>
      </w:r>
    </w:p>
    <w:p>
      <w:pPr>
        <w:pStyle w:val="ListBullet"/>
      </w:pPr>
      <w:r>
        <w:t>G fuerza temporalmente el ataque natural sin desequipar; F confirma y Escape cancela.</w:t>
      </w:r>
    </w:p>
    <w:p>
      <w:pPr>
        <w:pStyle w:val="Heading1"/>
      </w:pPr>
      <w:r>
        <w:t>32. Potencia de Habilidad e integración con ETAPA 5</w:t>
      </w:r>
    </w:p>
    <w:p>
      <w:pPr/>
      <w:r>
        <w:t>Potencia de Habilidad se aplica en los adaptadores de daño y efectos del motor común. Una habilidad conserva un consumo de Maná, un coste temporal, un idEjecucion y una recompensa de maestría incluso con dos varitas.</w:t>
      </w:r>
    </w:p>
    <w:p>
      <w:pPr>
        <w:pStyle w:val="ListBullet"/>
      </w:pPr>
      <w:r>
        <w:t>Escala daño directo y magnitudes iniciales expresamente escalables.</w:t>
      </w:r>
    </w:p>
    <w:p>
      <w:pPr>
        <w:pStyle w:val="ListBullet"/>
      </w:pPr>
      <w:r>
        <w:t>No altera duración, intervalo, número de pulsos, área, coste de Maná o cantidad de objetivos.</w:t>
      </w:r>
    </w:p>
    <w:p>
      <w:pPr>
        <w:pStyle w:val="ListBullet"/>
      </w:pPr>
      <w:r>
        <w:t>La segunda mano aporta mediante el mismo multiplicador general de mano secundaria.</w:t>
      </w:r>
    </w:p>
    <w:p>
      <w:pPr>
        <w:pStyle w:val="ListBullet"/>
      </w:pPr>
      <w:r>
        <w:t>ProgresoMagicoJugador continúa como fuente única de grados, maestrías y deduplicación de experiencia.</w:t>
      </w:r>
    </w:p>
    <w:p>
      <w:pPr>
        <w:pStyle w:val="Heading1"/>
      </w:pPr>
      <w:r>
        <w:t>33. Persistencia e interfaz</w:t>
      </w:r>
    </w:p>
    <w:p>
      <w:pPr/>
      <w:r>
        <w:t>La migración recompone las propiedades finales de las dos varitas históricas con las plantillas elementales vigentes, conservando rareza, nivel, prefijos, sufijos, cantidad, ubicación, oro y progreso mágico. El snapshot original no se modifica.</w:t>
      </w:r>
    </w:p>
    <w:p>
      <w:pPr/>
      <w:r>
        <w:t>El presentador común de objetos muestra Potencia de Habilidad, daño elemental, elemento y Maná por ataque. Inventario, equipamiento, compra y venta heredan el cambio. El comparador expresa la diferencia de Potencia en puntos porcentuales.</w:t>
      </w:r>
    </w:p>
    <w:p>
      <w:pPr>
        <w:pStyle w:val="Heading1"/>
      </w:pPr>
      <w:r>
        <w:t>34. Validación y resultados de ETAPA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35"/>
            <w:vAlign w:val="center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5386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35"/>
            <w:vAlign w:val="center"/>
          </w:tcPr>
          <w:p>
            <w:r>
              <w:t>Sintaxis JavaScript en Chromium/V8</w:t>
            </w:r>
          </w:p>
        </w:tc>
        <w:tc>
          <w:tcPr>
            <w:tcW w:type="dxa" w:w="5386"/>
            <w:vAlign w:val="center"/>
          </w:tcPr>
          <w:p>
            <w:r>
              <w:t>21 de 21 archivos aprobados</w:t>
            </w:r>
          </w:p>
        </w:tc>
      </w:tr>
      <w:tr>
        <w:tc>
          <w:tcPr>
            <w:tcW w:type="dxa" w:w="2835"/>
            <w:vAlign w:val="center"/>
          </w:tcPr>
          <w:p>
            <w:r>
              <w:t>Contratos funcionales en navegador</w:t>
            </w:r>
          </w:p>
        </w:tc>
        <w:tc>
          <w:tcPr>
            <w:tcW w:type="dxa" w:w="5386"/>
            <w:vAlign w:val="center"/>
          </w:tcPr>
          <w:p>
            <w:r>
              <w:t>25 de 25 comprobaciones aprobadas</w:t>
            </w:r>
          </w:p>
        </w:tc>
      </w:tr>
      <w:tr>
        <w:tc>
          <w:tcPr>
            <w:tcW w:type="dxa" w:w="2835"/>
            <w:vAlign w:val="center"/>
          </w:tcPr>
          <w:p>
            <w:r>
              <w:t>Catálogo</w:t>
            </w:r>
          </w:p>
        </w:tc>
        <w:tc>
          <w:tcPr>
            <w:tcW w:type="dxa" w:w="5386"/>
            <w:vAlign w:val="center"/>
          </w:tcPr>
          <w:p>
            <w:r>
              <w:t>8 varitas, 2 bastones y 4 elementos por Tier</w:t>
            </w:r>
          </w:p>
        </w:tc>
      </w:tr>
      <w:tr>
        <w:tc>
          <w:tcPr>
            <w:tcW w:type="dxa" w:w="2835"/>
            <w:vAlign w:val="center"/>
          </w:tcPr>
          <w:p>
            <w:r>
              <w:t>Restricciones</w:t>
            </w:r>
          </w:p>
        </w:tc>
        <w:tc>
          <w:tcPr>
            <w:tcW w:type="dxa" w:w="5386"/>
            <w:vAlign w:val="center"/>
          </w:tcPr>
          <w:p>
            <w:r>
              <w:t>0 .mjs, 0 .patch, sin Node.js, node:test ni dependencias</w:t>
            </w:r>
          </w:p>
        </w:tc>
      </w:tr>
    </w:tbl>
    <w:p>
      <w:pPr/>
      <w:r>
        <w:t>La validación funcional se ejecutó mediante módulos reales en V8 y sustitutos mínimos para dependencias externas al paquete. El entorno no permitió abrir una partida completa; las pruebas manuales del documento VALIDACION_CONSOLA_ETAPA_6.md siguen siendo obligatorias antes del commit.</w:t>
      </w:r>
    </w:p>
    <w:p>
      <w:pPr>
        <w:pStyle w:val="Heading1"/>
      </w:pPr>
      <w:r>
        <w:t>35. Riesgos y fuera de alcance</w:t>
      </w:r>
    </w:p>
    <w:p>
      <w:pPr>
        <w:pStyle w:val="ListBullet"/>
      </w:pPr>
      <w:r>
        <w:t>Daño, alcance, velocidad, Potencia y pesos de afijos son balance provisional para ETAPA 12.</w:t>
      </w:r>
    </w:p>
    <w:p>
      <w:pPr>
        <w:pStyle w:val="ListBullet"/>
      </w:pPr>
      <w:r>
        <w:t>Los recursos visuales de las nuevas varitas son provisionales.</w:t>
      </w:r>
    </w:p>
    <w:p>
      <w:pPr>
        <w:pStyle w:val="ListBullet"/>
      </w:pPr>
      <w:r>
        <w:t>La instrumentación dinámica de ETAPA 5 conserva una deuda de inyección explícita, aunque ahora reconoce player/map y jugador/mapa.</w:t>
      </w:r>
    </w:p>
    <w:p>
      <w:pPr>
        <w:pStyle w:val="ListBullet"/>
      </w:pPr>
      <w:r>
        <w:t>Fuera de alcance: once habilidades restantes, experiencia por ataques básicos, objetos que conceden habilidades, efectos propios de varitas y persistencia de combate o agenda.</w:t>
      </w:r>
    </w:p>
    <w:p>
      <w:pPr>
        <w:pStyle w:val="Heading1"/>
      </w:pPr>
      <w:r>
        <w:t>36. Siguiente etapa - ETAPA 7</w:t>
      </w:r>
    </w:p>
    <w:p>
      <w:pPr/>
      <w:r>
        <w:t>ETAPA 7 debe completar la interfaz de habilidades y maestrías sobre los contratos ya implementados, sin reescribir progresión, ejecución, catalizadores o combate.</w:t>
      </w:r>
    </w:p>
    <w:p>
      <w:pPr>
        <w:pStyle w:val="ListBullet"/>
      </w:pPr>
      <w:r>
        <w:t>Administración visual de la barra de diez ranuras, asignación y desasignación de habilidades.</w:t>
      </w:r>
    </w:p>
    <w:p>
      <w:pPr>
        <w:pStyle w:val="ListBullet"/>
      </w:pPr>
      <w:r>
        <w:t>Visualización de grados, requisitos, puntos universales y puntos específicos por maestría.</w:t>
      </w:r>
    </w:p>
    <w:p>
      <w:pPr>
        <w:pStyle w:val="ListBullet"/>
      </w:pPr>
      <w:r>
        <w:t>Tooltips completos, estados bloqueado/disponible/aprendido y los iconos definitivos previstos.</w:t>
      </w:r>
    </w:p>
    <w:p>
      <w:pPr>
        <w:pStyle w:val="ListBullet"/>
      </w:pPr>
      <w:r>
        <w:t>Reemplazo, cuando sea conveniente, del descubrimiento dinámico de Juego por una integración explícita.</w:t>
      </w:r>
    </w:p>
    <w:p>
      <w:pPr>
        <w:pStyle w:val="ListBullet"/>
      </w:pPr>
      <w:r>
        <w:t>Validación manual en juego y comandos deterministas en consola, sin Node.js ni dependencias externas.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8636E"/>
        <w:sz w:val="14"/>
      </w:rPr>
      <w:t xml:space="preserve">Referencia de implementación: main @ 7e5586ff1c936a376ea7b5b2c24d604ffa6091f3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8636E"/>
        <w:sz w:val="15"/>
      </w:rPr>
      <w:t>DARK MOON  |  PLAN MAESTRO DE MAGIA Y MAESTRÍAS  |  v1.7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B7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238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238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2F75B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MSmall">
    <w:name w:val="DM Small"/>
    <w:pPr>
      <w:spacing w:after="40"/>
    </w:pPr>
    <w:rPr>
      <w:rFonts w:ascii="Liberation Sans" w:hAnsi="Liberation Sans" w:eastAsia="Liberation Sans"/>
      <w:color w:val="58636E"/>
      <w:sz w:val="16"/>
    </w:rPr>
  </w:style>
  <w:style w:type="paragraph" w:customStyle="1" w:styleId="DMCode">
    <w:name w:val="DM Code"/>
    <w:pPr>
      <w:spacing w:before="60" w:after="60"/>
      <w:ind w:left="259" w:right="259"/>
    </w:pPr>
    <w:rPr>
      <w:rFonts w:ascii="Liberation Mono" w:hAnsi="Liberation Mono" w:eastAsia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maestro de magia, habilidades y maestrías — Dark Moon v1.7</dc:title>
  <dc:subject>ETAPA 6 — Catalizadores y ataques básicos mágicos</dc:subject>
  <dc:creator>Proyecto Dark Moon</dc:creator>
  <cp:keywords>Dark Moon, magia, maestrías, habilidades, persistencia</cp:keywords>
  <dc:description>Actualizado al cierre técnico de ETAPA 6 sobre base 7e5586ff.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