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D24EE" w14:textId="720F727A" w:rsidR="00F148C8" w:rsidRPr="00F148C8" w:rsidRDefault="00F148C8">
      <w:pPr>
        <w:rPr>
          <w:sz w:val="36"/>
          <w:szCs w:val="36"/>
          <w:lang w:val="ru-RU"/>
        </w:rPr>
      </w:pPr>
      <w:r w:rsidRPr="00F148C8">
        <w:rPr>
          <w:sz w:val="36"/>
          <w:szCs w:val="36"/>
          <w:lang w:val="ru-RU"/>
        </w:rPr>
        <w:t>Вариант – 11</w:t>
      </w:r>
    </w:p>
    <w:p w14:paraId="1D982F15" w14:textId="377BDC1E" w:rsidR="00F148C8" w:rsidRPr="00F148C8" w:rsidRDefault="00F148C8">
      <w:pPr>
        <w:rPr>
          <w:sz w:val="36"/>
          <w:szCs w:val="36"/>
          <w:lang w:val="ru-RU"/>
        </w:rPr>
      </w:pPr>
      <w:r w:rsidRPr="00F148C8">
        <w:rPr>
          <w:sz w:val="36"/>
          <w:szCs w:val="36"/>
          <w:lang w:val="ru-RU"/>
        </w:rPr>
        <w:t>1 задание</w:t>
      </w:r>
    </w:p>
    <w:p w14:paraId="01B1E1B3" w14:textId="25B83D19" w:rsidR="005041D9" w:rsidRDefault="00F148C8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A089CC2" wp14:editId="28E1E907">
            <wp:extent cx="5935980" cy="806577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06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A586" w14:textId="63DD7C86" w:rsidR="00F148C8" w:rsidRPr="00F148C8" w:rsidRDefault="00F148C8">
      <w:pPr>
        <w:rPr>
          <w:sz w:val="36"/>
          <w:szCs w:val="36"/>
          <w:lang w:val="ru-RU"/>
        </w:rPr>
      </w:pPr>
      <w:r w:rsidRPr="00F148C8">
        <w:rPr>
          <w:sz w:val="36"/>
          <w:szCs w:val="36"/>
          <w:lang w:val="ru-RU"/>
        </w:rPr>
        <w:lastRenderedPageBreak/>
        <w:t>2 задание</w:t>
      </w:r>
      <w:r w:rsidRPr="00F148C8">
        <w:rPr>
          <w:noProof/>
          <w:sz w:val="36"/>
          <w:szCs w:val="36"/>
          <w:lang w:val="ru-RU"/>
        </w:rPr>
        <w:drawing>
          <wp:inline distT="0" distB="0" distL="0" distR="0" wp14:anchorId="1FB3BC7B" wp14:editId="14395383">
            <wp:extent cx="5931535" cy="83807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38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26DE" w14:textId="77777777" w:rsidR="00F148C8" w:rsidRDefault="00F148C8">
      <w:pPr>
        <w:rPr>
          <w:lang w:val="ru-RU"/>
        </w:rPr>
      </w:pPr>
    </w:p>
    <w:p w14:paraId="7556377E" w14:textId="77777777" w:rsidR="00F148C8" w:rsidRDefault="00F148C8">
      <w:pPr>
        <w:rPr>
          <w:lang w:val="ru-RU"/>
        </w:rPr>
      </w:pPr>
    </w:p>
    <w:p w14:paraId="42FF1E09" w14:textId="517AF6AD" w:rsidR="00F148C8" w:rsidRPr="00F148C8" w:rsidRDefault="00F148C8">
      <w:pPr>
        <w:rPr>
          <w:sz w:val="36"/>
          <w:szCs w:val="36"/>
          <w:lang w:val="ru-RU"/>
        </w:rPr>
      </w:pPr>
      <w:r w:rsidRPr="00F148C8">
        <w:rPr>
          <w:sz w:val="36"/>
          <w:szCs w:val="36"/>
          <w:lang w:val="ru-RU"/>
        </w:rPr>
        <w:t xml:space="preserve">3 задание </w:t>
      </w:r>
    </w:p>
    <w:p w14:paraId="2D6213E4" w14:textId="49E8679A" w:rsidR="00F148C8" w:rsidRPr="005C7620" w:rsidRDefault="00F148C8" w:rsidP="00F148C8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C7620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Понятие о следах плоскости. Следы общего и частного положения. 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br/>
      </w:r>
      <w:proofErr w:type="spellStart"/>
      <w:r w:rsidRPr="005C7620">
        <w:rPr>
          <w:rFonts w:ascii="Times New Roman" w:eastAsia="Calibri" w:hAnsi="Times New Roman" w:cs="Times New Roman"/>
          <w:i/>
          <w:iCs/>
          <w:kern w:val="22"/>
          <w:sz w:val="26"/>
          <w:szCs w:val="26"/>
          <w:lang w:val="x-none" w:eastAsia="ru-RU"/>
        </w:rPr>
        <w:t>Следы</w:t>
      </w:r>
      <w:proofErr w:type="spellEnd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 xml:space="preserve"> </w:t>
      </w:r>
      <w:proofErr w:type="spellStart"/>
      <w:r w:rsidRPr="005C7620">
        <w:rPr>
          <w:rFonts w:ascii="Times New Roman" w:eastAsia="Calibri" w:hAnsi="Times New Roman" w:cs="Times New Roman"/>
          <w:i/>
          <w:iCs/>
          <w:kern w:val="22"/>
          <w:sz w:val="26"/>
          <w:szCs w:val="26"/>
          <w:lang w:val="x-none" w:eastAsia="ru-RU"/>
        </w:rPr>
        <w:t>плоскости</w:t>
      </w:r>
      <w:proofErr w:type="spellEnd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 xml:space="preserve"> </w:t>
      </w:r>
      <w:r w:rsidRPr="005C7620">
        <w:rPr>
          <w:rFonts w:ascii="Times New Roman" w:eastAsia="Calibri" w:hAnsi="Times New Roman" w:cs="Times New Roman"/>
          <w:i/>
          <w:iCs/>
          <w:kern w:val="22"/>
          <w:sz w:val="26"/>
          <w:szCs w:val="26"/>
          <w:lang w:val="x-none" w:eastAsia="ru-RU"/>
        </w:rPr>
        <w:t>-</w:t>
      </w:r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 xml:space="preserve"> </w:t>
      </w:r>
      <w:proofErr w:type="spellStart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>это</w:t>
      </w:r>
      <w:proofErr w:type="spellEnd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 xml:space="preserve"> </w:t>
      </w:r>
      <w:proofErr w:type="spellStart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>линии</w:t>
      </w:r>
      <w:proofErr w:type="spellEnd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 xml:space="preserve"> </w:t>
      </w:r>
      <w:proofErr w:type="spellStart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>пересечения</w:t>
      </w:r>
      <w:proofErr w:type="spellEnd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 xml:space="preserve"> </w:t>
      </w:r>
      <w:proofErr w:type="spellStart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>плоскости</w:t>
      </w:r>
      <w:proofErr w:type="spellEnd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 xml:space="preserve"> с </w:t>
      </w:r>
      <w:proofErr w:type="spellStart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>плоскостями</w:t>
      </w:r>
      <w:proofErr w:type="spellEnd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 xml:space="preserve"> </w:t>
      </w:r>
      <w:proofErr w:type="spellStart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>проекций</w:t>
      </w:r>
      <w:proofErr w:type="spellEnd"/>
      <w:r w:rsidRPr="005C7620">
        <w:rPr>
          <w:rFonts w:ascii="Times New Roman" w:eastAsia="Calibri" w:hAnsi="Times New Roman" w:cs="Times New Roman"/>
          <w:iCs/>
          <w:kern w:val="22"/>
          <w:sz w:val="26"/>
          <w:szCs w:val="26"/>
          <w:lang w:val="x-none" w:eastAsia="ru-RU"/>
        </w:rPr>
        <w:t>.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br/>
        <w:t xml:space="preserve">Линия пересечения плоскости с плоскостью </w:t>
      </w:r>
      <w:r w:rsidRPr="005C7620">
        <w:rPr>
          <w:rFonts w:ascii="Times New Roman" w:hAnsi="Times New Roman" w:cs="Times New Roman"/>
          <w:sz w:val="26"/>
          <w:szCs w:val="26"/>
        </w:rPr>
        <w:sym w:font="Symbol" w:char="F070"/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1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называется горизонтальным следом плоскости </w:t>
      </w:r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1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, с плоскостью </w:t>
      </w:r>
      <w:r w:rsidRPr="005C7620">
        <w:rPr>
          <w:rFonts w:ascii="Times New Roman" w:hAnsi="Times New Roman" w:cs="Times New Roman"/>
          <w:sz w:val="26"/>
          <w:szCs w:val="26"/>
        </w:rPr>
        <w:sym w:font="Symbol" w:char="F070"/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2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-фронтальным следом </w:t>
      </w:r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2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, с плоскостью </w:t>
      </w:r>
      <w:r w:rsidRPr="005C7620">
        <w:rPr>
          <w:rFonts w:ascii="Times New Roman" w:hAnsi="Times New Roman" w:cs="Times New Roman"/>
          <w:sz w:val="26"/>
          <w:szCs w:val="26"/>
        </w:rPr>
        <w:sym w:font="Symbol" w:char="F070"/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3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-профильным следом </w:t>
      </w:r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3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. Точки пересечения следов на осях проекций называются точками схода следов </w:t>
      </w:r>
      <w:proofErr w:type="spellStart"/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x</w:t>
      </w:r>
      <w:proofErr w:type="spellEnd"/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5C7620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1CB3FF9" wp14:editId="1BB51435">
            <wp:simplePos x="0" y="0"/>
            <wp:positionH relativeFrom="margin">
              <wp:posOffset>-38100</wp:posOffset>
            </wp:positionH>
            <wp:positionV relativeFrom="margin">
              <wp:posOffset>1076325</wp:posOffset>
            </wp:positionV>
            <wp:extent cx="3154045" cy="4705350"/>
            <wp:effectExtent l="0" t="0" r="8255" b="0"/>
            <wp:wrapSquare wrapText="bothSides"/>
            <wp:docPr id="3" name="Рисунок 3" descr="Описание: Исходные файлы\Рисунки\Глава 4\4.0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Описание: Исходные файлы\Рисунки\Глава 4\4.02.t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470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y</w:t>
      </w:r>
      <w:proofErr w:type="spellEnd"/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z</w:t>
      </w:r>
      <w:proofErr w:type="spellEnd"/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. Отрезки </w:t>
      </w:r>
      <w:proofErr w:type="spellStart"/>
      <w:proofErr w:type="gramStart"/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OQ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x</w:t>
      </w:r>
      <w:proofErr w:type="spellEnd"/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,</w:t>
      </w:r>
      <w:proofErr w:type="gramEnd"/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OQ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y</w:t>
      </w:r>
      <w:proofErr w:type="spellEnd"/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, </w:t>
      </w:r>
      <w:proofErr w:type="spellStart"/>
      <w:r w:rsidRPr="005C7620">
        <w:rPr>
          <w:rFonts w:ascii="Times New Roman" w:hAnsi="Times New Roman" w:cs="Times New Roman"/>
          <w:i/>
          <w:iCs/>
          <w:sz w:val="26"/>
          <w:szCs w:val="26"/>
          <w:lang w:val="en-US"/>
        </w:rPr>
        <w:t>OQ</w:t>
      </w:r>
      <w:r w:rsidRPr="005C7620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z</w:t>
      </w:r>
      <w:proofErr w:type="spellEnd"/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, отсекаемые осями проекций, называют </w:t>
      </w:r>
      <w:r w:rsidRPr="005C7620">
        <w:rPr>
          <w:rFonts w:ascii="Times New Roman" w:hAnsi="Times New Roman" w:cs="Times New Roman"/>
          <w:i/>
          <w:iCs/>
          <w:sz w:val="26"/>
          <w:szCs w:val="26"/>
          <w:lang w:val="ru-RU"/>
        </w:rPr>
        <w:t>параметрами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плоскости (рис.</w:t>
      </w:r>
      <w:r w:rsidRPr="005C7620">
        <w:rPr>
          <w:rFonts w:ascii="Times New Roman" w:hAnsi="Times New Roman" w:cs="Times New Roman"/>
          <w:sz w:val="26"/>
          <w:szCs w:val="26"/>
        </w:rPr>
        <w:t> 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>4.2).</w:t>
      </w:r>
    </w:p>
    <w:p w14:paraId="26A1E2E7" w14:textId="77777777" w:rsidR="00F148C8" w:rsidRPr="005C7620" w:rsidRDefault="00F148C8" w:rsidP="00F148C8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C7620">
        <w:rPr>
          <w:rFonts w:ascii="Times New Roman" w:hAnsi="Times New Roman" w:cs="Times New Roman"/>
          <w:i/>
          <w:sz w:val="26"/>
          <w:szCs w:val="26"/>
          <w:lang w:val="ru-RU"/>
        </w:rPr>
        <w:t>Плоскости общего положения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- наклонены ко всем плоскостям проекции и характеризуются тремя вещественными координатами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5C7620">
        <w:rPr>
          <w:rFonts w:ascii="Times New Roman" w:hAnsi="Times New Roman" w:cs="Times New Roman"/>
          <w:i/>
          <w:sz w:val="26"/>
          <w:szCs w:val="26"/>
          <w:lang w:val="ru-RU"/>
        </w:rPr>
        <w:t>Плоскости частного положения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- перпендикулярны одной или нескольким плоскостям проекции</w:t>
      </w:r>
    </w:p>
    <w:p w14:paraId="4CA710C6" w14:textId="3B2BDCFB" w:rsidR="005C7620" w:rsidRPr="005C7620" w:rsidRDefault="005C7620" w:rsidP="005C7620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Проецирующие плоскости – это плоскости </w:t>
      </w:r>
      <w:r w:rsidRPr="005C7620">
        <w:rPr>
          <w:rFonts w:ascii="Cambria Math" w:hAnsi="Cambria Math" w:cs="Cambria Math"/>
          <w:sz w:val="26"/>
          <w:szCs w:val="26"/>
          <w:lang w:val="ru-RU"/>
        </w:rPr>
        <w:t>⊥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одной из плоскостей проекции.</w:t>
      </w:r>
    </w:p>
    <w:p w14:paraId="402B05AC" w14:textId="1CC9680C" w:rsidR="005C7620" w:rsidRPr="005C7620" w:rsidRDefault="005C7620" w:rsidP="005C7620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1. горизонтально проецирующая плоскость – это плоскость </w:t>
      </w:r>
      <w:r w:rsidRPr="005C7620">
        <w:rPr>
          <w:rFonts w:ascii="Cambria Math" w:hAnsi="Cambria Math" w:cs="Cambria Math"/>
          <w:sz w:val="26"/>
          <w:szCs w:val="26"/>
          <w:lang w:val="ru-RU"/>
        </w:rPr>
        <w:t>⊥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П1</w:t>
      </w:r>
    </w:p>
    <w:p w14:paraId="1236FBE4" w14:textId="75A9462F" w:rsidR="005C7620" w:rsidRPr="005C7620" w:rsidRDefault="005C7620" w:rsidP="005C7620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C7620">
        <w:rPr>
          <w:rFonts w:ascii="Times New Roman" w:hAnsi="Times New Roman" w:cs="Times New Roman"/>
          <w:sz w:val="26"/>
          <w:szCs w:val="26"/>
          <w:lang w:val="ru-RU"/>
        </w:rPr>
        <w:t>На горизонталь плоскости проекция горизонтально проецирующей плоскости проецируется в прямую (след), расположенную под углом к оси Ох. Фронтальный след П2 - оси х. Характерным для горизонтально проецирующей плоскости является то, что горизонтальная проекция любого геометрического элемента, лежащего в плоскости, всегда располагаются на горизонтальном следе плоскости.</w:t>
      </w:r>
    </w:p>
    <w:p w14:paraId="189EA5BF" w14:textId="79F67142" w:rsidR="005C7620" w:rsidRPr="005C7620" w:rsidRDefault="005C7620" w:rsidP="005C7620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2.фронтально проецирующая плоскость – это плоскость </w:t>
      </w:r>
      <w:r w:rsidRPr="005C7620">
        <w:rPr>
          <w:rFonts w:ascii="Cambria Math" w:hAnsi="Cambria Math" w:cs="Cambria Math"/>
          <w:sz w:val="26"/>
          <w:szCs w:val="26"/>
          <w:lang w:val="ru-RU"/>
        </w:rPr>
        <w:t>⊥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фронтальной плоскости проекции.</w:t>
      </w:r>
    </w:p>
    <w:p w14:paraId="2A306D4C" w14:textId="7E63D84D" w:rsidR="005C7620" w:rsidRPr="005C7620" w:rsidRDefault="005C7620" w:rsidP="005C7620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3.профильно проецирующая плоскость – это плоскость </w:t>
      </w:r>
      <w:r w:rsidRPr="005C7620">
        <w:rPr>
          <w:rFonts w:ascii="Cambria Math" w:hAnsi="Cambria Math" w:cs="Cambria Math"/>
          <w:sz w:val="26"/>
          <w:szCs w:val="26"/>
          <w:lang w:val="ru-RU"/>
        </w:rPr>
        <w:t>⊥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П3.</w:t>
      </w:r>
    </w:p>
    <w:p w14:paraId="6093C2F9" w14:textId="5E003288" w:rsidR="00F148C8" w:rsidRPr="005C7620" w:rsidRDefault="005C7620" w:rsidP="005C7620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Основное свойство проецирующих плоскостей: одна проекция фигуры, принадлежащая 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>проецирующей плоскости,</w:t>
      </w:r>
      <w:r w:rsidRPr="005C7620">
        <w:rPr>
          <w:rFonts w:ascii="Times New Roman" w:hAnsi="Times New Roman" w:cs="Times New Roman"/>
          <w:sz w:val="26"/>
          <w:szCs w:val="26"/>
          <w:lang w:val="ru-RU"/>
        </w:rPr>
        <w:t xml:space="preserve"> проецируется в отрезок прямой, совпадающий с одним следом плоскости (</w:t>
      </w:r>
      <w:proofErr w:type="spellStart"/>
      <w:r w:rsidRPr="005C7620">
        <w:rPr>
          <w:rFonts w:ascii="Times New Roman" w:hAnsi="Times New Roman" w:cs="Times New Roman"/>
          <w:sz w:val="26"/>
          <w:szCs w:val="26"/>
          <w:lang w:val="ru-RU"/>
        </w:rPr>
        <w:t>проецирующ</w:t>
      </w:r>
      <w:proofErr w:type="spellEnd"/>
      <w:r w:rsidRPr="005C7620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sectPr w:rsidR="00F148C8" w:rsidRPr="005C7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C8"/>
    <w:rsid w:val="005041D9"/>
    <w:rsid w:val="005C7620"/>
    <w:rsid w:val="008B2027"/>
    <w:rsid w:val="00EF086D"/>
    <w:rsid w:val="00F1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4F7D8"/>
  <w15:chartTrackingRefBased/>
  <w15:docId w15:val="{DA8AE1CD-768C-495E-8F04-0961D289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2023-01-15T21:26:00Z</dcterms:created>
  <dcterms:modified xsi:type="dcterms:W3CDTF">2023-01-15T21:51:00Z</dcterms:modified>
</cp:coreProperties>
</file>