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995D" w14:textId="77777777" w:rsidR="00EA557D" w:rsidRPr="00EB04A6" w:rsidRDefault="00EA557D" w:rsidP="00EA557D">
      <w:pPr>
        <w:spacing w:before="66" w:after="0" w:line="240" w:lineRule="auto"/>
        <w:ind w:left="609" w:right="467"/>
        <w:jc w:val="center"/>
        <w:rPr>
          <w:rFonts w:ascii="Times New Roman" w:eastAsia="Times New Roman" w:hAnsi="Times New Roman" w:cs="Times New Roman"/>
          <w:sz w:val="24"/>
          <w:szCs w:val="24"/>
        </w:rPr>
      </w:pPr>
      <w:r w:rsidRPr="00EB04A6">
        <w:rPr>
          <w:rFonts w:ascii="Times New Roman" w:eastAsia="Times New Roman" w:hAnsi="Times New Roman" w:cs="Times New Roman"/>
          <w:sz w:val="24"/>
          <w:szCs w:val="24"/>
        </w:rPr>
        <w:t>Минобрнауки</w:t>
      </w:r>
      <w:r w:rsidRPr="00EB04A6">
        <w:rPr>
          <w:rFonts w:ascii="Times New Roman" w:eastAsia="Times New Roman" w:hAnsi="Times New Roman" w:cs="Times New Roman"/>
          <w:spacing w:val="-8"/>
          <w:sz w:val="24"/>
          <w:szCs w:val="24"/>
        </w:rPr>
        <w:t xml:space="preserve"> </w:t>
      </w:r>
      <w:r w:rsidRPr="00EB04A6">
        <w:rPr>
          <w:rFonts w:ascii="Times New Roman" w:eastAsia="Times New Roman" w:hAnsi="Times New Roman" w:cs="Times New Roman"/>
          <w:spacing w:val="-2"/>
          <w:sz w:val="24"/>
          <w:szCs w:val="24"/>
        </w:rPr>
        <w:t>России</w:t>
      </w:r>
    </w:p>
    <w:p w14:paraId="46BE6D76" w14:textId="77777777" w:rsidR="00EA557D" w:rsidRPr="00EB04A6" w:rsidRDefault="00EA557D" w:rsidP="00EA557D">
      <w:pPr>
        <w:spacing w:after="0" w:line="240" w:lineRule="auto"/>
        <w:ind w:left="609" w:right="465"/>
        <w:jc w:val="center"/>
        <w:rPr>
          <w:rFonts w:ascii="Times New Roman" w:eastAsia="Times New Roman" w:hAnsi="Times New Roman" w:cs="Times New Roman"/>
          <w:sz w:val="24"/>
          <w:szCs w:val="24"/>
        </w:rPr>
      </w:pPr>
      <w:r w:rsidRPr="00EB04A6">
        <w:rPr>
          <w:rFonts w:ascii="Times New Roman" w:eastAsia="Times New Roman" w:hAnsi="Times New Roman" w:cs="Times New Roman"/>
          <w:sz w:val="24"/>
          <w:szCs w:val="24"/>
        </w:rPr>
        <w:t>федеральное</w:t>
      </w:r>
      <w:r w:rsidRPr="00EB04A6">
        <w:rPr>
          <w:rFonts w:ascii="Times New Roman" w:eastAsia="Times New Roman" w:hAnsi="Times New Roman" w:cs="Times New Roman"/>
          <w:spacing w:val="-10"/>
          <w:sz w:val="24"/>
          <w:szCs w:val="24"/>
        </w:rPr>
        <w:t xml:space="preserve"> </w:t>
      </w:r>
      <w:r w:rsidRPr="00EB04A6">
        <w:rPr>
          <w:rFonts w:ascii="Times New Roman" w:eastAsia="Times New Roman" w:hAnsi="Times New Roman" w:cs="Times New Roman"/>
          <w:sz w:val="24"/>
          <w:szCs w:val="24"/>
        </w:rPr>
        <w:t>государственное</w:t>
      </w:r>
      <w:r w:rsidRPr="00EB04A6">
        <w:rPr>
          <w:rFonts w:ascii="Times New Roman" w:eastAsia="Times New Roman" w:hAnsi="Times New Roman" w:cs="Times New Roman"/>
          <w:spacing w:val="-10"/>
          <w:sz w:val="24"/>
          <w:szCs w:val="24"/>
        </w:rPr>
        <w:t xml:space="preserve"> </w:t>
      </w:r>
      <w:r w:rsidRPr="00EB04A6">
        <w:rPr>
          <w:rFonts w:ascii="Times New Roman" w:eastAsia="Times New Roman" w:hAnsi="Times New Roman" w:cs="Times New Roman"/>
          <w:sz w:val="24"/>
          <w:szCs w:val="24"/>
        </w:rPr>
        <w:t>бюджетное</w:t>
      </w:r>
      <w:r w:rsidRPr="00EB04A6">
        <w:rPr>
          <w:rFonts w:ascii="Times New Roman" w:eastAsia="Times New Roman" w:hAnsi="Times New Roman" w:cs="Times New Roman"/>
          <w:spacing w:val="-10"/>
          <w:sz w:val="24"/>
          <w:szCs w:val="24"/>
        </w:rPr>
        <w:t xml:space="preserve"> </w:t>
      </w:r>
      <w:r w:rsidRPr="00EB04A6">
        <w:rPr>
          <w:rFonts w:ascii="Times New Roman" w:eastAsia="Times New Roman" w:hAnsi="Times New Roman" w:cs="Times New Roman"/>
          <w:sz w:val="24"/>
          <w:szCs w:val="24"/>
        </w:rPr>
        <w:t>образовательное</w:t>
      </w:r>
      <w:r w:rsidRPr="00EB04A6">
        <w:rPr>
          <w:rFonts w:ascii="Times New Roman" w:eastAsia="Times New Roman" w:hAnsi="Times New Roman" w:cs="Times New Roman"/>
          <w:spacing w:val="-8"/>
          <w:sz w:val="24"/>
          <w:szCs w:val="24"/>
        </w:rPr>
        <w:t xml:space="preserve"> </w:t>
      </w:r>
      <w:r w:rsidRPr="00EB04A6">
        <w:rPr>
          <w:rFonts w:ascii="Times New Roman" w:eastAsia="Times New Roman" w:hAnsi="Times New Roman" w:cs="Times New Roman"/>
          <w:sz w:val="24"/>
          <w:szCs w:val="24"/>
        </w:rPr>
        <w:t>учреждение высшего образования</w:t>
      </w:r>
    </w:p>
    <w:p w14:paraId="127A1845" w14:textId="77777777" w:rsidR="00EA557D" w:rsidRPr="00EB04A6" w:rsidRDefault="00EA557D" w:rsidP="00EA557D">
      <w:pPr>
        <w:spacing w:before="1" w:after="0" w:line="240" w:lineRule="auto"/>
        <w:ind w:left="609" w:right="470"/>
        <w:jc w:val="center"/>
        <w:rPr>
          <w:rFonts w:ascii="Times New Roman" w:eastAsia="Times New Roman" w:hAnsi="Times New Roman" w:cs="Times New Roman"/>
          <w:sz w:val="24"/>
          <w:szCs w:val="24"/>
        </w:rPr>
      </w:pPr>
      <w:r w:rsidRPr="00EB04A6">
        <w:rPr>
          <w:rFonts w:ascii="Times New Roman" w:eastAsia="Times New Roman" w:hAnsi="Times New Roman" w:cs="Times New Roman"/>
          <w:sz w:val="24"/>
          <w:szCs w:val="24"/>
        </w:rPr>
        <w:t>«Санкт-Петербургский</w:t>
      </w:r>
      <w:r w:rsidRPr="00EB04A6">
        <w:rPr>
          <w:rFonts w:ascii="Times New Roman" w:eastAsia="Times New Roman" w:hAnsi="Times New Roman" w:cs="Times New Roman"/>
          <w:spacing w:val="-13"/>
          <w:sz w:val="24"/>
          <w:szCs w:val="24"/>
        </w:rPr>
        <w:t xml:space="preserve"> </w:t>
      </w:r>
      <w:r w:rsidRPr="00EB04A6">
        <w:rPr>
          <w:rFonts w:ascii="Times New Roman" w:eastAsia="Times New Roman" w:hAnsi="Times New Roman" w:cs="Times New Roman"/>
          <w:sz w:val="24"/>
          <w:szCs w:val="24"/>
        </w:rPr>
        <w:t>государственный</w:t>
      </w:r>
      <w:r w:rsidRPr="00EB04A6">
        <w:rPr>
          <w:rFonts w:ascii="Times New Roman" w:eastAsia="Times New Roman" w:hAnsi="Times New Roman" w:cs="Times New Roman"/>
          <w:spacing w:val="-13"/>
          <w:sz w:val="24"/>
          <w:szCs w:val="24"/>
        </w:rPr>
        <w:t xml:space="preserve"> </w:t>
      </w:r>
      <w:r w:rsidRPr="00EB04A6">
        <w:rPr>
          <w:rFonts w:ascii="Times New Roman" w:eastAsia="Times New Roman" w:hAnsi="Times New Roman" w:cs="Times New Roman"/>
          <w:sz w:val="24"/>
          <w:szCs w:val="24"/>
        </w:rPr>
        <w:t>технологический</w:t>
      </w:r>
      <w:r w:rsidRPr="00EB04A6">
        <w:rPr>
          <w:rFonts w:ascii="Times New Roman" w:eastAsia="Times New Roman" w:hAnsi="Times New Roman" w:cs="Times New Roman"/>
          <w:spacing w:val="-13"/>
          <w:sz w:val="24"/>
          <w:szCs w:val="24"/>
        </w:rPr>
        <w:t xml:space="preserve"> </w:t>
      </w:r>
      <w:r w:rsidRPr="00EB04A6">
        <w:rPr>
          <w:rFonts w:ascii="Times New Roman" w:eastAsia="Times New Roman" w:hAnsi="Times New Roman" w:cs="Times New Roman"/>
          <w:sz w:val="24"/>
          <w:szCs w:val="24"/>
        </w:rPr>
        <w:t>институт (технический университет)»</w:t>
      </w:r>
    </w:p>
    <w:p w14:paraId="7101BEB8" w14:textId="77777777" w:rsidR="00EA557D" w:rsidRPr="00EB04A6" w:rsidRDefault="00EA557D" w:rsidP="00EA557D">
      <w:pPr>
        <w:spacing w:after="0" w:line="240" w:lineRule="auto"/>
        <w:rPr>
          <w:rFonts w:ascii="Times New Roman" w:eastAsia="Times New Roman" w:hAnsi="Times New Roman" w:cs="Times New Roman"/>
          <w:sz w:val="20"/>
          <w:szCs w:val="24"/>
        </w:rPr>
      </w:pPr>
    </w:p>
    <w:p w14:paraId="6AFE86C3" w14:textId="77777777" w:rsidR="00EA557D" w:rsidRPr="00EB04A6" w:rsidRDefault="00EA557D" w:rsidP="00EA557D">
      <w:pPr>
        <w:spacing w:after="0" w:line="240" w:lineRule="auto"/>
        <w:rPr>
          <w:rFonts w:ascii="Times New Roman" w:eastAsia="Times New Roman" w:hAnsi="Times New Roman" w:cs="Times New Roman"/>
          <w:sz w:val="20"/>
          <w:szCs w:val="24"/>
        </w:rPr>
      </w:pPr>
    </w:p>
    <w:p w14:paraId="4184D2A9" w14:textId="77777777" w:rsidR="00EA557D" w:rsidRPr="00EB04A6" w:rsidRDefault="00EA557D" w:rsidP="00EA557D">
      <w:pPr>
        <w:spacing w:before="196" w:after="0" w:line="240" w:lineRule="auto"/>
        <w:rPr>
          <w:rFonts w:ascii="Times New Roman" w:eastAsia="Times New Roman" w:hAnsi="Times New Roman" w:cs="Times New Roman"/>
          <w:sz w:val="20"/>
          <w:szCs w:val="24"/>
        </w:rPr>
      </w:pPr>
    </w:p>
    <w:tbl>
      <w:tblPr>
        <w:tblW w:w="0" w:type="auto"/>
        <w:tblInd w:w="33" w:type="dxa"/>
        <w:tblLayout w:type="fixed"/>
        <w:tblCellMar>
          <w:left w:w="0" w:type="dxa"/>
          <w:right w:w="0" w:type="dxa"/>
        </w:tblCellMar>
        <w:tblLook w:val="04A0" w:firstRow="1" w:lastRow="0" w:firstColumn="1" w:lastColumn="0" w:noHBand="0" w:noVBand="1"/>
      </w:tblPr>
      <w:tblGrid>
        <w:gridCol w:w="2822"/>
        <w:gridCol w:w="3270"/>
        <w:gridCol w:w="3054"/>
      </w:tblGrid>
      <w:tr w:rsidR="00EA557D" w:rsidRPr="00EB04A6" w14:paraId="7E11D783" w14:textId="77777777" w:rsidTr="006474AA">
        <w:trPr>
          <w:trHeight w:val="419"/>
        </w:trPr>
        <w:tc>
          <w:tcPr>
            <w:tcW w:w="2822" w:type="dxa"/>
          </w:tcPr>
          <w:p w14:paraId="1F9285EC" w14:textId="77777777" w:rsidR="00EA557D" w:rsidRPr="00EB04A6" w:rsidRDefault="00EA557D" w:rsidP="006474AA">
            <w:pPr>
              <w:spacing w:after="0" w:line="266" w:lineRule="exact"/>
              <w:ind w:left="50"/>
              <w:rPr>
                <w:rFonts w:ascii="Times New Roman" w:eastAsia="Times New Roman" w:hAnsi="Times New Roman" w:cs="Times New Roman"/>
                <w:sz w:val="24"/>
                <w:szCs w:val="20"/>
              </w:rPr>
            </w:pPr>
            <w:r w:rsidRPr="00EB04A6">
              <w:rPr>
                <w:rFonts w:ascii="Times New Roman" w:eastAsia="Times New Roman" w:hAnsi="Times New Roman" w:cs="Times New Roman"/>
                <w:sz w:val="24"/>
                <w:szCs w:val="20"/>
              </w:rPr>
              <w:t>Направление</w:t>
            </w:r>
            <w:r w:rsidRPr="00EB04A6">
              <w:rPr>
                <w:rFonts w:ascii="Times New Roman" w:eastAsia="Times New Roman" w:hAnsi="Times New Roman" w:cs="Times New Roman"/>
                <w:spacing w:val="-6"/>
                <w:sz w:val="24"/>
                <w:szCs w:val="20"/>
              </w:rPr>
              <w:t xml:space="preserve"> </w:t>
            </w:r>
            <w:r w:rsidRPr="00EB04A6">
              <w:rPr>
                <w:rFonts w:ascii="Times New Roman" w:eastAsia="Times New Roman" w:hAnsi="Times New Roman" w:cs="Times New Roman"/>
                <w:spacing w:val="-2"/>
                <w:sz w:val="24"/>
                <w:szCs w:val="20"/>
              </w:rPr>
              <w:t>подготовки</w:t>
            </w:r>
          </w:p>
        </w:tc>
        <w:tc>
          <w:tcPr>
            <w:tcW w:w="3270" w:type="dxa"/>
          </w:tcPr>
          <w:p w14:paraId="5328711F" w14:textId="77777777" w:rsidR="00EA557D" w:rsidRPr="00EB04A6" w:rsidRDefault="00EA557D" w:rsidP="006474AA">
            <w:pPr>
              <w:spacing w:after="0" w:line="266" w:lineRule="exact"/>
              <w:ind w:left="204"/>
              <w:rPr>
                <w:rFonts w:ascii="Times New Roman" w:eastAsia="Times New Roman" w:hAnsi="Times New Roman" w:cs="Times New Roman"/>
                <w:sz w:val="24"/>
                <w:szCs w:val="20"/>
              </w:rPr>
            </w:pPr>
            <w:r w:rsidRPr="00EB04A6">
              <w:rPr>
                <w:rFonts w:ascii="Times New Roman" w:eastAsia="Times New Roman" w:hAnsi="Times New Roman" w:cs="Times New Roman"/>
                <w:spacing w:val="-2"/>
                <w:sz w:val="24"/>
                <w:szCs w:val="20"/>
              </w:rPr>
              <w:t>18.03.01</w:t>
            </w:r>
          </w:p>
        </w:tc>
        <w:tc>
          <w:tcPr>
            <w:tcW w:w="3054" w:type="dxa"/>
          </w:tcPr>
          <w:p w14:paraId="5188898D" w14:textId="77777777" w:rsidR="00EA557D" w:rsidRPr="00EB04A6" w:rsidRDefault="00EA557D" w:rsidP="006474AA">
            <w:pPr>
              <w:spacing w:after="0" w:line="266" w:lineRule="exact"/>
              <w:ind w:left="161"/>
              <w:rPr>
                <w:rFonts w:ascii="Times New Roman" w:eastAsia="Times New Roman" w:hAnsi="Times New Roman" w:cs="Times New Roman"/>
                <w:sz w:val="24"/>
                <w:szCs w:val="20"/>
              </w:rPr>
            </w:pPr>
            <w:r w:rsidRPr="00EB04A6">
              <w:rPr>
                <w:rFonts w:ascii="Times New Roman" w:eastAsia="Times New Roman" w:hAnsi="Times New Roman" w:cs="Times New Roman"/>
                <w:sz w:val="24"/>
                <w:szCs w:val="20"/>
              </w:rPr>
              <w:t>Химическая</w:t>
            </w:r>
            <w:r w:rsidRPr="00EB04A6">
              <w:rPr>
                <w:rFonts w:ascii="Times New Roman" w:eastAsia="Times New Roman" w:hAnsi="Times New Roman" w:cs="Times New Roman"/>
                <w:spacing w:val="-6"/>
                <w:sz w:val="24"/>
                <w:szCs w:val="20"/>
              </w:rPr>
              <w:t xml:space="preserve"> </w:t>
            </w:r>
            <w:r w:rsidRPr="00EB04A6">
              <w:rPr>
                <w:rFonts w:ascii="Times New Roman" w:eastAsia="Times New Roman" w:hAnsi="Times New Roman" w:cs="Times New Roman"/>
                <w:spacing w:val="-2"/>
                <w:sz w:val="24"/>
                <w:szCs w:val="20"/>
              </w:rPr>
              <w:t>технология</w:t>
            </w:r>
          </w:p>
        </w:tc>
      </w:tr>
      <w:tr w:rsidR="00EA557D" w:rsidRPr="00EB04A6" w14:paraId="44064826" w14:textId="77777777" w:rsidTr="006474AA">
        <w:trPr>
          <w:trHeight w:val="424"/>
        </w:trPr>
        <w:tc>
          <w:tcPr>
            <w:tcW w:w="2822" w:type="dxa"/>
          </w:tcPr>
          <w:p w14:paraId="0D85AF02" w14:textId="77777777" w:rsidR="00EA557D" w:rsidRPr="00EB04A6" w:rsidRDefault="00EA557D" w:rsidP="006474AA">
            <w:pPr>
              <w:spacing w:before="143" w:after="0" w:line="261" w:lineRule="exact"/>
              <w:ind w:left="50"/>
              <w:rPr>
                <w:rFonts w:ascii="Times New Roman" w:eastAsia="Times New Roman" w:hAnsi="Times New Roman" w:cs="Times New Roman"/>
                <w:sz w:val="24"/>
                <w:szCs w:val="20"/>
              </w:rPr>
            </w:pPr>
            <w:r w:rsidRPr="00EB04A6">
              <w:rPr>
                <w:rFonts w:ascii="Times New Roman" w:eastAsia="Times New Roman" w:hAnsi="Times New Roman" w:cs="Times New Roman"/>
                <w:spacing w:val="-2"/>
                <w:sz w:val="24"/>
                <w:szCs w:val="20"/>
              </w:rPr>
              <w:t>Факультет</w:t>
            </w:r>
          </w:p>
        </w:tc>
        <w:tc>
          <w:tcPr>
            <w:tcW w:w="3270" w:type="dxa"/>
          </w:tcPr>
          <w:p w14:paraId="5C97A14A" w14:textId="77777777" w:rsidR="00EA557D" w:rsidRPr="00EB04A6" w:rsidRDefault="00EA557D" w:rsidP="006474AA">
            <w:pPr>
              <w:spacing w:before="143" w:after="0" w:line="261" w:lineRule="exact"/>
              <w:ind w:left="204"/>
              <w:rPr>
                <w:rFonts w:ascii="Times New Roman" w:eastAsia="Times New Roman" w:hAnsi="Times New Roman" w:cs="Times New Roman"/>
                <w:sz w:val="24"/>
                <w:szCs w:val="20"/>
              </w:rPr>
            </w:pPr>
            <w:r w:rsidRPr="00EB04A6">
              <w:rPr>
                <w:rFonts w:ascii="Times New Roman" w:eastAsia="Times New Roman" w:hAnsi="Times New Roman" w:cs="Times New Roman"/>
                <w:spacing w:val="-2"/>
                <w:sz w:val="24"/>
                <w:szCs w:val="20"/>
              </w:rPr>
              <w:t>Химии веществ и материалов</w:t>
            </w:r>
          </w:p>
        </w:tc>
        <w:tc>
          <w:tcPr>
            <w:tcW w:w="3054" w:type="dxa"/>
          </w:tcPr>
          <w:p w14:paraId="40136B40" w14:textId="77777777" w:rsidR="00EA557D" w:rsidRPr="00EB04A6" w:rsidRDefault="00EA557D" w:rsidP="006474AA">
            <w:pPr>
              <w:spacing w:after="0" w:line="240" w:lineRule="auto"/>
              <w:rPr>
                <w:rFonts w:ascii="Times New Roman" w:eastAsia="Times New Roman" w:hAnsi="Times New Roman" w:cs="Times New Roman"/>
                <w:sz w:val="24"/>
                <w:szCs w:val="20"/>
              </w:rPr>
            </w:pPr>
          </w:p>
        </w:tc>
      </w:tr>
      <w:tr w:rsidR="00EA557D" w:rsidRPr="00EB04A6" w14:paraId="2B7BC583" w14:textId="77777777" w:rsidTr="006474AA">
        <w:trPr>
          <w:trHeight w:val="270"/>
        </w:trPr>
        <w:tc>
          <w:tcPr>
            <w:tcW w:w="2822" w:type="dxa"/>
          </w:tcPr>
          <w:p w14:paraId="400AA1BC" w14:textId="77777777" w:rsidR="00EA557D" w:rsidRPr="00EB04A6" w:rsidRDefault="00EA557D" w:rsidP="006474AA">
            <w:pPr>
              <w:spacing w:after="0" w:line="251" w:lineRule="exact"/>
              <w:ind w:left="50"/>
              <w:rPr>
                <w:rFonts w:ascii="Times New Roman" w:eastAsia="Times New Roman" w:hAnsi="Times New Roman" w:cs="Times New Roman"/>
                <w:sz w:val="24"/>
                <w:szCs w:val="20"/>
              </w:rPr>
            </w:pPr>
            <w:r w:rsidRPr="00EB04A6">
              <w:rPr>
                <w:rFonts w:ascii="Times New Roman" w:eastAsia="Times New Roman" w:hAnsi="Times New Roman" w:cs="Times New Roman"/>
                <w:spacing w:val="-2"/>
                <w:sz w:val="24"/>
                <w:szCs w:val="20"/>
              </w:rPr>
              <w:t>Кафедра</w:t>
            </w:r>
          </w:p>
        </w:tc>
        <w:tc>
          <w:tcPr>
            <w:tcW w:w="3270" w:type="dxa"/>
          </w:tcPr>
          <w:p w14:paraId="72EB9185" w14:textId="77777777" w:rsidR="00EA557D" w:rsidRPr="00EB04A6" w:rsidRDefault="00EA557D" w:rsidP="006474AA">
            <w:pPr>
              <w:spacing w:after="0" w:line="251" w:lineRule="exact"/>
              <w:ind w:left="204"/>
              <w:rPr>
                <w:rFonts w:ascii="Times New Roman" w:eastAsia="Times New Roman" w:hAnsi="Times New Roman" w:cs="Times New Roman"/>
                <w:sz w:val="24"/>
                <w:szCs w:val="20"/>
              </w:rPr>
            </w:pPr>
            <w:r w:rsidRPr="00EB04A6">
              <w:rPr>
                <w:rFonts w:ascii="Times New Roman" w:eastAsia="Times New Roman" w:hAnsi="Times New Roman" w:cs="Times New Roman"/>
                <w:sz w:val="24"/>
                <w:szCs w:val="20"/>
              </w:rPr>
              <w:t xml:space="preserve">Химической нанотехнологии и материалов </w:t>
            </w:r>
            <w:proofErr w:type="spellStart"/>
            <w:r w:rsidRPr="00EB04A6">
              <w:rPr>
                <w:rFonts w:ascii="Times New Roman" w:eastAsia="Times New Roman" w:hAnsi="Times New Roman" w:cs="Times New Roman"/>
                <w:sz w:val="24"/>
                <w:szCs w:val="20"/>
              </w:rPr>
              <w:t>этектронной</w:t>
            </w:r>
            <w:proofErr w:type="spellEnd"/>
            <w:r w:rsidRPr="00EB04A6">
              <w:rPr>
                <w:rFonts w:ascii="Times New Roman" w:eastAsia="Times New Roman" w:hAnsi="Times New Roman" w:cs="Times New Roman"/>
                <w:sz w:val="24"/>
                <w:szCs w:val="20"/>
              </w:rPr>
              <w:t xml:space="preserve"> техники</w:t>
            </w:r>
          </w:p>
        </w:tc>
        <w:tc>
          <w:tcPr>
            <w:tcW w:w="3054" w:type="dxa"/>
          </w:tcPr>
          <w:p w14:paraId="523A8E8E" w14:textId="77777777" w:rsidR="00EA557D" w:rsidRPr="00EB04A6" w:rsidRDefault="00EA557D" w:rsidP="006474AA">
            <w:pPr>
              <w:spacing w:after="0" w:line="240" w:lineRule="auto"/>
              <w:rPr>
                <w:rFonts w:ascii="Times New Roman" w:eastAsia="Times New Roman" w:hAnsi="Times New Roman" w:cs="Times New Roman"/>
                <w:sz w:val="20"/>
                <w:szCs w:val="20"/>
              </w:rPr>
            </w:pPr>
          </w:p>
        </w:tc>
      </w:tr>
    </w:tbl>
    <w:p w14:paraId="465509F5" w14:textId="77777777" w:rsidR="00EA557D" w:rsidRPr="00EB04A6" w:rsidRDefault="00EA557D" w:rsidP="00EA557D">
      <w:pPr>
        <w:spacing w:after="0" w:line="240" w:lineRule="auto"/>
        <w:rPr>
          <w:rFonts w:ascii="Times New Roman" w:eastAsia="Times New Roman" w:hAnsi="Times New Roman" w:cs="Times New Roman"/>
          <w:sz w:val="28"/>
          <w:szCs w:val="24"/>
        </w:rPr>
      </w:pPr>
    </w:p>
    <w:p w14:paraId="476BCDE7" w14:textId="77777777" w:rsidR="00EA557D" w:rsidRPr="00EB04A6" w:rsidRDefault="00EA557D" w:rsidP="00EA557D">
      <w:pPr>
        <w:spacing w:before="194" w:after="0" w:line="240" w:lineRule="auto"/>
        <w:rPr>
          <w:rFonts w:ascii="Times New Roman" w:eastAsia="Times New Roman" w:hAnsi="Times New Roman" w:cs="Times New Roman"/>
          <w:sz w:val="28"/>
          <w:szCs w:val="24"/>
        </w:rPr>
      </w:pPr>
    </w:p>
    <w:p w14:paraId="0DC6DEDA" w14:textId="77777777" w:rsidR="00EA557D" w:rsidRPr="00FA0DD4" w:rsidRDefault="00EA557D" w:rsidP="00EA557D">
      <w:pPr>
        <w:tabs>
          <w:tab w:val="left" w:pos="3091"/>
        </w:tabs>
        <w:spacing w:after="0" w:line="240" w:lineRule="auto"/>
        <w:ind w:left="144"/>
        <w:jc w:val="center"/>
        <w:rPr>
          <w:rFonts w:ascii="Calibri" w:eastAsia="SimSun" w:hAnsi="Calibri" w:cs="Times New Roman"/>
          <w:b/>
          <w:iCs/>
          <w:sz w:val="28"/>
          <w:szCs w:val="20"/>
          <w:lang w:eastAsia="zh-CN"/>
        </w:rPr>
      </w:pPr>
      <w:r w:rsidRPr="00FA0DD4">
        <w:rPr>
          <w:rFonts w:ascii="Calibri" w:eastAsia="SimSun" w:hAnsi="Calibri" w:cs="Times New Roman"/>
          <w:b/>
          <w:iCs/>
          <w:sz w:val="28"/>
          <w:szCs w:val="20"/>
          <w:lang w:eastAsia="zh-CN"/>
        </w:rPr>
        <w:t>Учебная</w:t>
      </w:r>
      <w:r w:rsidRPr="00FA0DD4">
        <w:rPr>
          <w:rFonts w:ascii="Calibri" w:eastAsia="SimSun" w:hAnsi="Calibri" w:cs="Times New Roman"/>
          <w:b/>
          <w:iCs/>
          <w:spacing w:val="-8"/>
          <w:sz w:val="28"/>
          <w:szCs w:val="20"/>
          <w:lang w:eastAsia="zh-CN"/>
        </w:rPr>
        <w:t xml:space="preserve"> </w:t>
      </w:r>
      <w:r w:rsidRPr="00FA0DD4">
        <w:rPr>
          <w:rFonts w:ascii="Calibri" w:eastAsia="SimSun" w:hAnsi="Calibri" w:cs="Times New Roman"/>
          <w:b/>
          <w:iCs/>
          <w:spacing w:val="-2"/>
          <w:sz w:val="28"/>
          <w:szCs w:val="20"/>
          <w:lang w:eastAsia="zh-CN"/>
        </w:rPr>
        <w:t>дисциплина</w:t>
      </w:r>
      <w:r w:rsidRPr="00FA0DD4">
        <w:rPr>
          <w:rFonts w:ascii="Calibri" w:eastAsia="SimSun" w:hAnsi="Calibri" w:cs="Times New Roman"/>
          <w:b/>
          <w:iCs/>
          <w:sz w:val="28"/>
          <w:szCs w:val="20"/>
          <w:lang w:eastAsia="zh-CN"/>
        </w:rPr>
        <w:tab/>
        <w:t>Технология материалов электронной техники</w:t>
      </w:r>
    </w:p>
    <w:p w14:paraId="2160130F" w14:textId="77777777" w:rsidR="00EA557D" w:rsidRPr="00EB04A6" w:rsidRDefault="00EA557D" w:rsidP="00EA557D">
      <w:pPr>
        <w:spacing w:before="96" w:after="0" w:line="240" w:lineRule="auto"/>
        <w:rPr>
          <w:rFonts w:ascii="Times New Roman" w:eastAsia="Times New Roman" w:hAnsi="Times New Roman" w:cs="Times New Roman"/>
          <w:b/>
          <w:i/>
          <w:sz w:val="20"/>
          <w:szCs w:val="24"/>
        </w:rPr>
      </w:pPr>
    </w:p>
    <w:tbl>
      <w:tblPr>
        <w:tblW w:w="0" w:type="auto"/>
        <w:tblInd w:w="67" w:type="dxa"/>
        <w:tblLayout w:type="fixed"/>
        <w:tblCellMar>
          <w:left w:w="0" w:type="dxa"/>
          <w:right w:w="0" w:type="dxa"/>
        </w:tblCellMar>
        <w:tblLook w:val="04A0" w:firstRow="1" w:lastRow="0" w:firstColumn="1" w:lastColumn="0" w:noHBand="0" w:noVBand="1"/>
      </w:tblPr>
      <w:tblGrid>
        <w:gridCol w:w="3948"/>
        <w:gridCol w:w="4507"/>
      </w:tblGrid>
      <w:tr w:rsidR="00EA557D" w:rsidRPr="00EB04A6" w14:paraId="63B3D9F7" w14:textId="77777777" w:rsidTr="006474AA">
        <w:trPr>
          <w:trHeight w:val="310"/>
        </w:trPr>
        <w:tc>
          <w:tcPr>
            <w:tcW w:w="3948" w:type="dxa"/>
          </w:tcPr>
          <w:p w14:paraId="7DC7F352" w14:textId="77777777" w:rsidR="00EA557D" w:rsidRPr="00EB04A6" w:rsidRDefault="00EA557D" w:rsidP="006474AA">
            <w:pPr>
              <w:spacing w:after="0" w:line="291" w:lineRule="exact"/>
              <w:ind w:left="50"/>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rPr>
              <w:t>Курс</w:t>
            </w:r>
            <w:r w:rsidRPr="00EB04A6">
              <w:rPr>
                <w:rFonts w:ascii="Times New Roman" w:eastAsia="Times New Roman" w:hAnsi="Times New Roman" w:cs="Times New Roman"/>
                <w:spacing w:val="-4"/>
                <w:sz w:val="28"/>
                <w:szCs w:val="20"/>
              </w:rPr>
              <w:t xml:space="preserve"> </w:t>
            </w:r>
            <w:r w:rsidRPr="00EB04A6">
              <w:rPr>
                <w:rFonts w:ascii="Times New Roman" w:eastAsia="Times New Roman" w:hAnsi="Times New Roman" w:cs="Times New Roman"/>
                <w:spacing w:val="-10"/>
                <w:sz w:val="28"/>
                <w:szCs w:val="20"/>
              </w:rPr>
              <w:t>3</w:t>
            </w:r>
          </w:p>
        </w:tc>
        <w:tc>
          <w:tcPr>
            <w:tcW w:w="4507" w:type="dxa"/>
          </w:tcPr>
          <w:p w14:paraId="7ACE9EED" w14:textId="77777777" w:rsidR="00EA557D" w:rsidRPr="00EB04A6" w:rsidRDefault="00EA557D" w:rsidP="006474AA">
            <w:pPr>
              <w:spacing w:after="0" w:line="291" w:lineRule="exact"/>
              <w:ind w:right="48"/>
              <w:jc w:val="right"/>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rPr>
              <w:t>Группа</w:t>
            </w:r>
            <w:r w:rsidRPr="00EB04A6">
              <w:rPr>
                <w:rFonts w:ascii="Times New Roman" w:eastAsia="Times New Roman" w:hAnsi="Times New Roman" w:cs="Times New Roman"/>
                <w:spacing w:val="-3"/>
                <w:sz w:val="28"/>
                <w:szCs w:val="20"/>
              </w:rPr>
              <w:t xml:space="preserve"> </w:t>
            </w:r>
            <w:r w:rsidRPr="00EB04A6">
              <w:rPr>
                <w:rFonts w:ascii="Times New Roman" w:eastAsia="Times New Roman" w:hAnsi="Times New Roman" w:cs="Times New Roman"/>
                <w:spacing w:val="-5"/>
                <w:sz w:val="28"/>
                <w:szCs w:val="20"/>
              </w:rPr>
              <w:t>124</w:t>
            </w:r>
          </w:p>
        </w:tc>
      </w:tr>
    </w:tbl>
    <w:p w14:paraId="05BDB9EB" w14:textId="77777777" w:rsidR="00EA557D" w:rsidRPr="00EB04A6" w:rsidRDefault="00EA557D" w:rsidP="00EA557D">
      <w:pPr>
        <w:spacing w:after="0" w:line="240" w:lineRule="auto"/>
        <w:rPr>
          <w:rFonts w:ascii="Times New Roman" w:eastAsia="Times New Roman" w:hAnsi="Times New Roman" w:cs="Times New Roman"/>
          <w:b/>
          <w:i/>
          <w:sz w:val="28"/>
          <w:szCs w:val="24"/>
        </w:rPr>
      </w:pPr>
    </w:p>
    <w:p w14:paraId="5A921009" w14:textId="77777777" w:rsidR="00EA557D" w:rsidRPr="00EB04A6" w:rsidRDefault="00EA557D" w:rsidP="00EA557D">
      <w:pPr>
        <w:spacing w:after="0" w:line="240" w:lineRule="auto"/>
        <w:rPr>
          <w:rFonts w:ascii="Times New Roman" w:eastAsia="Times New Roman" w:hAnsi="Times New Roman" w:cs="Times New Roman"/>
          <w:b/>
          <w:i/>
          <w:sz w:val="28"/>
          <w:szCs w:val="24"/>
        </w:rPr>
      </w:pPr>
    </w:p>
    <w:p w14:paraId="307E14CB" w14:textId="77777777" w:rsidR="00EA557D" w:rsidRPr="00EB04A6" w:rsidRDefault="00EA557D" w:rsidP="00EA557D">
      <w:pPr>
        <w:spacing w:before="6" w:after="0" w:line="240" w:lineRule="auto"/>
        <w:rPr>
          <w:rFonts w:ascii="Times New Roman" w:eastAsia="Times New Roman" w:hAnsi="Times New Roman" w:cs="Times New Roman"/>
          <w:b/>
          <w:i/>
          <w:sz w:val="28"/>
          <w:szCs w:val="24"/>
        </w:rPr>
      </w:pPr>
    </w:p>
    <w:p w14:paraId="6FF07C52" w14:textId="77777777" w:rsidR="00EA557D" w:rsidRPr="00EB04A6" w:rsidRDefault="00EA557D" w:rsidP="00EA557D">
      <w:pPr>
        <w:spacing w:after="0" w:line="240" w:lineRule="auto"/>
        <w:ind w:left="613" w:right="465"/>
        <w:jc w:val="center"/>
        <w:rPr>
          <w:rFonts w:ascii="Times New Roman" w:eastAsia="Times New Roman" w:hAnsi="Times New Roman" w:cs="Times New Roman"/>
          <w:b/>
          <w:bCs/>
          <w:sz w:val="28"/>
          <w:szCs w:val="28"/>
        </w:rPr>
      </w:pPr>
      <w:r w:rsidRPr="00EB04A6">
        <w:rPr>
          <w:rFonts w:ascii="Times New Roman" w:eastAsia="Times New Roman" w:hAnsi="Times New Roman" w:cs="Times New Roman"/>
          <w:b/>
          <w:bCs/>
          <w:sz w:val="28"/>
          <w:szCs w:val="28"/>
        </w:rPr>
        <w:t>КУРСОВАЯ РАБОТА</w:t>
      </w:r>
    </w:p>
    <w:p w14:paraId="77DE480D" w14:textId="77777777" w:rsidR="00EA557D" w:rsidRPr="00EB04A6" w:rsidRDefault="00EA557D" w:rsidP="00EA557D">
      <w:pPr>
        <w:spacing w:after="0" w:line="240" w:lineRule="auto"/>
        <w:rPr>
          <w:rFonts w:ascii="Times New Roman" w:eastAsia="Times New Roman" w:hAnsi="Times New Roman" w:cs="Times New Roman"/>
          <w:b/>
          <w:sz w:val="20"/>
          <w:szCs w:val="24"/>
        </w:rPr>
      </w:pPr>
    </w:p>
    <w:p w14:paraId="257F1B14" w14:textId="77777777" w:rsidR="00EA557D" w:rsidRPr="00EB04A6" w:rsidRDefault="00EA557D" w:rsidP="00EA557D">
      <w:pPr>
        <w:spacing w:before="56" w:after="0" w:line="240" w:lineRule="auto"/>
        <w:rPr>
          <w:rFonts w:ascii="Times New Roman" w:eastAsia="Times New Roman" w:hAnsi="Times New Roman" w:cs="Times New Roman"/>
          <w:b/>
          <w:sz w:val="20"/>
          <w:szCs w:val="24"/>
        </w:rPr>
      </w:pPr>
    </w:p>
    <w:tbl>
      <w:tblPr>
        <w:tblW w:w="0" w:type="auto"/>
        <w:tblInd w:w="67" w:type="dxa"/>
        <w:tblLayout w:type="fixed"/>
        <w:tblCellMar>
          <w:left w:w="0" w:type="dxa"/>
          <w:right w:w="0" w:type="dxa"/>
        </w:tblCellMar>
        <w:tblLook w:val="04A0" w:firstRow="1" w:lastRow="0" w:firstColumn="1" w:lastColumn="0" w:noHBand="0" w:noVBand="1"/>
      </w:tblPr>
      <w:tblGrid>
        <w:gridCol w:w="3218"/>
        <w:gridCol w:w="2960"/>
        <w:gridCol w:w="2147"/>
      </w:tblGrid>
      <w:tr w:rsidR="00EA557D" w:rsidRPr="00EB04A6" w14:paraId="31E45D9C" w14:textId="77777777" w:rsidTr="006474AA">
        <w:trPr>
          <w:trHeight w:val="1068"/>
        </w:trPr>
        <w:tc>
          <w:tcPr>
            <w:tcW w:w="8325" w:type="dxa"/>
            <w:gridSpan w:val="3"/>
          </w:tcPr>
          <w:p w14:paraId="183E8797" w14:textId="77777777" w:rsidR="00EA557D" w:rsidRPr="00EB04A6" w:rsidRDefault="00EA557D" w:rsidP="006474AA">
            <w:pPr>
              <w:tabs>
                <w:tab w:val="left" w:pos="2104"/>
              </w:tabs>
              <w:spacing w:after="0" w:line="311" w:lineRule="exact"/>
              <w:ind w:left="157"/>
              <w:jc w:val="center"/>
              <w:rPr>
                <w:rFonts w:ascii="Times New Roman" w:eastAsia="Times New Roman" w:hAnsi="Times New Roman" w:cs="Times New Roman"/>
                <w:b/>
                <w:sz w:val="28"/>
                <w:szCs w:val="20"/>
              </w:rPr>
            </w:pPr>
            <w:r w:rsidRPr="00EB04A6">
              <w:rPr>
                <w:rFonts w:ascii="Times New Roman" w:eastAsia="Times New Roman" w:hAnsi="Times New Roman" w:cs="Times New Roman"/>
                <w:b/>
                <w:spacing w:val="-4"/>
                <w:sz w:val="28"/>
                <w:szCs w:val="20"/>
              </w:rPr>
              <w:t>Тема</w:t>
            </w:r>
            <w:r w:rsidRPr="00EB04A6">
              <w:rPr>
                <w:rFonts w:ascii="Times New Roman" w:eastAsia="Times New Roman" w:hAnsi="Times New Roman" w:cs="Times New Roman"/>
                <w:b/>
                <w:sz w:val="28"/>
                <w:szCs w:val="20"/>
              </w:rPr>
              <w:tab/>
              <w:t>Полупроводниковые материалы. Их виды и основные характеристики</w:t>
            </w:r>
          </w:p>
        </w:tc>
      </w:tr>
      <w:tr w:rsidR="00EA557D" w:rsidRPr="00EB04A6" w14:paraId="3522179F" w14:textId="77777777" w:rsidTr="006474AA">
        <w:trPr>
          <w:trHeight w:val="1127"/>
        </w:trPr>
        <w:tc>
          <w:tcPr>
            <w:tcW w:w="3218" w:type="dxa"/>
          </w:tcPr>
          <w:p w14:paraId="20E7F487" w14:textId="77777777" w:rsidR="00EA557D" w:rsidRPr="00EB04A6" w:rsidRDefault="00EA557D" w:rsidP="006474AA">
            <w:pPr>
              <w:spacing w:after="0" w:line="240" w:lineRule="auto"/>
              <w:rPr>
                <w:rFonts w:ascii="Times New Roman" w:eastAsia="Times New Roman" w:hAnsi="Times New Roman" w:cs="Times New Roman"/>
                <w:b/>
                <w:sz w:val="28"/>
                <w:szCs w:val="20"/>
              </w:rPr>
            </w:pPr>
          </w:p>
          <w:p w14:paraId="7D9CA420" w14:textId="77777777" w:rsidR="00EA557D" w:rsidRPr="00EB04A6" w:rsidRDefault="00EA557D" w:rsidP="006474AA">
            <w:pPr>
              <w:spacing w:before="102" w:after="0" w:line="240" w:lineRule="auto"/>
              <w:rPr>
                <w:rFonts w:ascii="Times New Roman" w:eastAsia="Times New Roman" w:hAnsi="Times New Roman" w:cs="Times New Roman"/>
                <w:b/>
                <w:sz w:val="28"/>
                <w:szCs w:val="20"/>
              </w:rPr>
            </w:pPr>
          </w:p>
          <w:p w14:paraId="7D514B98" w14:textId="77777777" w:rsidR="00EA557D" w:rsidRPr="00EB04A6" w:rsidRDefault="00EA557D" w:rsidP="006474AA">
            <w:pPr>
              <w:spacing w:after="0" w:line="240" w:lineRule="auto"/>
              <w:ind w:left="50"/>
              <w:rPr>
                <w:rFonts w:ascii="Times New Roman" w:eastAsia="Times New Roman" w:hAnsi="Times New Roman" w:cs="Times New Roman"/>
                <w:sz w:val="28"/>
                <w:szCs w:val="20"/>
              </w:rPr>
            </w:pPr>
            <w:r w:rsidRPr="00EB04A6">
              <w:rPr>
                <w:rFonts w:ascii="Times New Roman" w:eastAsia="Times New Roman" w:hAnsi="Times New Roman" w:cs="Times New Roman"/>
                <w:spacing w:val="-2"/>
                <w:sz w:val="28"/>
                <w:szCs w:val="20"/>
              </w:rPr>
              <w:t>Студент</w:t>
            </w:r>
          </w:p>
        </w:tc>
        <w:tc>
          <w:tcPr>
            <w:tcW w:w="2960" w:type="dxa"/>
          </w:tcPr>
          <w:p w14:paraId="32CDFCAE" w14:textId="77777777" w:rsidR="00EA557D" w:rsidRPr="00EB04A6" w:rsidRDefault="00EA557D" w:rsidP="006474AA">
            <w:pPr>
              <w:spacing w:after="0" w:line="240" w:lineRule="auto"/>
              <w:rPr>
                <w:rFonts w:ascii="Times New Roman" w:eastAsia="Times New Roman" w:hAnsi="Times New Roman" w:cs="Times New Roman"/>
                <w:b/>
                <w:sz w:val="28"/>
                <w:szCs w:val="20"/>
              </w:rPr>
            </w:pPr>
          </w:p>
          <w:p w14:paraId="23637FCC" w14:textId="77777777" w:rsidR="00EA557D" w:rsidRPr="00EB04A6" w:rsidRDefault="00EA557D" w:rsidP="006474AA">
            <w:pPr>
              <w:spacing w:before="102" w:after="0" w:line="240" w:lineRule="auto"/>
              <w:rPr>
                <w:rFonts w:ascii="Times New Roman" w:eastAsia="Times New Roman" w:hAnsi="Times New Roman" w:cs="Times New Roman"/>
                <w:b/>
                <w:sz w:val="28"/>
                <w:szCs w:val="20"/>
              </w:rPr>
            </w:pPr>
          </w:p>
          <w:p w14:paraId="3B2A6DC1" w14:textId="77777777" w:rsidR="00EA557D" w:rsidRPr="00EB04A6" w:rsidRDefault="00EA557D" w:rsidP="006474AA">
            <w:pPr>
              <w:tabs>
                <w:tab w:val="left" w:pos="2915"/>
              </w:tabs>
              <w:spacing w:after="0" w:line="240" w:lineRule="auto"/>
              <w:ind w:left="189"/>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u w:val="single"/>
              </w:rPr>
              <w:t xml:space="preserve"> </w:t>
            </w:r>
            <w:r w:rsidRPr="00EB04A6">
              <w:rPr>
                <w:rFonts w:ascii="Times New Roman" w:eastAsia="Times New Roman" w:hAnsi="Times New Roman" w:cs="Times New Roman"/>
                <w:sz w:val="28"/>
                <w:szCs w:val="20"/>
                <w:u w:val="single"/>
              </w:rPr>
              <w:tab/>
            </w:r>
          </w:p>
        </w:tc>
        <w:tc>
          <w:tcPr>
            <w:tcW w:w="2147" w:type="dxa"/>
          </w:tcPr>
          <w:p w14:paraId="65C16B3D" w14:textId="77777777" w:rsidR="00EA557D" w:rsidRPr="00EB04A6" w:rsidRDefault="00EA557D" w:rsidP="006474AA">
            <w:pPr>
              <w:spacing w:after="0" w:line="240" w:lineRule="auto"/>
              <w:rPr>
                <w:rFonts w:ascii="Times New Roman" w:eastAsia="Times New Roman" w:hAnsi="Times New Roman" w:cs="Times New Roman"/>
                <w:b/>
                <w:sz w:val="28"/>
                <w:szCs w:val="20"/>
              </w:rPr>
            </w:pPr>
          </w:p>
          <w:p w14:paraId="483BF31A" w14:textId="77777777" w:rsidR="00EA557D" w:rsidRPr="00EB04A6" w:rsidRDefault="00EA557D" w:rsidP="006474AA">
            <w:pPr>
              <w:spacing w:before="102" w:after="0" w:line="240" w:lineRule="auto"/>
              <w:rPr>
                <w:rFonts w:ascii="Times New Roman" w:eastAsia="Times New Roman" w:hAnsi="Times New Roman" w:cs="Times New Roman"/>
                <w:b/>
                <w:sz w:val="28"/>
                <w:szCs w:val="20"/>
              </w:rPr>
            </w:pPr>
          </w:p>
          <w:p w14:paraId="3EEA1485" w14:textId="0E02E019" w:rsidR="00EA557D" w:rsidRPr="00EB04A6" w:rsidRDefault="00EA557D" w:rsidP="006474AA">
            <w:pPr>
              <w:tabs>
                <w:tab w:val="left" w:pos="1745"/>
              </w:tabs>
              <w:spacing w:after="0" w:line="240" w:lineRule="auto"/>
              <w:jc w:val="right"/>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u w:val="single"/>
              </w:rPr>
              <w:t>А. Л. Леготин</w:t>
            </w:r>
            <w:r w:rsidRPr="00EB04A6">
              <w:rPr>
                <w:rFonts w:ascii="Times New Roman" w:eastAsia="Times New Roman" w:hAnsi="Times New Roman" w:cs="Times New Roman"/>
                <w:sz w:val="28"/>
                <w:szCs w:val="20"/>
                <w:u w:val="single"/>
              </w:rPr>
              <w:tab/>
            </w:r>
          </w:p>
        </w:tc>
      </w:tr>
      <w:tr w:rsidR="00EA557D" w:rsidRPr="00EB04A6" w14:paraId="032ACAA1" w14:textId="77777777" w:rsidTr="006474AA">
        <w:trPr>
          <w:trHeight w:val="437"/>
        </w:trPr>
        <w:tc>
          <w:tcPr>
            <w:tcW w:w="3218" w:type="dxa"/>
          </w:tcPr>
          <w:p w14:paraId="77F0F86A" w14:textId="77777777" w:rsidR="00EA557D" w:rsidRPr="00EB04A6" w:rsidRDefault="00EA557D" w:rsidP="006474AA">
            <w:pPr>
              <w:spacing w:after="0" w:line="240" w:lineRule="auto"/>
              <w:rPr>
                <w:rFonts w:ascii="Times New Roman" w:eastAsia="Times New Roman" w:hAnsi="Times New Roman" w:cs="Times New Roman"/>
                <w:sz w:val="24"/>
                <w:szCs w:val="20"/>
              </w:rPr>
            </w:pPr>
          </w:p>
        </w:tc>
        <w:tc>
          <w:tcPr>
            <w:tcW w:w="2960" w:type="dxa"/>
          </w:tcPr>
          <w:p w14:paraId="7276E98C" w14:textId="77777777" w:rsidR="00EA557D" w:rsidRPr="00EB04A6" w:rsidRDefault="00EA557D" w:rsidP="006474AA">
            <w:pPr>
              <w:spacing w:before="52" w:after="0" w:line="240" w:lineRule="auto"/>
              <w:ind w:left="189"/>
              <w:rPr>
                <w:rFonts w:ascii="Times New Roman" w:eastAsia="Times New Roman" w:hAnsi="Times New Roman" w:cs="Times New Roman"/>
                <w:sz w:val="16"/>
                <w:szCs w:val="20"/>
              </w:rPr>
            </w:pPr>
            <w:r w:rsidRPr="00EB04A6">
              <w:rPr>
                <w:rFonts w:ascii="Times New Roman" w:eastAsia="Times New Roman" w:hAnsi="Times New Roman" w:cs="Times New Roman"/>
                <w:sz w:val="16"/>
                <w:szCs w:val="20"/>
              </w:rPr>
              <w:t>(подпись,</w:t>
            </w:r>
            <w:r w:rsidRPr="00EB04A6">
              <w:rPr>
                <w:rFonts w:ascii="Times New Roman" w:eastAsia="Times New Roman" w:hAnsi="Times New Roman" w:cs="Times New Roman"/>
                <w:spacing w:val="-7"/>
                <w:sz w:val="16"/>
                <w:szCs w:val="20"/>
              </w:rPr>
              <w:t xml:space="preserve"> </w:t>
            </w:r>
            <w:r w:rsidRPr="00EB04A6">
              <w:rPr>
                <w:rFonts w:ascii="Times New Roman" w:eastAsia="Times New Roman" w:hAnsi="Times New Roman" w:cs="Times New Roman"/>
                <w:spacing w:val="-2"/>
                <w:sz w:val="16"/>
                <w:szCs w:val="20"/>
              </w:rPr>
              <w:t>дата)</w:t>
            </w:r>
          </w:p>
        </w:tc>
        <w:tc>
          <w:tcPr>
            <w:tcW w:w="2147" w:type="dxa"/>
          </w:tcPr>
          <w:p w14:paraId="56EAA78E" w14:textId="77777777" w:rsidR="00EA557D" w:rsidRPr="00EB04A6" w:rsidRDefault="00EA557D" w:rsidP="006474AA">
            <w:pPr>
              <w:spacing w:after="0" w:line="240" w:lineRule="auto"/>
              <w:rPr>
                <w:rFonts w:ascii="Times New Roman" w:eastAsia="Times New Roman" w:hAnsi="Times New Roman" w:cs="Times New Roman"/>
                <w:sz w:val="24"/>
                <w:szCs w:val="20"/>
              </w:rPr>
            </w:pPr>
          </w:p>
        </w:tc>
      </w:tr>
      <w:tr w:rsidR="00EA557D" w:rsidRPr="00EB04A6" w14:paraId="4E0BF898" w14:textId="77777777" w:rsidTr="006474AA">
        <w:trPr>
          <w:trHeight w:val="1024"/>
        </w:trPr>
        <w:tc>
          <w:tcPr>
            <w:tcW w:w="3218" w:type="dxa"/>
          </w:tcPr>
          <w:p w14:paraId="1BAC4660" w14:textId="77777777" w:rsidR="00EA557D" w:rsidRPr="00EB04A6" w:rsidRDefault="00EA557D" w:rsidP="006474AA">
            <w:pPr>
              <w:spacing w:before="189" w:after="0" w:line="240" w:lineRule="auto"/>
              <w:ind w:left="50"/>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rPr>
              <w:t>Руководитель,</w:t>
            </w:r>
            <w:r w:rsidRPr="00EB04A6">
              <w:rPr>
                <w:rFonts w:ascii="Times New Roman" w:eastAsia="Times New Roman" w:hAnsi="Times New Roman" w:cs="Times New Roman"/>
                <w:spacing w:val="-13"/>
                <w:sz w:val="28"/>
                <w:szCs w:val="20"/>
              </w:rPr>
              <w:t xml:space="preserve"> </w:t>
            </w:r>
            <w:r w:rsidRPr="00EB04A6">
              <w:rPr>
                <w:rFonts w:ascii="Times New Roman" w:eastAsia="Times New Roman" w:hAnsi="Times New Roman" w:cs="Times New Roman"/>
                <w:spacing w:val="-2"/>
                <w:sz w:val="28"/>
                <w:szCs w:val="20"/>
              </w:rPr>
              <w:t>профессор</w:t>
            </w:r>
          </w:p>
        </w:tc>
        <w:tc>
          <w:tcPr>
            <w:tcW w:w="2960" w:type="dxa"/>
          </w:tcPr>
          <w:p w14:paraId="3B149A15" w14:textId="77777777" w:rsidR="00EA557D" w:rsidRPr="00EB04A6" w:rsidRDefault="00EA557D" w:rsidP="006474AA">
            <w:pPr>
              <w:tabs>
                <w:tab w:val="left" w:pos="2774"/>
              </w:tabs>
              <w:spacing w:before="189" w:after="0" w:line="240" w:lineRule="auto"/>
              <w:ind w:left="189"/>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u w:val="single"/>
              </w:rPr>
              <w:t xml:space="preserve"> </w:t>
            </w:r>
            <w:r w:rsidRPr="00EB04A6">
              <w:rPr>
                <w:rFonts w:ascii="Times New Roman" w:eastAsia="Times New Roman" w:hAnsi="Times New Roman" w:cs="Times New Roman"/>
                <w:sz w:val="28"/>
                <w:szCs w:val="20"/>
                <w:u w:val="single"/>
              </w:rPr>
              <w:tab/>
            </w:r>
          </w:p>
          <w:p w14:paraId="2067F3DE" w14:textId="77777777" w:rsidR="00EA557D" w:rsidRPr="00EB04A6" w:rsidRDefault="00EA557D" w:rsidP="006474AA">
            <w:pPr>
              <w:spacing w:before="1" w:after="0" w:line="240" w:lineRule="auto"/>
              <w:ind w:left="189"/>
              <w:rPr>
                <w:rFonts w:ascii="Times New Roman" w:eastAsia="Times New Roman" w:hAnsi="Times New Roman" w:cs="Times New Roman"/>
                <w:sz w:val="16"/>
                <w:szCs w:val="20"/>
              </w:rPr>
            </w:pPr>
            <w:r w:rsidRPr="00EB04A6">
              <w:rPr>
                <w:rFonts w:ascii="Times New Roman" w:eastAsia="Times New Roman" w:hAnsi="Times New Roman" w:cs="Times New Roman"/>
                <w:sz w:val="16"/>
                <w:szCs w:val="20"/>
              </w:rPr>
              <w:t>(подпись,</w:t>
            </w:r>
            <w:r w:rsidRPr="00EB04A6">
              <w:rPr>
                <w:rFonts w:ascii="Times New Roman" w:eastAsia="Times New Roman" w:hAnsi="Times New Roman" w:cs="Times New Roman"/>
                <w:spacing w:val="-7"/>
                <w:sz w:val="16"/>
                <w:szCs w:val="20"/>
              </w:rPr>
              <w:t xml:space="preserve"> </w:t>
            </w:r>
            <w:r w:rsidRPr="00EB04A6">
              <w:rPr>
                <w:rFonts w:ascii="Times New Roman" w:eastAsia="Times New Roman" w:hAnsi="Times New Roman" w:cs="Times New Roman"/>
                <w:spacing w:val="-2"/>
                <w:sz w:val="16"/>
                <w:szCs w:val="20"/>
              </w:rPr>
              <w:t>дата)</w:t>
            </w:r>
          </w:p>
        </w:tc>
        <w:tc>
          <w:tcPr>
            <w:tcW w:w="2147" w:type="dxa"/>
          </w:tcPr>
          <w:p w14:paraId="4F035620" w14:textId="77777777" w:rsidR="00EA557D" w:rsidRPr="00EB04A6" w:rsidRDefault="00EA557D" w:rsidP="006474AA">
            <w:pPr>
              <w:spacing w:before="189" w:after="0" w:line="240" w:lineRule="auto"/>
              <w:ind w:right="48"/>
              <w:jc w:val="right"/>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rPr>
              <w:t>Ю. К.</w:t>
            </w:r>
            <w:r w:rsidRPr="00EB04A6">
              <w:rPr>
                <w:rFonts w:ascii="Times New Roman" w:eastAsia="Times New Roman" w:hAnsi="Times New Roman" w:cs="Times New Roman"/>
                <w:spacing w:val="-8"/>
                <w:sz w:val="28"/>
                <w:szCs w:val="20"/>
              </w:rPr>
              <w:t xml:space="preserve"> </w:t>
            </w:r>
            <w:r w:rsidRPr="00EB04A6">
              <w:rPr>
                <w:rFonts w:ascii="Times New Roman" w:eastAsia="Times New Roman" w:hAnsi="Times New Roman" w:cs="Times New Roman"/>
                <w:spacing w:val="-2"/>
                <w:sz w:val="28"/>
                <w:szCs w:val="20"/>
              </w:rPr>
              <w:t>Ежовский</w:t>
            </w:r>
          </w:p>
        </w:tc>
      </w:tr>
      <w:tr w:rsidR="00EA557D" w:rsidRPr="00EB04A6" w14:paraId="6BF0A1C9" w14:textId="77777777" w:rsidTr="006474AA">
        <w:trPr>
          <w:trHeight w:val="960"/>
        </w:trPr>
        <w:tc>
          <w:tcPr>
            <w:tcW w:w="3218" w:type="dxa"/>
          </w:tcPr>
          <w:p w14:paraId="3C4CB96F" w14:textId="77777777" w:rsidR="00EA557D" w:rsidRPr="00EB04A6" w:rsidRDefault="00EA557D" w:rsidP="006474AA">
            <w:pPr>
              <w:spacing w:before="296" w:after="0" w:line="322" w:lineRule="exact"/>
              <w:ind w:left="50"/>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rPr>
              <w:t>Оценка</w:t>
            </w:r>
            <w:r w:rsidRPr="00EB04A6">
              <w:rPr>
                <w:rFonts w:ascii="Times New Roman" w:eastAsia="Times New Roman" w:hAnsi="Times New Roman" w:cs="Times New Roman"/>
                <w:spacing w:val="-18"/>
                <w:sz w:val="28"/>
                <w:szCs w:val="20"/>
              </w:rPr>
              <w:t xml:space="preserve"> </w:t>
            </w:r>
            <w:r w:rsidRPr="00EB04A6">
              <w:rPr>
                <w:rFonts w:ascii="Times New Roman" w:eastAsia="Times New Roman" w:hAnsi="Times New Roman" w:cs="Times New Roman"/>
                <w:sz w:val="28"/>
                <w:szCs w:val="20"/>
              </w:rPr>
              <w:t>за</w:t>
            </w:r>
            <w:r w:rsidRPr="00EB04A6">
              <w:rPr>
                <w:rFonts w:ascii="Times New Roman" w:eastAsia="Times New Roman" w:hAnsi="Times New Roman" w:cs="Times New Roman"/>
                <w:spacing w:val="-17"/>
                <w:sz w:val="28"/>
                <w:szCs w:val="20"/>
              </w:rPr>
              <w:t xml:space="preserve"> </w:t>
            </w:r>
            <w:r w:rsidRPr="00EB04A6">
              <w:rPr>
                <w:rFonts w:ascii="Times New Roman" w:eastAsia="Times New Roman" w:hAnsi="Times New Roman" w:cs="Times New Roman"/>
                <w:sz w:val="28"/>
                <w:szCs w:val="20"/>
              </w:rPr>
              <w:t xml:space="preserve">курсовую </w:t>
            </w:r>
            <w:r w:rsidRPr="00EB04A6">
              <w:rPr>
                <w:rFonts w:ascii="Times New Roman" w:eastAsia="Times New Roman" w:hAnsi="Times New Roman" w:cs="Times New Roman"/>
                <w:spacing w:val="-2"/>
                <w:sz w:val="28"/>
                <w:szCs w:val="20"/>
              </w:rPr>
              <w:t>работу</w:t>
            </w:r>
          </w:p>
        </w:tc>
        <w:tc>
          <w:tcPr>
            <w:tcW w:w="2960" w:type="dxa"/>
          </w:tcPr>
          <w:p w14:paraId="6672A579" w14:textId="77777777" w:rsidR="00EA557D" w:rsidRPr="00EB04A6" w:rsidRDefault="00EA557D" w:rsidP="006474AA">
            <w:pPr>
              <w:tabs>
                <w:tab w:val="left" w:pos="2774"/>
              </w:tabs>
              <w:spacing w:before="316" w:after="0" w:line="240" w:lineRule="auto"/>
              <w:ind w:left="189"/>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u w:val="single"/>
              </w:rPr>
              <w:t xml:space="preserve"> </w:t>
            </w:r>
            <w:r w:rsidRPr="00EB04A6">
              <w:rPr>
                <w:rFonts w:ascii="Times New Roman" w:eastAsia="Times New Roman" w:hAnsi="Times New Roman" w:cs="Times New Roman"/>
                <w:sz w:val="28"/>
                <w:szCs w:val="20"/>
                <w:u w:val="single"/>
              </w:rPr>
              <w:tab/>
            </w:r>
          </w:p>
        </w:tc>
        <w:tc>
          <w:tcPr>
            <w:tcW w:w="2147" w:type="dxa"/>
          </w:tcPr>
          <w:p w14:paraId="5742FE1A" w14:textId="77777777" w:rsidR="00EA557D" w:rsidRPr="00EB04A6" w:rsidRDefault="00EA557D" w:rsidP="006474AA">
            <w:pPr>
              <w:tabs>
                <w:tab w:val="left" w:pos="2028"/>
              </w:tabs>
              <w:spacing w:before="316" w:after="0" w:line="240" w:lineRule="auto"/>
              <w:ind w:left="283"/>
              <w:rPr>
                <w:rFonts w:ascii="Times New Roman" w:eastAsia="Times New Roman" w:hAnsi="Times New Roman" w:cs="Times New Roman"/>
                <w:sz w:val="28"/>
                <w:szCs w:val="20"/>
              </w:rPr>
            </w:pPr>
            <w:r w:rsidRPr="00EB04A6">
              <w:rPr>
                <w:rFonts w:ascii="Times New Roman" w:eastAsia="Times New Roman" w:hAnsi="Times New Roman" w:cs="Times New Roman"/>
                <w:sz w:val="28"/>
                <w:szCs w:val="20"/>
                <w:u w:val="single"/>
              </w:rPr>
              <w:t xml:space="preserve"> </w:t>
            </w:r>
            <w:r w:rsidRPr="00EB04A6">
              <w:rPr>
                <w:rFonts w:ascii="Times New Roman" w:eastAsia="Times New Roman" w:hAnsi="Times New Roman" w:cs="Times New Roman"/>
                <w:sz w:val="28"/>
                <w:szCs w:val="20"/>
                <w:u w:val="single"/>
              </w:rPr>
              <w:tab/>
            </w:r>
          </w:p>
          <w:p w14:paraId="401B21E8" w14:textId="77777777" w:rsidR="00EA557D" w:rsidRPr="00EB04A6" w:rsidRDefault="00EA557D" w:rsidP="006474AA">
            <w:pPr>
              <w:spacing w:before="2" w:after="0" w:line="240" w:lineRule="auto"/>
              <w:ind w:left="283"/>
              <w:rPr>
                <w:rFonts w:ascii="Times New Roman" w:eastAsia="Times New Roman" w:hAnsi="Times New Roman" w:cs="Times New Roman"/>
                <w:sz w:val="16"/>
                <w:szCs w:val="20"/>
              </w:rPr>
            </w:pPr>
            <w:r w:rsidRPr="00EB04A6">
              <w:rPr>
                <w:rFonts w:ascii="Times New Roman" w:eastAsia="Times New Roman" w:hAnsi="Times New Roman" w:cs="Times New Roman"/>
                <w:sz w:val="16"/>
                <w:szCs w:val="20"/>
              </w:rPr>
              <w:t>(подпись</w:t>
            </w:r>
            <w:r w:rsidRPr="00EB04A6">
              <w:rPr>
                <w:rFonts w:ascii="Times New Roman" w:eastAsia="Times New Roman" w:hAnsi="Times New Roman" w:cs="Times New Roman"/>
                <w:spacing w:val="-5"/>
                <w:sz w:val="16"/>
                <w:szCs w:val="20"/>
              </w:rPr>
              <w:t xml:space="preserve"> </w:t>
            </w:r>
            <w:r w:rsidRPr="00EB04A6">
              <w:rPr>
                <w:rFonts w:ascii="Times New Roman" w:eastAsia="Times New Roman" w:hAnsi="Times New Roman" w:cs="Times New Roman"/>
                <w:spacing w:val="-2"/>
                <w:sz w:val="16"/>
                <w:szCs w:val="20"/>
              </w:rPr>
              <w:t>руководителя)</w:t>
            </w:r>
          </w:p>
        </w:tc>
      </w:tr>
    </w:tbl>
    <w:p w14:paraId="097B9A6D" w14:textId="77777777" w:rsidR="00EA557D" w:rsidRPr="00EB04A6" w:rsidRDefault="00EA557D" w:rsidP="00EA557D">
      <w:pPr>
        <w:spacing w:after="0" w:line="240" w:lineRule="auto"/>
        <w:rPr>
          <w:rFonts w:ascii="Times New Roman" w:eastAsia="Times New Roman" w:hAnsi="Times New Roman" w:cs="Times New Roman"/>
          <w:b/>
          <w:sz w:val="28"/>
          <w:szCs w:val="24"/>
        </w:rPr>
      </w:pPr>
    </w:p>
    <w:p w14:paraId="65E00B8E" w14:textId="77777777" w:rsidR="00EA557D" w:rsidRPr="00EB04A6" w:rsidRDefault="00EA557D" w:rsidP="00EA557D">
      <w:pPr>
        <w:spacing w:after="0" w:line="240" w:lineRule="auto"/>
        <w:rPr>
          <w:rFonts w:ascii="Times New Roman" w:eastAsia="Times New Roman" w:hAnsi="Times New Roman" w:cs="Times New Roman"/>
          <w:b/>
          <w:sz w:val="28"/>
          <w:szCs w:val="24"/>
        </w:rPr>
      </w:pPr>
    </w:p>
    <w:p w14:paraId="5F283D1F" w14:textId="77777777" w:rsidR="00EA557D" w:rsidRDefault="00EA557D" w:rsidP="00EA557D">
      <w:pPr>
        <w:spacing w:after="0" w:line="240" w:lineRule="auto"/>
        <w:rPr>
          <w:rFonts w:ascii="Times New Roman" w:eastAsia="Times New Roman" w:hAnsi="Times New Roman" w:cs="Times New Roman"/>
          <w:b/>
          <w:sz w:val="28"/>
          <w:szCs w:val="24"/>
        </w:rPr>
      </w:pPr>
    </w:p>
    <w:p w14:paraId="2FD57615" w14:textId="77777777" w:rsidR="00FA0DD4" w:rsidRPr="00EB04A6" w:rsidRDefault="00FA0DD4" w:rsidP="00EA557D">
      <w:pPr>
        <w:spacing w:after="0" w:line="240" w:lineRule="auto"/>
        <w:rPr>
          <w:rFonts w:ascii="Times New Roman" w:eastAsia="Times New Roman" w:hAnsi="Times New Roman" w:cs="Times New Roman"/>
          <w:b/>
          <w:sz w:val="28"/>
          <w:szCs w:val="24"/>
        </w:rPr>
      </w:pPr>
    </w:p>
    <w:p w14:paraId="25BDB5BD" w14:textId="77777777" w:rsidR="00EA557D" w:rsidRPr="00EB04A6" w:rsidRDefault="00EA557D" w:rsidP="00EA557D">
      <w:pPr>
        <w:spacing w:before="1" w:after="0" w:line="240" w:lineRule="auto"/>
        <w:ind w:left="2987" w:right="3693"/>
        <w:jc w:val="center"/>
        <w:rPr>
          <w:rFonts w:ascii="Times New Roman" w:eastAsia="SimSun" w:hAnsi="Times New Roman" w:cs="Times New Roman"/>
          <w:spacing w:val="-2"/>
          <w:sz w:val="28"/>
          <w:szCs w:val="20"/>
          <w:lang w:eastAsia="zh-CN"/>
        </w:rPr>
      </w:pPr>
      <w:r w:rsidRPr="00EB04A6">
        <w:rPr>
          <w:rFonts w:ascii="Times New Roman" w:eastAsia="SimSun" w:hAnsi="Times New Roman" w:cs="Times New Roman"/>
          <w:spacing w:val="-2"/>
          <w:sz w:val="28"/>
          <w:szCs w:val="20"/>
          <w:lang w:eastAsia="zh-CN"/>
        </w:rPr>
        <w:t xml:space="preserve">Санкт-Петербург </w:t>
      </w:r>
    </w:p>
    <w:p w14:paraId="63FAFD7E" w14:textId="623EE033" w:rsidR="00EA557D" w:rsidRPr="00FA0DD4" w:rsidRDefault="00EA557D" w:rsidP="00FA0DD4">
      <w:pPr>
        <w:spacing w:before="1" w:after="0" w:line="240" w:lineRule="auto"/>
        <w:ind w:left="2987" w:right="3693"/>
        <w:jc w:val="center"/>
        <w:rPr>
          <w:rFonts w:ascii="Times New Roman" w:eastAsia="SimSun" w:hAnsi="Times New Roman" w:cs="Times New Roman"/>
          <w:sz w:val="28"/>
          <w:szCs w:val="20"/>
          <w:lang w:eastAsia="zh-CN"/>
        </w:rPr>
      </w:pPr>
      <w:r w:rsidRPr="00EB04A6">
        <w:rPr>
          <w:rFonts w:ascii="Times New Roman" w:eastAsia="SimSun" w:hAnsi="Times New Roman" w:cs="Times New Roman"/>
          <w:spacing w:val="-4"/>
          <w:sz w:val="28"/>
          <w:szCs w:val="20"/>
          <w:lang w:eastAsia="zh-CN"/>
        </w:rPr>
        <w:t>2025</w:t>
      </w:r>
      <w:r w:rsidRPr="00EB04A6">
        <w:br w:type="page"/>
      </w:r>
    </w:p>
    <w:sdt>
      <w:sdtPr>
        <w:rPr>
          <w:rFonts w:asciiTheme="minorHAnsi" w:eastAsiaTheme="minorHAnsi" w:hAnsiTheme="minorHAnsi" w:cstheme="minorBidi"/>
          <w:color w:val="auto"/>
          <w:sz w:val="22"/>
          <w:szCs w:val="22"/>
          <w:lang w:val="ru-RU" w:eastAsia="en-US"/>
        </w:rPr>
        <w:id w:val="297352440"/>
        <w:docPartObj>
          <w:docPartGallery w:val="Table of Contents"/>
          <w:docPartUnique/>
        </w:docPartObj>
      </w:sdtPr>
      <w:sdtEndPr>
        <w:rPr>
          <w:b/>
          <w:bCs/>
        </w:rPr>
      </w:sdtEndPr>
      <w:sdtContent>
        <w:p w14:paraId="350EA080" w14:textId="64A2A5D7" w:rsidR="00D44C0F" w:rsidRPr="00DE5279" w:rsidRDefault="00D44C0F" w:rsidP="00DE5279">
          <w:pPr>
            <w:pStyle w:val="ac"/>
            <w:jc w:val="center"/>
            <w:rPr>
              <w:rFonts w:ascii="Times New Roman" w:hAnsi="Times New Roman" w:cs="Times New Roman"/>
              <w:b/>
              <w:bCs/>
              <w:color w:val="auto"/>
              <w:lang w:val="ru-RU"/>
            </w:rPr>
          </w:pPr>
          <w:r w:rsidRPr="00DE5279">
            <w:rPr>
              <w:rFonts w:ascii="Times New Roman" w:hAnsi="Times New Roman" w:cs="Times New Roman"/>
              <w:b/>
              <w:bCs/>
              <w:color w:val="auto"/>
              <w:lang w:val="ru-RU"/>
            </w:rPr>
            <w:t>Содержание</w:t>
          </w:r>
        </w:p>
        <w:p w14:paraId="3AE2AF83" w14:textId="591B0D0B" w:rsidR="00943D4C" w:rsidRPr="00943D4C" w:rsidRDefault="00D44C0F">
          <w:pPr>
            <w:pStyle w:val="11"/>
            <w:tabs>
              <w:tab w:val="left" w:pos="480"/>
              <w:tab w:val="right" w:leader="dot" w:pos="9349"/>
            </w:tabs>
            <w:rPr>
              <w:rFonts w:ascii="Times New Roman" w:eastAsiaTheme="minorEastAsia" w:hAnsi="Times New Roman" w:cs="Times New Roman"/>
              <w:noProof/>
              <w:kern w:val="2"/>
              <w:sz w:val="28"/>
              <w:szCs w:val="28"/>
              <w:lang w:val="de-DE" w:eastAsia="de-DE"/>
              <w14:ligatures w14:val="standardContextual"/>
            </w:rPr>
          </w:pPr>
          <w:r w:rsidRPr="00DE5279">
            <w:rPr>
              <w:rFonts w:ascii="Times New Roman" w:hAnsi="Times New Roman" w:cs="Times New Roman"/>
              <w:sz w:val="28"/>
              <w:szCs w:val="28"/>
            </w:rPr>
            <w:fldChar w:fldCharType="begin"/>
          </w:r>
          <w:r w:rsidRPr="00DE5279">
            <w:rPr>
              <w:rFonts w:ascii="Times New Roman" w:hAnsi="Times New Roman" w:cs="Times New Roman"/>
              <w:sz w:val="28"/>
              <w:szCs w:val="28"/>
            </w:rPr>
            <w:instrText xml:space="preserve"> TOC \o "1-3" \h \z \u </w:instrText>
          </w:r>
          <w:r w:rsidRPr="00DE5279">
            <w:rPr>
              <w:rFonts w:ascii="Times New Roman" w:hAnsi="Times New Roman" w:cs="Times New Roman"/>
              <w:sz w:val="28"/>
              <w:szCs w:val="28"/>
            </w:rPr>
            <w:fldChar w:fldCharType="separate"/>
          </w:r>
          <w:hyperlink w:anchor="_Toc199203880" w:history="1">
            <w:r w:rsidR="00943D4C" w:rsidRPr="00943D4C">
              <w:rPr>
                <w:rStyle w:val="ad"/>
                <w:rFonts w:ascii="Times New Roman" w:hAnsi="Times New Roman" w:cs="Times New Roman"/>
                <w:b/>
                <w:bCs/>
                <w:noProof/>
                <w:sz w:val="28"/>
                <w:szCs w:val="28"/>
              </w:rPr>
              <w:t>1.</w:t>
            </w:r>
            <w:r w:rsidR="00943D4C" w:rsidRPr="00943D4C">
              <w:rPr>
                <w:rFonts w:ascii="Times New Roman" w:eastAsiaTheme="minorEastAsia" w:hAnsi="Times New Roman" w:cs="Times New Roman"/>
                <w:noProof/>
                <w:kern w:val="2"/>
                <w:sz w:val="28"/>
                <w:szCs w:val="28"/>
                <w:lang w:val="de-DE" w:eastAsia="de-DE"/>
                <w14:ligatures w14:val="standardContextual"/>
              </w:rPr>
              <w:tab/>
            </w:r>
            <w:r w:rsidR="00943D4C" w:rsidRPr="00943D4C">
              <w:rPr>
                <w:rStyle w:val="ad"/>
                <w:rFonts w:ascii="Times New Roman" w:hAnsi="Times New Roman" w:cs="Times New Roman"/>
                <w:b/>
                <w:bCs/>
                <w:noProof/>
                <w:sz w:val="28"/>
                <w:szCs w:val="28"/>
              </w:rPr>
              <w:t>Введение</w:t>
            </w:r>
            <w:r w:rsidR="00943D4C" w:rsidRPr="00943D4C">
              <w:rPr>
                <w:rFonts w:ascii="Times New Roman" w:hAnsi="Times New Roman" w:cs="Times New Roman"/>
                <w:noProof/>
                <w:webHidden/>
                <w:sz w:val="28"/>
                <w:szCs w:val="28"/>
              </w:rPr>
              <w:tab/>
            </w:r>
            <w:r w:rsidR="00943D4C" w:rsidRPr="00943D4C">
              <w:rPr>
                <w:rFonts w:ascii="Times New Roman" w:hAnsi="Times New Roman" w:cs="Times New Roman"/>
                <w:noProof/>
                <w:webHidden/>
                <w:sz w:val="28"/>
                <w:szCs w:val="28"/>
              </w:rPr>
              <w:fldChar w:fldCharType="begin"/>
            </w:r>
            <w:r w:rsidR="00943D4C" w:rsidRPr="00943D4C">
              <w:rPr>
                <w:rFonts w:ascii="Times New Roman" w:hAnsi="Times New Roman" w:cs="Times New Roman"/>
                <w:noProof/>
                <w:webHidden/>
                <w:sz w:val="28"/>
                <w:szCs w:val="28"/>
              </w:rPr>
              <w:instrText xml:space="preserve"> PAGEREF _Toc199203880 \h </w:instrText>
            </w:r>
            <w:r w:rsidR="00943D4C" w:rsidRPr="00943D4C">
              <w:rPr>
                <w:rFonts w:ascii="Times New Roman" w:hAnsi="Times New Roman" w:cs="Times New Roman"/>
                <w:noProof/>
                <w:webHidden/>
                <w:sz w:val="28"/>
                <w:szCs w:val="28"/>
              </w:rPr>
            </w:r>
            <w:r w:rsidR="00943D4C" w:rsidRPr="00943D4C">
              <w:rPr>
                <w:rFonts w:ascii="Times New Roman" w:hAnsi="Times New Roman" w:cs="Times New Roman"/>
                <w:noProof/>
                <w:webHidden/>
                <w:sz w:val="28"/>
                <w:szCs w:val="28"/>
              </w:rPr>
              <w:fldChar w:fldCharType="separate"/>
            </w:r>
            <w:r w:rsidR="00943D4C" w:rsidRPr="00943D4C">
              <w:rPr>
                <w:rFonts w:ascii="Times New Roman" w:hAnsi="Times New Roman" w:cs="Times New Roman"/>
                <w:noProof/>
                <w:webHidden/>
                <w:sz w:val="28"/>
                <w:szCs w:val="28"/>
              </w:rPr>
              <w:t>3</w:t>
            </w:r>
            <w:r w:rsidR="00943D4C" w:rsidRPr="00943D4C">
              <w:rPr>
                <w:rFonts w:ascii="Times New Roman" w:hAnsi="Times New Roman" w:cs="Times New Roman"/>
                <w:noProof/>
                <w:webHidden/>
                <w:sz w:val="28"/>
                <w:szCs w:val="28"/>
              </w:rPr>
              <w:fldChar w:fldCharType="end"/>
            </w:r>
          </w:hyperlink>
        </w:p>
        <w:p w14:paraId="25740EBB" w14:textId="055F6D47" w:rsidR="00943D4C" w:rsidRPr="00943D4C" w:rsidRDefault="00943D4C">
          <w:pPr>
            <w:pStyle w:val="11"/>
            <w:tabs>
              <w:tab w:val="left" w:pos="48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1" w:history="1">
            <w:r w:rsidRPr="00943D4C">
              <w:rPr>
                <w:rStyle w:val="ad"/>
                <w:rFonts w:ascii="Times New Roman" w:hAnsi="Times New Roman" w:cs="Times New Roman"/>
                <w:b/>
                <w:bCs/>
                <w:noProof/>
                <w:sz w:val="28"/>
                <w:szCs w:val="28"/>
              </w:rPr>
              <w:t>2.</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Получение кремния для микроэлектроники</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_Toc199203881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4</w:t>
            </w:r>
            <w:r w:rsidRPr="00943D4C">
              <w:rPr>
                <w:rFonts w:ascii="Times New Roman" w:hAnsi="Times New Roman" w:cs="Times New Roman"/>
                <w:noProof/>
                <w:webHidden/>
                <w:sz w:val="28"/>
                <w:szCs w:val="28"/>
              </w:rPr>
              <w:fldChar w:fldCharType="end"/>
            </w:r>
          </w:hyperlink>
        </w:p>
        <w:p w14:paraId="7065E31D" w14:textId="7E5C024F"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2" w:history="1">
            <w:r w:rsidRPr="00943D4C">
              <w:rPr>
                <w:rStyle w:val="ad"/>
                <w:rFonts w:ascii="Times New Roman" w:hAnsi="Times New Roman" w:cs="Times New Roman"/>
                <w:noProof/>
                <w:sz w:val="28"/>
                <w:szCs w:val="28"/>
              </w:rPr>
              <w:t>2.1.</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Производство металлургического кремния</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_Toc199203882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4</w:t>
            </w:r>
            <w:r w:rsidRPr="00943D4C">
              <w:rPr>
                <w:rFonts w:ascii="Times New Roman" w:hAnsi="Times New Roman" w:cs="Times New Roman"/>
                <w:noProof/>
                <w:webHidden/>
                <w:sz w:val="28"/>
                <w:szCs w:val="28"/>
              </w:rPr>
              <w:fldChar w:fldCharType="end"/>
            </w:r>
          </w:hyperlink>
        </w:p>
        <w:p w14:paraId="0FC6BECF" w14:textId="1444BF68"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3" w:history="1">
            <w:r w:rsidRPr="00943D4C">
              <w:rPr>
                <w:rStyle w:val="ad"/>
                <w:rFonts w:ascii="Times New Roman" w:hAnsi="Times New Roman" w:cs="Times New Roman"/>
                <w:noProof/>
                <w:sz w:val="28"/>
                <w:szCs w:val="28"/>
              </w:rPr>
              <w:t>2.2.</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Очистка кремния до электронного качества</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_Toc199203883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4</w:t>
            </w:r>
            <w:r w:rsidRPr="00943D4C">
              <w:rPr>
                <w:rFonts w:ascii="Times New Roman" w:hAnsi="Times New Roman" w:cs="Times New Roman"/>
                <w:noProof/>
                <w:webHidden/>
                <w:sz w:val="28"/>
                <w:szCs w:val="28"/>
              </w:rPr>
              <w:fldChar w:fldCharType="end"/>
            </w:r>
          </w:hyperlink>
        </w:p>
        <w:p w14:paraId="5692B4A2" w14:textId="6321ED12"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4" w:history="1">
            <w:r w:rsidRPr="00943D4C">
              <w:rPr>
                <w:rStyle w:val="ad"/>
                <w:rFonts w:ascii="Times New Roman" w:hAnsi="Times New Roman" w:cs="Times New Roman"/>
                <w:noProof/>
                <w:sz w:val="28"/>
                <w:szCs w:val="28"/>
              </w:rPr>
              <w:t>2.3.</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Выращивание монокристаллов</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_Toc199203884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5</w:t>
            </w:r>
            <w:r w:rsidRPr="00943D4C">
              <w:rPr>
                <w:rFonts w:ascii="Times New Roman" w:hAnsi="Times New Roman" w:cs="Times New Roman"/>
                <w:noProof/>
                <w:webHidden/>
                <w:sz w:val="28"/>
                <w:szCs w:val="28"/>
              </w:rPr>
              <w:fldChar w:fldCharType="end"/>
            </w:r>
          </w:hyperlink>
        </w:p>
        <w:p w14:paraId="552895D9" w14:textId="3D41E5E0" w:rsidR="00943D4C" w:rsidRPr="00943D4C" w:rsidRDefault="00943D4C">
          <w:pPr>
            <w:pStyle w:val="11"/>
            <w:tabs>
              <w:tab w:val="left" w:pos="48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5" w:history="1">
            <w:r w:rsidRPr="00943D4C">
              <w:rPr>
                <w:rStyle w:val="ad"/>
                <w:rFonts w:ascii="Times New Roman" w:hAnsi="Times New Roman" w:cs="Times New Roman"/>
                <w:b/>
                <w:bCs/>
                <w:noProof/>
                <w:sz w:val="28"/>
                <w:szCs w:val="28"/>
              </w:rPr>
              <w:t>3.</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Свойства кремния</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_Toc199203885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6</w:t>
            </w:r>
            <w:r w:rsidRPr="00943D4C">
              <w:rPr>
                <w:rFonts w:ascii="Times New Roman" w:hAnsi="Times New Roman" w:cs="Times New Roman"/>
                <w:noProof/>
                <w:webHidden/>
                <w:sz w:val="28"/>
                <w:szCs w:val="28"/>
              </w:rPr>
              <w:fldChar w:fldCharType="end"/>
            </w:r>
          </w:hyperlink>
        </w:p>
        <w:p w14:paraId="11098E5C" w14:textId="370B9BEC"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6" w:history="1">
            <w:r w:rsidRPr="00943D4C">
              <w:rPr>
                <w:rStyle w:val="ad"/>
                <w:rFonts w:ascii="Times New Roman" w:hAnsi="Times New Roman" w:cs="Times New Roman"/>
                <w:noProof/>
                <w:sz w:val="28"/>
                <w:szCs w:val="28"/>
              </w:rPr>
              <w:t>3.1.</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Кристаллическая структура кремния</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_Toc199203886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6</w:t>
            </w:r>
            <w:r w:rsidRPr="00943D4C">
              <w:rPr>
                <w:rFonts w:ascii="Times New Roman" w:hAnsi="Times New Roman" w:cs="Times New Roman"/>
                <w:noProof/>
                <w:webHidden/>
                <w:sz w:val="28"/>
                <w:szCs w:val="28"/>
              </w:rPr>
              <w:fldChar w:fldCharType="end"/>
            </w:r>
          </w:hyperlink>
        </w:p>
        <w:p w14:paraId="36A721CF" w14:textId="37C46284"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7" w:history="1">
            <w:r w:rsidRPr="00943D4C">
              <w:rPr>
                <w:rStyle w:val="ad"/>
                <w:rFonts w:ascii="Times New Roman" w:hAnsi="Times New Roman" w:cs="Times New Roman"/>
                <w:noProof/>
                <w:sz w:val="28"/>
                <w:szCs w:val="28"/>
              </w:rPr>
              <w:t>3.2.</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Электрофизические свойства кремния</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_Toc199203887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8</w:t>
            </w:r>
            <w:r w:rsidRPr="00943D4C">
              <w:rPr>
                <w:rFonts w:ascii="Times New Roman" w:hAnsi="Times New Roman" w:cs="Times New Roman"/>
                <w:noProof/>
                <w:webHidden/>
                <w:sz w:val="28"/>
                <w:szCs w:val="28"/>
              </w:rPr>
              <w:fldChar w:fldCharType="end"/>
            </w:r>
          </w:hyperlink>
        </w:p>
        <w:p w14:paraId="44C8D97E" w14:textId="688FB34B" w:rsidR="00943D4C" w:rsidRPr="00943D4C" w:rsidRDefault="00943D4C">
          <w:pPr>
            <w:pStyle w:val="11"/>
            <w:tabs>
              <w:tab w:val="left" w:pos="48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8" w:history="1">
            <w:r w:rsidRPr="00943D4C">
              <w:rPr>
                <w:rStyle w:val="ad"/>
                <w:rFonts w:ascii="Times New Roman" w:hAnsi="Times New Roman" w:cs="Times New Roman"/>
                <w:b/>
                <w:bCs/>
                <w:noProof/>
                <w:sz w:val="28"/>
                <w:szCs w:val="28"/>
              </w:rPr>
              <w:t>4.</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Применение кремния в микроэлектронике</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_Toc199203888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9</w:t>
            </w:r>
            <w:r w:rsidRPr="00943D4C">
              <w:rPr>
                <w:rFonts w:ascii="Times New Roman" w:hAnsi="Times New Roman" w:cs="Times New Roman"/>
                <w:noProof/>
                <w:webHidden/>
                <w:sz w:val="28"/>
                <w:szCs w:val="28"/>
              </w:rPr>
              <w:fldChar w:fldCharType="end"/>
            </w:r>
          </w:hyperlink>
        </w:p>
        <w:p w14:paraId="684C81B3" w14:textId="698F167D"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89" w:history="1">
            <w:r w:rsidRPr="00943D4C">
              <w:rPr>
                <w:rStyle w:val="ad"/>
                <w:rFonts w:ascii="Times New Roman" w:hAnsi="Times New Roman" w:cs="Times New Roman"/>
                <w:noProof/>
                <w:sz w:val="28"/>
                <w:szCs w:val="28"/>
              </w:rPr>
              <w:t>4.1.</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Кремниевые подложки в интегральных схемах</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_Toc199203889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9</w:t>
            </w:r>
            <w:r w:rsidRPr="00943D4C">
              <w:rPr>
                <w:rFonts w:ascii="Times New Roman" w:hAnsi="Times New Roman" w:cs="Times New Roman"/>
                <w:noProof/>
                <w:webHidden/>
                <w:sz w:val="28"/>
                <w:szCs w:val="28"/>
              </w:rPr>
              <w:fldChar w:fldCharType="end"/>
            </w:r>
          </w:hyperlink>
        </w:p>
        <w:p w14:paraId="5A18A271" w14:textId="72C6D1AC" w:rsidR="00943D4C" w:rsidRPr="00943D4C" w:rsidRDefault="00943D4C">
          <w:pPr>
            <w:pStyle w:val="23"/>
            <w:tabs>
              <w:tab w:val="left" w:pos="96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90" w:history="1">
            <w:r w:rsidRPr="00943D4C">
              <w:rPr>
                <w:rStyle w:val="ad"/>
                <w:rFonts w:ascii="Times New Roman" w:hAnsi="Times New Roman" w:cs="Times New Roman"/>
                <w:noProof/>
                <w:sz w:val="28"/>
                <w:szCs w:val="28"/>
              </w:rPr>
              <w:t>4.2.</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Полупроводниковые приборы (транзисторы, диоды, микропроцессоры)</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_Toc199203890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10</w:t>
            </w:r>
            <w:r w:rsidRPr="00943D4C">
              <w:rPr>
                <w:rFonts w:ascii="Times New Roman" w:hAnsi="Times New Roman" w:cs="Times New Roman"/>
                <w:noProof/>
                <w:webHidden/>
                <w:sz w:val="28"/>
                <w:szCs w:val="28"/>
              </w:rPr>
              <w:fldChar w:fldCharType="end"/>
            </w:r>
          </w:hyperlink>
        </w:p>
        <w:p w14:paraId="7E1CB0E6" w14:textId="0B21929C" w:rsidR="00943D4C" w:rsidRPr="00943D4C" w:rsidRDefault="00943D4C">
          <w:pPr>
            <w:pStyle w:val="11"/>
            <w:tabs>
              <w:tab w:val="left" w:pos="480"/>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91" w:history="1">
            <w:r w:rsidRPr="00943D4C">
              <w:rPr>
                <w:rStyle w:val="ad"/>
                <w:rFonts w:ascii="Times New Roman" w:hAnsi="Times New Roman" w:cs="Times New Roman"/>
                <w:b/>
                <w:bCs/>
                <w:noProof/>
                <w:sz w:val="28"/>
                <w:szCs w:val="28"/>
              </w:rPr>
              <w:t>5.</w:t>
            </w:r>
            <w:r w:rsidRPr="00943D4C">
              <w:rPr>
                <w:rFonts w:ascii="Times New Roman" w:eastAsiaTheme="minorEastAsia" w:hAnsi="Times New Roman" w:cs="Times New Roman"/>
                <w:noProof/>
                <w:kern w:val="2"/>
                <w:sz w:val="28"/>
                <w:szCs w:val="28"/>
                <w:lang w:val="de-DE" w:eastAsia="de-DE"/>
                <w14:ligatures w14:val="standardContextual"/>
              </w:rPr>
              <w:tab/>
            </w:r>
            <w:r w:rsidRPr="00943D4C">
              <w:rPr>
                <w:rStyle w:val="ad"/>
                <w:rFonts w:ascii="Times New Roman" w:hAnsi="Times New Roman" w:cs="Times New Roman"/>
                <w:b/>
                <w:bCs/>
                <w:noProof/>
                <w:sz w:val="28"/>
                <w:szCs w:val="28"/>
              </w:rPr>
              <w:t>Заключение</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_Toc199203891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11</w:t>
            </w:r>
            <w:r w:rsidRPr="00943D4C">
              <w:rPr>
                <w:rFonts w:ascii="Times New Roman" w:hAnsi="Times New Roman" w:cs="Times New Roman"/>
                <w:noProof/>
                <w:webHidden/>
                <w:sz w:val="28"/>
                <w:szCs w:val="28"/>
              </w:rPr>
              <w:fldChar w:fldCharType="end"/>
            </w:r>
          </w:hyperlink>
        </w:p>
        <w:p w14:paraId="2DBB5E51" w14:textId="5C0D2D1D" w:rsidR="00943D4C" w:rsidRPr="00943D4C" w:rsidRDefault="00943D4C">
          <w:pPr>
            <w:pStyle w:val="11"/>
            <w:tabs>
              <w:tab w:val="right" w:leader="dot" w:pos="9349"/>
            </w:tabs>
            <w:rPr>
              <w:rFonts w:ascii="Times New Roman" w:eastAsiaTheme="minorEastAsia" w:hAnsi="Times New Roman" w:cs="Times New Roman"/>
              <w:noProof/>
              <w:kern w:val="2"/>
              <w:sz w:val="28"/>
              <w:szCs w:val="28"/>
              <w:lang w:val="de-DE" w:eastAsia="de-DE"/>
              <w14:ligatures w14:val="standardContextual"/>
            </w:rPr>
          </w:pPr>
          <w:hyperlink w:anchor="_Toc199203892" w:history="1">
            <w:r w:rsidRPr="00943D4C">
              <w:rPr>
                <w:rStyle w:val="ad"/>
                <w:rFonts w:ascii="Times New Roman" w:hAnsi="Times New Roman" w:cs="Times New Roman"/>
                <w:noProof/>
                <w:sz w:val="28"/>
                <w:szCs w:val="28"/>
              </w:rPr>
              <w:t>Список литературы</w:t>
            </w:r>
            <w:r w:rsidRPr="00943D4C">
              <w:rPr>
                <w:rFonts w:ascii="Times New Roman" w:hAnsi="Times New Roman" w:cs="Times New Roman"/>
                <w:noProof/>
                <w:webHidden/>
                <w:sz w:val="28"/>
                <w:szCs w:val="28"/>
              </w:rPr>
              <w:tab/>
            </w:r>
            <w:r w:rsidRPr="00943D4C">
              <w:rPr>
                <w:rFonts w:ascii="Times New Roman" w:hAnsi="Times New Roman" w:cs="Times New Roman"/>
                <w:noProof/>
                <w:webHidden/>
                <w:sz w:val="28"/>
                <w:szCs w:val="28"/>
              </w:rPr>
              <w:fldChar w:fldCharType="begin"/>
            </w:r>
            <w:r w:rsidRPr="00943D4C">
              <w:rPr>
                <w:rFonts w:ascii="Times New Roman" w:hAnsi="Times New Roman" w:cs="Times New Roman"/>
                <w:noProof/>
                <w:webHidden/>
                <w:sz w:val="28"/>
                <w:szCs w:val="28"/>
              </w:rPr>
              <w:instrText xml:space="preserve"> PAGEREF _Toc199203892 \h </w:instrText>
            </w:r>
            <w:r w:rsidRPr="00943D4C">
              <w:rPr>
                <w:rFonts w:ascii="Times New Roman" w:hAnsi="Times New Roman" w:cs="Times New Roman"/>
                <w:noProof/>
                <w:webHidden/>
                <w:sz w:val="28"/>
                <w:szCs w:val="28"/>
              </w:rPr>
            </w:r>
            <w:r w:rsidRPr="00943D4C">
              <w:rPr>
                <w:rFonts w:ascii="Times New Roman" w:hAnsi="Times New Roman" w:cs="Times New Roman"/>
                <w:noProof/>
                <w:webHidden/>
                <w:sz w:val="28"/>
                <w:szCs w:val="28"/>
              </w:rPr>
              <w:fldChar w:fldCharType="separate"/>
            </w:r>
            <w:r w:rsidRPr="00943D4C">
              <w:rPr>
                <w:rFonts w:ascii="Times New Roman" w:hAnsi="Times New Roman" w:cs="Times New Roman"/>
                <w:noProof/>
                <w:webHidden/>
                <w:sz w:val="28"/>
                <w:szCs w:val="28"/>
              </w:rPr>
              <w:t>13</w:t>
            </w:r>
            <w:r w:rsidRPr="00943D4C">
              <w:rPr>
                <w:rFonts w:ascii="Times New Roman" w:hAnsi="Times New Roman" w:cs="Times New Roman"/>
                <w:noProof/>
                <w:webHidden/>
                <w:sz w:val="28"/>
                <w:szCs w:val="28"/>
              </w:rPr>
              <w:fldChar w:fldCharType="end"/>
            </w:r>
          </w:hyperlink>
        </w:p>
        <w:p w14:paraId="0D302100" w14:textId="081E1F86" w:rsidR="00D44C0F" w:rsidRDefault="00D44C0F">
          <w:r w:rsidRPr="00DE5279">
            <w:rPr>
              <w:rFonts w:ascii="Times New Roman" w:hAnsi="Times New Roman" w:cs="Times New Roman"/>
              <w:b/>
              <w:bCs/>
              <w:sz w:val="28"/>
              <w:szCs w:val="28"/>
            </w:rPr>
            <w:fldChar w:fldCharType="end"/>
          </w:r>
        </w:p>
      </w:sdtContent>
    </w:sdt>
    <w:p w14:paraId="035ECEF2" w14:textId="77777777" w:rsidR="00FA0DD4" w:rsidRDefault="00EA557D">
      <w:pPr>
        <w:sectPr w:rsidR="00FA0DD4" w:rsidSect="00BE6C83">
          <w:footerReference w:type="default" r:id="rId8"/>
          <w:pgSz w:w="11910" w:h="16840"/>
          <w:pgMar w:top="1134" w:right="850" w:bottom="1134" w:left="1701" w:header="720" w:footer="720" w:gutter="0"/>
          <w:cols w:space="708"/>
          <w:docGrid w:linePitch="360"/>
        </w:sectPr>
      </w:pPr>
      <w:r w:rsidRPr="00EB04A6">
        <w:br w:type="page"/>
      </w:r>
    </w:p>
    <w:p w14:paraId="4FE978C7" w14:textId="5DA9A5B0" w:rsidR="00007EBD" w:rsidRPr="00DE5279" w:rsidRDefault="00EA557D" w:rsidP="00D44C0F">
      <w:pPr>
        <w:pStyle w:val="a7"/>
        <w:numPr>
          <w:ilvl w:val="0"/>
          <w:numId w:val="4"/>
        </w:numPr>
        <w:jc w:val="both"/>
        <w:outlineLvl w:val="0"/>
        <w:rPr>
          <w:rFonts w:ascii="Times New Roman" w:hAnsi="Times New Roman" w:cs="Times New Roman"/>
          <w:b/>
          <w:bCs/>
          <w:sz w:val="28"/>
          <w:szCs w:val="28"/>
        </w:rPr>
      </w:pPr>
      <w:bookmarkStart w:id="0" w:name="_Toc199203880"/>
      <w:r w:rsidRPr="00DE5279">
        <w:rPr>
          <w:rFonts w:ascii="Times New Roman" w:hAnsi="Times New Roman" w:cs="Times New Roman"/>
          <w:b/>
          <w:bCs/>
          <w:sz w:val="28"/>
          <w:szCs w:val="28"/>
        </w:rPr>
        <w:lastRenderedPageBreak/>
        <w:t>Введение</w:t>
      </w:r>
      <w:bookmarkEnd w:id="0"/>
    </w:p>
    <w:p w14:paraId="55517A35" w14:textId="77777777" w:rsidR="00EB04A6" w:rsidRPr="00EB04A6" w:rsidRDefault="00EB04A6" w:rsidP="00EB04A6">
      <w:pPr>
        <w:spacing w:line="360" w:lineRule="auto"/>
        <w:ind w:firstLine="709"/>
        <w:jc w:val="both"/>
        <w:rPr>
          <w:rFonts w:ascii="Times New Roman" w:hAnsi="Times New Roman" w:cs="Times New Roman"/>
          <w:sz w:val="28"/>
          <w:szCs w:val="28"/>
        </w:rPr>
      </w:pPr>
      <w:r w:rsidRPr="00EB04A6">
        <w:rPr>
          <w:rFonts w:ascii="Times New Roman" w:hAnsi="Times New Roman" w:cs="Times New Roman"/>
          <w:sz w:val="28"/>
          <w:szCs w:val="28"/>
        </w:rPr>
        <w:t>Современная микроэлектроника базируется на материалах, обладающих особыми физико-химическими свойствами, позволяющими создавать высокопроизводительные и миниатюрные электронные устройства. Среди таких материалов кремний (</w:t>
      </w:r>
      <w:proofErr w:type="spellStart"/>
      <w:r w:rsidRPr="00EB04A6">
        <w:rPr>
          <w:rFonts w:ascii="Times New Roman" w:hAnsi="Times New Roman" w:cs="Times New Roman"/>
          <w:sz w:val="28"/>
          <w:szCs w:val="28"/>
        </w:rPr>
        <w:t>Si</w:t>
      </w:r>
      <w:proofErr w:type="spellEnd"/>
      <w:r w:rsidRPr="00EB04A6">
        <w:rPr>
          <w:rFonts w:ascii="Times New Roman" w:hAnsi="Times New Roman" w:cs="Times New Roman"/>
          <w:sz w:val="28"/>
          <w:szCs w:val="28"/>
        </w:rPr>
        <w:t>) занимает доминирующее положение благодаря оптимальному сочетанию полупроводниковых характеристик, технологичности обработки и экономической доступности. Более 90% всех интегральных схем и микроэлектронных компонентов изготавливаются на основе кремния, что делает его ключевым элементом технологического прогресса в электронике.</w:t>
      </w:r>
    </w:p>
    <w:p w14:paraId="31CA2E41" w14:textId="185E80D6" w:rsidR="00EB04A6" w:rsidRPr="00EB04A6" w:rsidRDefault="00EB04A6" w:rsidP="00EB04A6">
      <w:pPr>
        <w:spacing w:line="360" w:lineRule="auto"/>
        <w:ind w:firstLine="709"/>
        <w:jc w:val="both"/>
        <w:rPr>
          <w:rFonts w:ascii="Times New Roman" w:hAnsi="Times New Roman" w:cs="Times New Roman"/>
          <w:sz w:val="28"/>
          <w:szCs w:val="28"/>
        </w:rPr>
      </w:pPr>
      <w:r w:rsidRPr="00EB04A6">
        <w:rPr>
          <w:rFonts w:ascii="Times New Roman" w:hAnsi="Times New Roman" w:cs="Times New Roman"/>
          <w:sz w:val="28"/>
          <w:szCs w:val="28"/>
        </w:rPr>
        <w:t>Актуальность темы исследования обусловлена непрерывным развитием микроэлектроники.</w:t>
      </w:r>
      <w:r>
        <w:rPr>
          <w:rFonts w:ascii="Times New Roman" w:hAnsi="Times New Roman" w:cs="Times New Roman"/>
          <w:sz w:val="28"/>
          <w:szCs w:val="28"/>
        </w:rPr>
        <w:t xml:space="preserve"> </w:t>
      </w:r>
      <w:r w:rsidRPr="00EB04A6">
        <w:rPr>
          <w:rFonts w:ascii="Times New Roman" w:hAnsi="Times New Roman" w:cs="Times New Roman"/>
          <w:sz w:val="28"/>
          <w:szCs w:val="28"/>
        </w:rPr>
        <w:t xml:space="preserve">Несмотря на появление альтернативных полупроводниковых материалов (таких как карбид кремния </w:t>
      </w:r>
      <w:proofErr w:type="spellStart"/>
      <w:r w:rsidRPr="00EB04A6">
        <w:rPr>
          <w:rFonts w:ascii="Times New Roman" w:hAnsi="Times New Roman" w:cs="Times New Roman"/>
          <w:sz w:val="28"/>
          <w:szCs w:val="28"/>
        </w:rPr>
        <w:t>SiC</w:t>
      </w:r>
      <w:proofErr w:type="spellEnd"/>
      <w:r w:rsidRPr="00EB04A6">
        <w:rPr>
          <w:rFonts w:ascii="Times New Roman" w:hAnsi="Times New Roman" w:cs="Times New Roman"/>
          <w:sz w:val="28"/>
          <w:szCs w:val="28"/>
        </w:rPr>
        <w:t xml:space="preserve">, арсенид галлия </w:t>
      </w:r>
      <w:proofErr w:type="spellStart"/>
      <w:r w:rsidRPr="00EB04A6">
        <w:rPr>
          <w:rFonts w:ascii="Times New Roman" w:hAnsi="Times New Roman" w:cs="Times New Roman"/>
          <w:sz w:val="28"/>
          <w:szCs w:val="28"/>
        </w:rPr>
        <w:t>GaAs</w:t>
      </w:r>
      <w:proofErr w:type="spellEnd"/>
      <w:r w:rsidRPr="00EB04A6">
        <w:rPr>
          <w:rFonts w:ascii="Times New Roman" w:hAnsi="Times New Roman" w:cs="Times New Roman"/>
          <w:sz w:val="28"/>
          <w:szCs w:val="28"/>
        </w:rPr>
        <w:t xml:space="preserve"> и графен), кремний сохраняет лидирующие позиции благодаря отработанным технологиям производства, высокой степени интеграции и возможности масштабирования в соответствии с законом Мура.</w:t>
      </w:r>
    </w:p>
    <w:p w14:paraId="345D35C7" w14:textId="77777777" w:rsidR="00EB04A6" w:rsidRPr="00EB04A6" w:rsidRDefault="00EB04A6" w:rsidP="00EB04A6">
      <w:pPr>
        <w:spacing w:line="360" w:lineRule="auto"/>
        <w:ind w:firstLine="709"/>
        <w:jc w:val="both"/>
        <w:rPr>
          <w:rFonts w:ascii="Times New Roman" w:hAnsi="Times New Roman" w:cs="Times New Roman"/>
          <w:sz w:val="28"/>
          <w:szCs w:val="28"/>
        </w:rPr>
      </w:pPr>
      <w:r w:rsidRPr="00EB04A6">
        <w:rPr>
          <w:rFonts w:ascii="Times New Roman" w:hAnsi="Times New Roman" w:cs="Times New Roman"/>
          <w:sz w:val="28"/>
          <w:szCs w:val="28"/>
        </w:rPr>
        <w:t>Целью данной работы является комплексное изучение свойств кремния, методов его получения и применения в современной микроэлектронике. Для достижения этой цели поставлены следующие задачи:</w:t>
      </w:r>
    </w:p>
    <w:p w14:paraId="76E4D5AD" w14:textId="77777777" w:rsidR="00EB04A6" w:rsidRPr="00EB04A6" w:rsidRDefault="00EB04A6" w:rsidP="00EB04A6">
      <w:pPr>
        <w:numPr>
          <w:ilvl w:val="0"/>
          <w:numId w:val="3"/>
        </w:numPr>
        <w:spacing w:line="360" w:lineRule="auto"/>
        <w:jc w:val="both"/>
        <w:rPr>
          <w:rFonts w:ascii="Times New Roman" w:hAnsi="Times New Roman" w:cs="Times New Roman"/>
          <w:sz w:val="28"/>
          <w:szCs w:val="28"/>
        </w:rPr>
      </w:pPr>
      <w:r w:rsidRPr="00EB04A6">
        <w:rPr>
          <w:rFonts w:ascii="Times New Roman" w:hAnsi="Times New Roman" w:cs="Times New Roman"/>
          <w:sz w:val="28"/>
          <w:szCs w:val="28"/>
        </w:rPr>
        <w:t>Исследовать физические и химические свойства кремния, определяющие его применение в электронике.</w:t>
      </w:r>
    </w:p>
    <w:p w14:paraId="43E64B81" w14:textId="77777777" w:rsidR="00EB04A6" w:rsidRPr="00EB04A6" w:rsidRDefault="00EB04A6" w:rsidP="00EB04A6">
      <w:pPr>
        <w:numPr>
          <w:ilvl w:val="0"/>
          <w:numId w:val="3"/>
        </w:numPr>
        <w:spacing w:line="360" w:lineRule="auto"/>
        <w:jc w:val="both"/>
        <w:rPr>
          <w:rFonts w:ascii="Times New Roman" w:hAnsi="Times New Roman" w:cs="Times New Roman"/>
          <w:sz w:val="28"/>
          <w:szCs w:val="28"/>
        </w:rPr>
      </w:pPr>
      <w:r w:rsidRPr="00EB04A6">
        <w:rPr>
          <w:rFonts w:ascii="Times New Roman" w:hAnsi="Times New Roman" w:cs="Times New Roman"/>
          <w:sz w:val="28"/>
          <w:szCs w:val="28"/>
        </w:rPr>
        <w:t>Рассмотреть основные методы получения высокочистого кремния и формирования монокристаллических структур.</w:t>
      </w:r>
    </w:p>
    <w:p w14:paraId="74EB5EDD" w14:textId="77777777" w:rsidR="00EB04A6" w:rsidRPr="00EB04A6" w:rsidRDefault="00EB04A6" w:rsidP="00EB04A6">
      <w:pPr>
        <w:numPr>
          <w:ilvl w:val="0"/>
          <w:numId w:val="3"/>
        </w:numPr>
        <w:spacing w:line="360" w:lineRule="auto"/>
        <w:jc w:val="both"/>
        <w:rPr>
          <w:rFonts w:ascii="Times New Roman" w:hAnsi="Times New Roman" w:cs="Times New Roman"/>
          <w:sz w:val="28"/>
          <w:szCs w:val="28"/>
        </w:rPr>
      </w:pPr>
      <w:r w:rsidRPr="00EB04A6">
        <w:rPr>
          <w:rFonts w:ascii="Times New Roman" w:hAnsi="Times New Roman" w:cs="Times New Roman"/>
          <w:sz w:val="28"/>
          <w:szCs w:val="28"/>
        </w:rPr>
        <w:t>Проанализировать применение кремния в производстве интегральных схем, полупроводниковых приборов и солнечных элементов.</w:t>
      </w:r>
    </w:p>
    <w:p w14:paraId="3DB0C2B6" w14:textId="50691AED" w:rsidR="00EB04A6" w:rsidRPr="00FA0DD4" w:rsidRDefault="00EB04A6" w:rsidP="00921519">
      <w:pPr>
        <w:numPr>
          <w:ilvl w:val="0"/>
          <w:numId w:val="3"/>
        </w:numPr>
        <w:spacing w:line="360" w:lineRule="auto"/>
        <w:jc w:val="both"/>
        <w:rPr>
          <w:rFonts w:ascii="Times New Roman" w:hAnsi="Times New Roman" w:cs="Times New Roman"/>
          <w:sz w:val="28"/>
          <w:szCs w:val="28"/>
        </w:rPr>
      </w:pPr>
      <w:r w:rsidRPr="00EB04A6">
        <w:rPr>
          <w:rFonts w:ascii="Times New Roman" w:hAnsi="Times New Roman" w:cs="Times New Roman"/>
          <w:sz w:val="28"/>
          <w:szCs w:val="28"/>
        </w:rPr>
        <w:t>Оценить перспективы использования кремния в наноэлектронике и квантовых технологиях.</w:t>
      </w:r>
      <w:r w:rsidRPr="00FA0DD4">
        <w:rPr>
          <w:rFonts w:ascii="Times New Roman" w:hAnsi="Times New Roman" w:cs="Times New Roman"/>
          <w:sz w:val="28"/>
          <w:szCs w:val="28"/>
        </w:rPr>
        <w:br w:type="page"/>
      </w:r>
    </w:p>
    <w:p w14:paraId="1C8433EA" w14:textId="2BD7ED7B" w:rsidR="002B0FFA" w:rsidRPr="00DE5279" w:rsidRDefault="00C05C83" w:rsidP="00D44C0F">
      <w:pPr>
        <w:pStyle w:val="a7"/>
        <w:numPr>
          <w:ilvl w:val="0"/>
          <w:numId w:val="4"/>
        </w:numPr>
        <w:spacing w:line="360" w:lineRule="auto"/>
        <w:jc w:val="both"/>
        <w:outlineLvl w:val="0"/>
        <w:rPr>
          <w:rFonts w:ascii="Times New Roman" w:hAnsi="Times New Roman" w:cs="Times New Roman"/>
          <w:b/>
          <w:bCs/>
          <w:sz w:val="28"/>
          <w:szCs w:val="28"/>
        </w:rPr>
      </w:pPr>
      <w:bookmarkStart w:id="1" w:name="_Toc199203881"/>
      <w:r w:rsidRPr="00DE5279">
        <w:rPr>
          <w:rFonts w:ascii="Times New Roman" w:hAnsi="Times New Roman" w:cs="Times New Roman"/>
          <w:b/>
          <w:bCs/>
          <w:sz w:val="28"/>
          <w:szCs w:val="28"/>
        </w:rPr>
        <w:lastRenderedPageBreak/>
        <w:t>Получение кремния для микроэлектроники</w:t>
      </w:r>
      <w:bookmarkEnd w:id="1"/>
    </w:p>
    <w:p w14:paraId="1B2235B5" w14:textId="0FF4209E" w:rsidR="00C05C83" w:rsidRPr="00DE5279" w:rsidRDefault="00C05C83" w:rsidP="00D44C0F">
      <w:pPr>
        <w:pStyle w:val="a7"/>
        <w:numPr>
          <w:ilvl w:val="1"/>
          <w:numId w:val="4"/>
        </w:numPr>
        <w:spacing w:line="360" w:lineRule="auto"/>
        <w:jc w:val="both"/>
        <w:outlineLvl w:val="1"/>
        <w:rPr>
          <w:rFonts w:ascii="Times New Roman" w:hAnsi="Times New Roman" w:cs="Times New Roman"/>
          <w:b/>
          <w:bCs/>
          <w:sz w:val="28"/>
          <w:szCs w:val="28"/>
        </w:rPr>
      </w:pPr>
      <w:bookmarkStart w:id="2" w:name="_Toc199203882"/>
      <w:r w:rsidRPr="00DE5279">
        <w:rPr>
          <w:rFonts w:ascii="Times New Roman" w:hAnsi="Times New Roman" w:cs="Times New Roman"/>
          <w:b/>
          <w:bCs/>
          <w:sz w:val="28"/>
          <w:szCs w:val="28"/>
        </w:rPr>
        <w:t>Производство металлургического кремния</w:t>
      </w:r>
      <w:bookmarkEnd w:id="2"/>
    </w:p>
    <w:p w14:paraId="4C385D6C" w14:textId="77777777" w:rsidR="00C05C83" w:rsidRPr="00C05C83" w:rsidRDefault="00C05C83" w:rsidP="00C05C83">
      <w:pPr>
        <w:spacing w:line="360" w:lineRule="auto"/>
        <w:ind w:firstLine="709"/>
        <w:jc w:val="both"/>
        <w:rPr>
          <w:rFonts w:ascii="Times New Roman" w:hAnsi="Times New Roman" w:cs="Times New Roman"/>
          <w:sz w:val="28"/>
          <w:szCs w:val="28"/>
        </w:rPr>
      </w:pPr>
      <w:r w:rsidRPr="00C05C83">
        <w:rPr>
          <w:rFonts w:ascii="Times New Roman" w:hAnsi="Times New Roman" w:cs="Times New Roman"/>
          <w:sz w:val="28"/>
          <w:szCs w:val="28"/>
        </w:rPr>
        <w:t xml:space="preserve">Исходным сырьем для получения электронного кремния служит металлургический кремний (чистота </w:t>
      </w:r>
      <w:proofErr w:type="gramStart"/>
      <w:r w:rsidRPr="00C05C83">
        <w:rPr>
          <w:rFonts w:ascii="Times New Roman" w:hAnsi="Times New Roman" w:cs="Times New Roman"/>
          <w:sz w:val="28"/>
          <w:szCs w:val="28"/>
        </w:rPr>
        <w:t>98-99</w:t>
      </w:r>
      <w:proofErr w:type="gramEnd"/>
      <w:r w:rsidRPr="00C05C83">
        <w:rPr>
          <w:rFonts w:ascii="Times New Roman" w:hAnsi="Times New Roman" w:cs="Times New Roman"/>
          <w:sz w:val="28"/>
          <w:szCs w:val="28"/>
        </w:rPr>
        <w:t>%), который производят в дуговых печах при температуре около 1800°C путем восстановления кварцита (</w:t>
      </w:r>
      <w:proofErr w:type="spellStart"/>
      <w:r w:rsidRPr="00C05C83">
        <w:rPr>
          <w:rFonts w:ascii="Times New Roman" w:hAnsi="Times New Roman" w:cs="Times New Roman"/>
          <w:sz w:val="28"/>
          <w:szCs w:val="28"/>
        </w:rPr>
        <w:t>SiO</w:t>
      </w:r>
      <w:proofErr w:type="spellEnd"/>
      <w:r w:rsidRPr="00C05C83">
        <w:rPr>
          <w:rFonts w:ascii="Times New Roman" w:hAnsi="Times New Roman" w:cs="Times New Roman"/>
          <w:sz w:val="28"/>
          <w:szCs w:val="28"/>
        </w:rPr>
        <w:t>₂) углеродом. Основная химическая реакция этого процесса:</w:t>
      </w:r>
    </w:p>
    <w:p w14:paraId="1B4F1AEA" w14:textId="2D2B986F" w:rsidR="00C05C83" w:rsidRPr="00C05C83" w:rsidRDefault="00000000" w:rsidP="00C05C83">
      <w:pPr>
        <w:spacing w:line="360" w:lineRule="auto"/>
        <w:ind w:firstLine="709"/>
        <w:jc w:val="both"/>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rPr>
              </m:ctrlPr>
            </m:eqArrPr>
            <m:e>
              <m:r>
                <m:rPr>
                  <m:sty m:val="p"/>
                </m:rPr>
                <w:rPr>
                  <w:rFonts w:ascii="Cambria Math" w:hAnsi="Cambria Math" w:cs="Times New Roman"/>
                  <w:sz w:val="28"/>
                  <w:szCs w:val="28"/>
                </w:rPr>
                <m:t>S</m:t>
              </m:r>
              <m:r>
                <m:rPr>
                  <m:sty m:val="p"/>
                </m:rPr>
                <w:rPr>
                  <w:rFonts w:ascii="Cambria Math" w:hAnsi="Cambria Math" w:cs="Times New Roman"/>
                  <w:sz w:val="28"/>
                  <w:szCs w:val="28"/>
                  <w:lang w:val="en-US"/>
                </w:rPr>
                <m:t>i</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O</m:t>
                  </m:r>
                </m:e>
                <m:sub>
                  <m:r>
                    <m:rPr>
                      <m:sty m:val="p"/>
                    </m:rPr>
                    <w:rPr>
                      <w:rFonts w:ascii="Cambria Math" w:hAnsi="Cambria Math" w:cs="Times New Roman"/>
                      <w:sz w:val="28"/>
                      <w:szCs w:val="28"/>
                      <w:lang w:val="en-US"/>
                    </w:rPr>
                    <m:t>2</m:t>
                  </m:r>
                </m:sub>
              </m:sSub>
              <m:r>
                <m:rPr>
                  <m:sty m:val="p"/>
                </m:rPr>
                <w:rPr>
                  <w:rFonts w:ascii="Cambria Math" w:hAnsi="Cambria Math" w:cs="Times New Roman"/>
                  <w:sz w:val="28"/>
                  <w:szCs w:val="28"/>
                </w:rPr>
                <m:t>+ 2C → Si + 2CO</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e>
          </m:eqArr>
        </m:oMath>
      </m:oMathPara>
    </w:p>
    <w:p w14:paraId="58A18248" w14:textId="5151D409" w:rsidR="00C05C83" w:rsidRDefault="00C05C83" w:rsidP="00C05C83">
      <w:pPr>
        <w:spacing w:line="360" w:lineRule="auto"/>
        <w:ind w:firstLine="709"/>
        <w:jc w:val="both"/>
        <w:rPr>
          <w:rFonts w:ascii="Times New Roman" w:hAnsi="Times New Roman" w:cs="Times New Roman"/>
          <w:sz w:val="28"/>
          <w:szCs w:val="28"/>
        </w:rPr>
      </w:pPr>
      <w:r w:rsidRPr="00C05C83">
        <w:rPr>
          <w:rFonts w:ascii="Times New Roman" w:hAnsi="Times New Roman" w:cs="Times New Roman"/>
          <w:sz w:val="28"/>
          <w:szCs w:val="28"/>
        </w:rPr>
        <w:t>На этом этапе получают материал, содержащий значительные количества примесей (железо, алюминий, кальций и др.), что делает его непригодным для микроэлектронных применений. Для дальнейшей очистки используют специальные методы.</w:t>
      </w:r>
    </w:p>
    <w:p w14:paraId="0975DCD1" w14:textId="77777777" w:rsidR="00B44787" w:rsidRDefault="00B44787" w:rsidP="00C05C83">
      <w:pPr>
        <w:spacing w:line="360" w:lineRule="auto"/>
        <w:ind w:firstLine="709"/>
        <w:jc w:val="both"/>
        <w:rPr>
          <w:rFonts w:ascii="Times New Roman" w:hAnsi="Times New Roman" w:cs="Times New Roman"/>
          <w:sz w:val="28"/>
          <w:szCs w:val="28"/>
          <w:lang w:val="en-US"/>
        </w:rPr>
      </w:pPr>
    </w:p>
    <w:p w14:paraId="3BABE185" w14:textId="77777777" w:rsidR="00C05C83" w:rsidRPr="00DE5279" w:rsidRDefault="00C05C83" w:rsidP="00D44C0F">
      <w:pPr>
        <w:pStyle w:val="a7"/>
        <w:numPr>
          <w:ilvl w:val="1"/>
          <w:numId w:val="4"/>
        </w:numPr>
        <w:spacing w:line="360" w:lineRule="auto"/>
        <w:jc w:val="both"/>
        <w:outlineLvl w:val="1"/>
        <w:rPr>
          <w:rFonts w:ascii="Times New Roman" w:hAnsi="Times New Roman" w:cs="Times New Roman"/>
          <w:b/>
          <w:bCs/>
          <w:sz w:val="28"/>
          <w:szCs w:val="28"/>
        </w:rPr>
      </w:pPr>
      <w:bookmarkStart w:id="3" w:name="_Toc199203883"/>
      <w:r w:rsidRPr="00DE5279">
        <w:rPr>
          <w:rFonts w:ascii="Times New Roman" w:hAnsi="Times New Roman" w:cs="Times New Roman"/>
          <w:b/>
          <w:bCs/>
          <w:sz w:val="28"/>
          <w:szCs w:val="28"/>
        </w:rPr>
        <w:t>Очистка кремния до электронного качества</w:t>
      </w:r>
      <w:bookmarkEnd w:id="3"/>
    </w:p>
    <w:p w14:paraId="79F82FF0" w14:textId="069A4B8B" w:rsidR="00C05C83" w:rsidRPr="00C05C83" w:rsidRDefault="00C05C83" w:rsidP="00C05C83">
      <w:pPr>
        <w:spacing w:line="360" w:lineRule="auto"/>
        <w:ind w:firstLine="709"/>
        <w:jc w:val="both"/>
        <w:rPr>
          <w:rFonts w:ascii="Times New Roman" w:hAnsi="Times New Roman" w:cs="Times New Roman"/>
          <w:sz w:val="28"/>
          <w:szCs w:val="28"/>
        </w:rPr>
      </w:pPr>
      <w:r w:rsidRPr="00C05C83">
        <w:rPr>
          <w:rFonts w:ascii="Times New Roman" w:hAnsi="Times New Roman" w:cs="Times New Roman"/>
          <w:sz w:val="28"/>
          <w:szCs w:val="28"/>
        </w:rPr>
        <w:t>Для достижения необходимой чистоты применяют несколько ступеней очистки:</w:t>
      </w:r>
    </w:p>
    <w:p w14:paraId="4153FE07" w14:textId="77777777" w:rsidR="00C05C83" w:rsidRPr="00B44787" w:rsidRDefault="00C05C83" w:rsidP="00C05C83">
      <w:pPr>
        <w:numPr>
          <w:ilvl w:val="0"/>
          <w:numId w:val="9"/>
        </w:numPr>
        <w:spacing w:line="360" w:lineRule="auto"/>
        <w:jc w:val="both"/>
        <w:rPr>
          <w:rFonts w:ascii="Times New Roman" w:hAnsi="Times New Roman" w:cs="Times New Roman"/>
          <w:sz w:val="28"/>
          <w:szCs w:val="28"/>
          <w:lang w:val="de-DE"/>
        </w:rPr>
      </w:pPr>
      <w:r w:rsidRPr="00C05C83">
        <w:rPr>
          <w:rFonts w:ascii="Times New Roman" w:hAnsi="Times New Roman" w:cs="Times New Roman"/>
          <w:sz w:val="28"/>
          <w:szCs w:val="28"/>
        </w:rPr>
        <w:t>Хлорирование и дистилляция</w:t>
      </w:r>
      <w:r w:rsidRPr="00C05C83">
        <w:rPr>
          <w:rFonts w:ascii="Times New Roman" w:hAnsi="Times New Roman" w:cs="Times New Roman"/>
          <w:sz w:val="28"/>
          <w:szCs w:val="28"/>
          <w:lang w:val="de-DE"/>
        </w:rPr>
        <w:t>:</w:t>
      </w:r>
    </w:p>
    <w:p w14:paraId="5A698B65" w14:textId="77777777" w:rsidR="00B44787" w:rsidRPr="00B44787" w:rsidRDefault="00B44787" w:rsidP="00B44787">
      <w:pPr>
        <w:spacing w:line="360" w:lineRule="auto"/>
        <w:ind w:firstLine="709"/>
        <w:jc w:val="both"/>
        <w:rPr>
          <w:rFonts w:ascii="Times New Roman" w:hAnsi="Times New Roman" w:cs="Times New Roman"/>
          <w:sz w:val="28"/>
          <w:szCs w:val="28"/>
        </w:rPr>
      </w:pPr>
      <w:r w:rsidRPr="00B44787">
        <w:rPr>
          <w:rFonts w:ascii="Times New Roman" w:hAnsi="Times New Roman" w:cs="Times New Roman"/>
          <w:sz w:val="28"/>
          <w:szCs w:val="28"/>
        </w:rPr>
        <w:t xml:space="preserve">Метод основан на преобразовании технического кремния в летучие </w:t>
      </w:r>
      <w:proofErr w:type="spellStart"/>
      <w:r w:rsidRPr="00B44787">
        <w:rPr>
          <w:rFonts w:ascii="Times New Roman" w:hAnsi="Times New Roman" w:cs="Times New Roman"/>
          <w:sz w:val="28"/>
          <w:szCs w:val="28"/>
        </w:rPr>
        <w:t>хлорсиланы</w:t>
      </w:r>
      <w:proofErr w:type="spellEnd"/>
      <w:r w:rsidRPr="00B44787">
        <w:rPr>
          <w:rFonts w:ascii="Times New Roman" w:hAnsi="Times New Roman" w:cs="Times New Roman"/>
          <w:sz w:val="28"/>
          <w:szCs w:val="28"/>
        </w:rPr>
        <w:t xml:space="preserve">. При 300-500°C кремний реагирует с </w:t>
      </w:r>
      <w:proofErr w:type="spellStart"/>
      <w:r w:rsidRPr="00B44787">
        <w:rPr>
          <w:rFonts w:ascii="Times New Roman" w:hAnsi="Times New Roman" w:cs="Times New Roman"/>
          <w:sz w:val="28"/>
          <w:szCs w:val="28"/>
        </w:rPr>
        <w:t>HCl</w:t>
      </w:r>
      <w:proofErr w:type="spellEnd"/>
      <w:r w:rsidRPr="00B44787">
        <w:rPr>
          <w:rFonts w:ascii="Times New Roman" w:hAnsi="Times New Roman" w:cs="Times New Roman"/>
          <w:sz w:val="28"/>
          <w:szCs w:val="28"/>
        </w:rPr>
        <w:t xml:space="preserve"> или </w:t>
      </w:r>
      <w:proofErr w:type="spellStart"/>
      <w:r w:rsidRPr="00B44787">
        <w:rPr>
          <w:rFonts w:ascii="Times New Roman" w:hAnsi="Times New Roman" w:cs="Times New Roman"/>
          <w:sz w:val="28"/>
          <w:szCs w:val="28"/>
        </w:rPr>
        <w:t>Cl</w:t>
      </w:r>
      <w:proofErr w:type="spellEnd"/>
      <w:r w:rsidRPr="00B44787">
        <w:rPr>
          <w:rFonts w:ascii="Times New Roman" w:hAnsi="Times New Roman" w:cs="Times New Roman"/>
          <w:sz w:val="28"/>
          <w:szCs w:val="28"/>
        </w:rPr>
        <w:t xml:space="preserve">₂, образуя </w:t>
      </w:r>
      <w:proofErr w:type="spellStart"/>
      <w:r w:rsidRPr="00B44787">
        <w:rPr>
          <w:rFonts w:ascii="Times New Roman" w:hAnsi="Times New Roman" w:cs="Times New Roman"/>
          <w:sz w:val="28"/>
          <w:szCs w:val="28"/>
        </w:rPr>
        <w:t>SiHCl</w:t>
      </w:r>
      <w:proofErr w:type="spellEnd"/>
      <w:r w:rsidRPr="00B44787">
        <w:rPr>
          <w:rFonts w:ascii="Times New Roman" w:hAnsi="Times New Roman" w:cs="Times New Roman"/>
          <w:sz w:val="28"/>
          <w:szCs w:val="28"/>
        </w:rPr>
        <w:t xml:space="preserve">₃ и </w:t>
      </w:r>
      <w:proofErr w:type="spellStart"/>
      <w:r w:rsidRPr="00B44787">
        <w:rPr>
          <w:rFonts w:ascii="Times New Roman" w:hAnsi="Times New Roman" w:cs="Times New Roman"/>
          <w:sz w:val="28"/>
          <w:szCs w:val="28"/>
        </w:rPr>
        <w:t>SiCl</w:t>
      </w:r>
      <w:proofErr w:type="spellEnd"/>
      <w:r w:rsidRPr="00B44787">
        <w:rPr>
          <w:rFonts w:ascii="Times New Roman" w:hAnsi="Times New Roman" w:cs="Times New Roman"/>
          <w:sz w:val="28"/>
          <w:szCs w:val="28"/>
        </w:rPr>
        <w:t>₄. Эти соединения затем очищают многоступенчатой ректификацией в высоких колоннах (до 30 м), используя разницу температур кипения. Особое внимание уделяют удалению бора - самой вредной примеси.</w:t>
      </w:r>
    </w:p>
    <w:p w14:paraId="6CEE7705" w14:textId="395080A8" w:rsidR="00B44787" w:rsidRDefault="00B44787" w:rsidP="00B44787">
      <w:pPr>
        <w:spacing w:line="360" w:lineRule="auto"/>
        <w:ind w:firstLine="709"/>
        <w:jc w:val="both"/>
        <w:rPr>
          <w:rFonts w:ascii="Times New Roman" w:hAnsi="Times New Roman" w:cs="Times New Roman"/>
          <w:sz w:val="28"/>
          <w:szCs w:val="28"/>
        </w:rPr>
      </w:pPr>
      <w:r w:rsidRPr="00B44787">
        <w:rPr>
          <w:rFonts w:ascii="Times New Roman" w:hAnsi="Times New Roman" w:cs="Times New Roman"/>
          <w:sz w:val="28"/>
          <w:szCs w:val="28"/>
        </w:rPr>
        <w:t xml:space="preserve">Очищенные </w:t>
      </w:r>
      <w:proofErr w:type="spellStart"/>
      <w:r w:rsidRPr="00B44787">
        <w:rPr>
          <w:rFonts w:ascii="Times New Roman" w:hAnsi="Times New Roman" w:cs="Times New Roman"/>
          <w:sz w:val="28"/>
          <w:szCs w:val="28"/>
        </w:rPr>
        <w:t>хлорсиланы</w:t>
      </w:r>
      <w:proofErr w:type="spellEnd"/>
      <w:r w:rsidRPr="00B44787">
        <w:rPr>
          <w:rFonts w:ascii="Times New Roman" w:hAnsi="Times New Roman" w:cs="Times New Roman"/>
          <w:sz w:val="28"/>
          <w:szCs w:val="28"/>
        </w:rPr>
        <w:t xml:space="preserve"> разлагают водородом при </w:t>
      </w:r>
      <w:proofErr w:type="gramStart"/>
      <w:r w:rsidRPr="00B44787">
        <w:rPr>
          <w:rFonts w:ascii="Times New Roman" w:hAnsi="Times New Roman" w:cs="Times New Roman"/>
          <w:sz w:val="28"/>
          <w:szCs w:val="28"/>
        </w:rPr>
        <w:t>1100-1200</w:t>
      </w:r>
      <w:proofErr w:type="gramEnd"/>
      <w:r w:rsidRPr="00B44787">
        <w:rPr>
          <w:rFonts w:ascii="Times New Roman" w:hAnsi="Times New Roman" w:cs="Times New Roman"/>
          <w:sz w:val="28"/>
          <w:szCs w:val="28"/>
        </w:rPr>
        <w:t>°C, получая поликремний чистотой 99.9999999%. Современные установки работают в замкнутом цикле, перерабатывая тысячи тонн сырья в год для нужд микроэлектроники.</w:t>
      </w:r>
    </w:p>
    <w:p w14:paraId="014DB7EF" w14:textId="77777777" w:rsidR="00B44787" w:rsidRDefault="00B44787" w:rsidP="00B44787">
      <w:pPr>
        <w:spacing w:line="360" w:lineRule="auto"/>
        <w:ind w:firstLine="709"/>
        <w:jc w:val="both"/>
        <w:rPr>
          <w:rFonts w:ascii="Times New Roman" w:hAnsi="Times New Roman" w:cs="Times New Roman"/>
          <w:sz w:val="28"/>
          <w:szCs w:val="28"/>
        </w:rPr>
      </w:pPr>
    </w:p>
    <w:p w14:paraId="1D7BA9A4" w14:textId="77777777" w:rsidR="00B44787" w:rsidRPr="00B44787" w:rsidRDefault="00B44787" w:rsidP="00B44787">
      <w:pPr>
        <w:spacing w:line="360" w:lineRule="auto"/>
        <w:ind w:firstLine="709"/>
        <w:jc w:val="both"/>
        <w:rPr>
          <w:rFonts w:ascii="Times New Roman" w:hAnsi="Times New Roman" w:cs="Times New Roman"/>
          <w:sz w:val="28"/>
          <w:szCs w:val="28"/>
        </w:rPr>
      </w:pPr>
    </w:p>
    <w:p w14:paraId="658CD6DC" w14:textId="4FBCD49F" w:rsidR="00C05C83" w:rsidRDefault="00C05C83" w:rsidP="00C05C83">
      <w:pPr>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З</w:t>
      </w:r>
      <w:r w:rsidRPr="00C05C83">
        <w:rPr>
          <w:rFonts w:ascii="Times New Roman" w:hAnsi="Times New Roman" w:cs="Times New Roman"/>
          <w:sz w:val="28"/>
          <w:szCs w:val="28"/>
        </w:rPr>
        <w:t>онная плавка:</w:t>
      </w:r>
    </w:p>
    <w:p w14:paraId="5E3ECBAE" w14:textId="5572B36A" w:rsidR="00B44787" w:rsidRPr="00B44787" w:rsidRDefault="00B44787" w:rsidP="00B44787">
      <w:pPr>
        <w:spacing w:line="360" w:lineRule="auto"/>
        <w:ind w:firstLine="709"/>
        <w:jc w:val="both"/>
        <w:rPr>
          <w:rFonts w:ascii="Times New Roman" w:hAnsi="Times New Roman" w:cs="Times New Roman"/>
          <w:sz w:val="28"/>
          <w:szCs w:val="28"/>
        </w:rPr>
      </w:pPr>
      <w:r w:rsidRPr="00B44787">
        <w:rPr>
          <w:rFonts w:ascii="Times New Roman" w:hAnsi="Times New Roman" w:cs="Times New Roman"/>
          <w:sz w:val="28"/>
          <w:szCs w:val="28"/>
        </w:rPr>
        <w:t>Технология основана на последовательном проплавлении узкой зоны вдоль кремниевого стержня. При температуре около 1400°C в расплавленной зоне примеси концентрируются и перемещаются вместе с движущимся расплавом к торцу заготовки. Многократные проходы (</w:t>
      </w:r>
      <w:r w:rsidRPr="00B44787">
        <w:rPr>
          <w:rFonts w:ascii="Times New Roman" w:hAnsi="Times New Roman" w:cs="Times New Roman"/>
          <w:sz w:val="28"/>
          <w:szCs w:val="28"/>
        </w:rPr>
        <w:t xml:space="preserve">15–30 </w:t>
      </w:r>
      <w:r w:rsidRPr="00B44787">
        <w:rPr>
          <w:rFonts w:ascii="Times New Roman" w:hAnsi="Times New Roman" w:cs="Times New Roman"/>
          <w:sz w:val="28"/>
          <w:szCs w:val="28"/>
        </w:rPr>
        <w:t xml:space="preserve"> раз) позволяют достичь чистоты 99.999999999%.</w:t>
      </w:r>
    </w:p>
    <w:p w14:paraId="1E7D3D25" w14:textId="0F1485D4" w:rsidR="00B44787" w:rsidRDefault="00B44787" w:rsidP="00B44787">
      <w:pPr>
        <w:spacing w:line="360" w:lineRule="auto"/>
        <w:ind w:firstLine="709"/>
        <w:jc w:val="both"/>
        <w:rPr>
          <w:rFonts w:ascii="Times New Roman" w:hAnsi="Times New Roman" w:cs="Times New Roman"/>
          <w:sz w:val="28"/>
          <w:szCs w:val="28"/>
        </w:rPr>
      </w:pPr>
      <w:r w:rsidRPr="00B44787">
        <w:rPr>
          <w:rFonts w:ascii="Times New Roman" w:hAnsi="Times New Roman" w:cs="Times New Roman"/>
          <w:sz w:val="28"/>
          <w:szCs w:val="28"/>
        </w:rPr>
        <w:t>Процесс проводится в инертной атмосфере или вакууме без контакта с тиглем, что исключает загрязнение. Особенно эффективен для получения кремния для детекторов излучения и силовой электроники, где требуются сверхнизкие уровни примесей. Диаметр очищаемых стержней достигает 200 мм.</w:t>
      </w:r>
    </w:p>
    <w:p w14:paraId="3E946AF8" w14:textId="77777777" w:rsidR="00B44787" w:rsidRPr="00C05C83" w:rsidRDefault="00B44787" w:rsidP="00B44787">
      <w:pPr>
        <w:spacing w:line="360" w:lineRule="auto"/>
        <w:ind w:firstLine="709"/>
        <w:jc w:val="both"/>
        <w:rPr>
          <w:rFonts w:ascii="Times New Roman" w:hAnsi="Times New Roman" w:cs="Times New Roman"/>
          <w:sz w:val="28"/>
          <w:szCs w:val="28"/>
        </w:rPr>
      </w:pPr>
    </w:p>
    <w:p w14:paraId="749B8069" w14:textId="611B18B5" w:rsidR="00844C01" w:rsidRPr="00DE5279" w:rsidRDefault="00844C01" w:rsidP="00D44C0F">
      <w:pPr>
        <w:pStyle w:val="a7"/>
        <w:numPr>
          <w:ilvl w:val="1"/>
          <w:numId w:val="4"/>
        </w:numPr>
        <w:spacing w:line="360" w:lineRule="auto"/>
        <w:jc w:val="both"/>
        <w:outlineLvl w:val="1"/>
        <w:rPr>
          <w:rFonts w:ascii="Times New Roman" w:hAnsi="Times New Roman" w:cs="Times New Roman"/>
          <w:b/>
          <w:bCs/>
          <w:sz w:val="28"/>
          <w:szCs w:val="28"/>
        </w:rPr>
      </w:pPr>
      <w:bookmarkStart w:id="4" w:name="_Toc199203884"/>
      <w:r w:rsidRPr="00DE5279">
        <w:rPr>
          <w:rFonts w:ascii="Times New Roman" w:hAnsi="Times New Roman" w:cs="Times New Roman"/>
          <w:b/>
          <w:bCs/>
          <w:sz w:val="28"/>
          <w:szCs w:val="28"/>
        </w:rPr>
        <w:t>Выращивание монокристаллов</w:t>
      </w:r>
      <w:bookmarkEnd w:id="4"/>
    </w:p>
    <w:p w14:paraId="46218005" w14:textId="77777777" w:rsidR="00844C01" w:rsidRPr="004B3CEE"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 xml:space="preserve">Для микроэлектроники требуются совершенные монокристаллы </w:t>
      </w:r>
      <w:r w:rsidRPr="004B3CEE">
        <w:rPr>
          <w:rFonts w:ascii="Times New Roman" w:hAnsi="Times New Roman" w:cs="Times New Roman"/>
          <w:sz w:val="28"/>
          <w:szCs w:val="28"/>
        </w:rPr>
        <w:t>кремния, которые получают следующими методами:</w:t>
      </w:r>
    </w:p>
    <w:p w14:paraId="0E3915FD" w14:textId="55E8A9E4" w:rsidR="00844C01" w:rsidRDefault="00844C01" w:rsidP="00844C01">
      <w:pPr>
        <w:numPr>
          <w:ilvl w:val="0"/>
          <w:numId w:val="12"/>
        </w:numPr>
        <w:spacing w:line="360" w:lineRule="auto"/>
        <w:jc w:val="both"/>
        <w:rPr>
          <w:rFonts w:ascii="Times New Roman" w:hAnsi="Times New Roman" w:cs="Times New Roman"/>
          <w:sz w:val="28"/>
          <w:szCs w:val="28"/>
        </w:rPr>
      </w:pPr>
      <w:r w:rsidRPr="004B3CEE">
        <w:rPr>
          <w:rFonts w:ascii="Times New Roman" w:hAnsi="Times New Roman" w:cs="Times New Roman"/>
          <w:sz w:val="28"/>
          <w:szCs w:val="28"/>
        </w:rPr>
        <w:t>Метод Чохральского:</w:t>
      </w:r>
    </w:p>
    <w:p w14:paraId="07596FCA" w14:textId="77777777" w:rsidR="004B3CEE" w:rsidRPr="004B3CEE" w:rsidRDefault="004B3CEE" w:rsidP="004B3CEE">
      <w:pPr>
        <w:spacing w:line="360" w:lineRule="auto"/>
        <w:ind w:firstLine="709"/>
        <w:jc w:val="both"/>
        <w:rPr>
          <w:rFonts w:ascii="Times New Roman" w:hAnsi="Times New Roman" w:cs="Times New Roman"/>
          <w:sz w:val="28"/>
          <w:szCs w:val="28"/>
        </w:rPr>
      </w:pPr>
      <w:r w:rsidRPr="004B3CEE">
        <w:rPr>
          <w:rFonts w:ascii="Times New Roman" w:hAnsi="Times New Roman" w:cs="Times New Roman"/>
          <w:sz w:val="28"/>
          <w:szCs w:val="28"/>
        </w:rPr>
        <w:t>Метод Чохральского (</w:t>
      </w:r>
      <w:proofErr w:type="spellStart"/>
      <w:r w:rsidRPr="004B3CEE">
        <w:rPr>
          <w:rFonts w:ascii="Times New Roman" w:hAnsi="Times New Roman" w:cs="Times New Roman"/>
          <w:sz w:val="28"/>
          <w:szCs w:val="28"/>
        </w:rPr>
        <w:t>Czochralski</w:t>
      </w:r>
      <w:proofErr w:type="spellEnd"/>
      <w:r w:rsidRPr="004B3CEE">
        <w:rPr>
          <w:rFonts w:ascii="Times New Roman" w:hAnsi="Times New Roman" w:cs="Times New Roman"/>
          <w:sz w:val="28"/>
          <w:szCs w:val="28"/>
        </w:rPr>
        <w:t xml:space="preserve">) является основным промышленным способом выращивания монокристаллов кремния для микроэлектроники. В этом процессе поликристаллический кремний расплавляется в кварцевом тигле при температуре около 1420°C в атмосфере инертного газа. Затем в расплав опускается затравка - небольшой монокристалл кремния с заданной кристаллографической ориентацией, который медленно вытягивается вверх со скоростью </w:t>
      </w:r>
      <w:proofErr w:type="gramStart"/>
      <w:r w:rsidRPr="004B3CEE">
        <w:rPr>
          <w:rFonts w:ascii="Times New Roman" w:hAnsi="Times New Roman" w:cs="Times New Roman"/>
          <w:sz w:val="28"/>
          <w:szCs w:val="28"/>
        </w:rPr>
        <w:t>0,5-3</w:t>
      </w:r>
      <w:proofErr w:type="gramEnd"/>
      <w:r w:rsidRPr="004B3CEE">
        <w:rPr>
          <w:rFonts w:ascii="Times New Roman" w:hAnsi="Times New Roman" w:cs="Times New Roman"/>
          <w:sz w:val="28"/>
          <w:szCs w:val="28"/>
        </w:rPr>
        <w:t xml:space="preserve"> мм/мин при одновременном вращении. По мере подъема затравки на ней формируется крупный монокристалл цилиндрической формы.</w:t>
      </w:r>
    </w:p>
    <w:p w14:paraId="553DD7E4" w14:textId="6C85916E" w:rsidR="004B3CEE" w:rsidRPr="004B3CEE" w:rsidRDefault="004B3CEE" w:rsidP="004B3CEE">
      <w:pPr>
        <w:spacing w:line="360" w:lineRule="auto"/>
        <w:ind w:firstLine="709"/>
        <w:jc w:val="both"/>
        <w:rPr>
          <w:rFonts w:ascii="Times New Roman" w:hAnsi="Times New Roman" w:cs="Times New Roman"/>
          <w:sz w:val="28"/>
          <w:szCs w:val="28"/>
        </w:rPr>
      </w:pPr>
      <w:r w:rsidRPr="004B3CEE">
        <w:rPr>
          <w:rFonts w:ascii="Times New Roman" w:hAnsi="Times New Roman" w:cs="Times New Roman"/>
          <w:sz w:val="28"/>
          <w:szCs w:val="28"/>
        </w:rPr>
        <w:t xml:space="preserve">Технология позволяет получать кристаллы диаметром до 450 мм (18 дюймов) с точно контролируемым уровнем легирования. Однако </w:t>
      </w:r>
      <w:r w:rsidRPr="004B3CEE">
        <w:rPr>
          <w:rFonts w:ascii="Times New Roman" w:hAnsi="Times New Roman" w:cs="Times New Roman"/>
          <w:sz w:val="28"/>
          <w:szCs w:val="28"/>
        </w:rPr>
        <w:lastRenderedPageBreak/>
        <w:t xml:space="preserve">существенным недостатком метода является попадание кислорода из кварцевого тигля в кристалл (концентрация </w:t>
      </w:r>
      <w:proofErr w:type="gramStart"/>
      <w:r w:rsidRPr="004B3CEE">
        <w:rPr>
          <w:rFonts w:ascii="Times New Roman" w:hAnsi="Times New Roman" w:cs="Times New Roman"/>
          <w:sz w:val="28"/>
          <w:szCs w:val="28"/>
        </w:rPr>
        <w:t>10</w:t>
      </w:r>
      <w:r>
        <w:rPr>
          <w:rFonts w:ascii="Times New Roman" w:hAnsi="Times New Roman" w:cs="Times New Roman"/>
          <w:sz w:val="28"/>
          <w:szCs w:val="28"/>
          <w:vertAlign w:val="superscript"/>
        </w:rPr>
        <w:t>17</w:t>
      </w:r>
      <w:r w:rsidRPr="004B3CEE">
        <w:rPr>
          <w:rFonts w:ascii="Times New Roman" w:hAnsi="Times New Roman" w:cs="Times New Roman"/>
          <w:sz w:val="28"/>
          <w:szCs w:val="28"/>
        </w:rPr>
        <w:t>-10</w:t>
      </w:r>
      <w:r>
        <w:rPr>
          <w:rFonts w:ascii="Times New Roman" w:hAnsi="Times New Roman" w:cs="Times New Roman"/>
          <w:sz w:val="28"/>
          <w:szCs w:val="28"/>
          <w:vertAlign w:val="superscript"/>
        </w:rPr>
        <w:t>18</w:t>
      </w:r>
      <w:proofErr w:type="gramEnd"/>
      <w:r w:rsidRPr="004B3CEE">
        <w:rPr>
          <w:rFonts w:ascii="Times New Roman" w:hAnsi="Times New Roman" w:cs="Times New Roman"/>
          <w:sz w:val="28"/>
          <w:szCs w:val="28"/>
        </w:rPr>
        <w:t xml:space="preserve"> см</w:t>
      </w:r>
      <w:r>
        <w:rPr>
          <w:rFonts w:ascii="Times New Roman" w:hAnsi="Times New Roman" w:cs="Times New Roman"/>
          <w:sz w:val="28"/>
          <w:szCs w:val="28"/>
          <w:vertAlign w:val="superscript"/>
        </w:rPr>
        <w:t>-3</w:t>
      </w:r>
      <w:r w:rsidRPr="004B3CEE">
        <w:rPr>
          <w:rFonts w:ascii="Times New Roman" w:hAnsi="Times New Roman" w:cs="Times New Roman"/>
          <w:sz w:val="28"/>
          <w:szCs w:val="28"/>
        </w:rPr>
        <w:t>), что может влиять на электронные свойства материала. Несмотря на это, метод Чохральского остается доминирующим в производстве кремниевых подложек благодаря высокой производительности и возможности точного управления параметрами кристалла. Современные установки оснащены системами автоматического контроля, позволяющими выращивать кристаллы с минимальными дефектами структуры.</w:t>
      </w:r>
    </w:p>
    <w:p w14:paraId="07D4ABFA" w14:textId="42763AA2" w:rsidR="00844C01" w:rsidRDefault="00844C01" w:rsidP="00844C01">
      <w:pPr>
        <w:numPr>
          <w:ilvl w:val="0"/>
          <w:numId w:val="12"/>
        </w:numPr>
        <w:spacing w:line="360" w:lineRule="auto"/>
        <w:jc w:val="both"/>
        <w:rPr>
          <w:rFonts w:ascii="Times New Roman" w:hAnsi="Times New Roman" w:cs="Times New Roman"/>
          <w:sz w:val="28"/>
          <w:szCs w:val="28"/>
        </w:rPr>
      </w:pPr>
      <w:r w:rsidRPr="004B3CEE">
        <w:rPr>
          <w:rFonts w:ascii="Times New Roman" w:hAnsi="Times New Roman" w:cs="Times New Roman"/>
          <w:sz w:val="28"/>
          <w:szCs w:val="28"/>
        </w:rPr>
        <w:t xml:space="preserve">Метод </w:t>
      </w:r>
      <w:proofErr w:type="spellStart"/>
      <w:r w:rsidRPr="004B3CEE">
        <w:rPr>
          <w:rFonts w:ascii="Times New Roman" w:hAnsi="Times New Roman" w:cs="Times New Roman"/>
          <w:sz w:val="28"/>
          <w:szCs w:val="28"/>
        </w:rPr>
        <w:t>бестигельной</w:t>
      </w:r>
      <w:proofErr w:type="spellEnd"/>
      <w:r w:rsidRPr="004B3CEE">
        <w:rPr>
          <w:rFonts w:ascii="Times New Roman" w:hAnsi="Times New Roman" w:cs="Times New Roman"/>
          <w:sz w:val="28"/>
          <w:szCs w:val="28"/>
        </w:rPr>
        <w:t xml:space="preserve"> зонной плавки:</w:t>
      </w:r>
    </w:p>
    <w:p w14:paraId="245FAA47" w14:textId="522FF441" w:rsidR="004B3CEE" w:rsidRPr="004B3CEE" w:rsidRDefault="004B3CEE" w:rsidP="004B3CEE">
      <w:pPr>
        <w:spacing w:line="360" w:lineRule="auto"/>
        <w:ind w:firstLine="709"/>
        <w:jc w:val="both"/>
        <w:rPr>
          <w:rFonts w:ascii="Times New Roman" w:hAnsi="Times New Roman" w:cs="Times New Roman"/>
          <w:sz w:val="28"/>
          <w:szCs w:val="28"/>
        </w:rPr>
      </w:pPr>
      <w:r w:rsidRPr="004B3CEE">
        <w:rPr>
          <w:rFonts w:ascii="Times New Roman" w:hAnsi="Times New Roman" w:cs="Times New Roman"/>
          <w:sz w:val="28"/>
          <w:szCs w:val="28"/>
        </w:rPr>
        <w:t xml:space="preserve">Метод </w:t>
      </w:r>
      <w:proofErr w:type="spellStart"/>
      <w:r w:rsidRPr="004B3CEE">
        <w:rPr>
          <w:rFonts w:ascii="Times New Roman" w:hAnsi="Times New Roman" w:cs="Times New Roman"/>
          <w:sz w:val="28"/>
          <w:szCs w:val="28"/>
        </w:rPr>
        <w:t>бестигельной</w:t>
      </w:r>
      <w:proofErr w:type="spellEnd"/>
      <w:r w:rsidRPr="004B3CEE">
        <w:rPr>
          <w:rFonts w:ascii="Times New Roman" w:hAnsi="Times New Roman" w:cs="Times New Roman"/>
          <w:sz w:val="28"/>
          <w:szCs w:val="28"/>
        </w:rPr>
        <w:t xml:space="preserve"> зонной плавки (</w:t>
      </w:r>
      <w:proofErr w:type="spellStart"/>
      <w:r w:rsidRPr="004B3CEE">
        <w:rPr>
          <w:rFonts w:ascii="Times New Roman" w:hAnsi="Times New Roman" w:cs="Times New Roman"/>
          <w:sz w:val="28"/>
          <w:szCs w:val="28"/>
        </w:rPr>
        <w:t>Float</w:t>
      </w:r>
      <w:proofErr w:type="spellEnd"/>
      <w:r w:rsidRPr="004B3CEE">
        <w:rPr>
          <w:rFonts w:ascii="Times New Roman" w:hAnsi="Times New Roman" w:cs="Times New Roman"/>
          <w:sz w:val="28"/>
          <w:szCs w:val="28"/>
        </w:rPr>
        <w:t xml:space="preserve"> Zone) позволяет получать кремний сверхвысокой чистоты без контакта с тиглем. В этом процессе вертикальный стержень из поликристаллического кремния локально плавится индукционным нагревом или электронным лучом, образуя узкую расплавленную зону. Эта зона медленно перемещается вдоль стержня, </w:t>
      </w:r>
      <w:proofErr w:type="spellStart"/>
      <w:r w:rsidRPr="004B3CEE">
        <w:rPr>
          <w:rFonts w:ascii="Times New Roman" w:hAnsi="Times New Roman" w:cs="Times New Roman"/>
          <w:sz w:val="28"/>
          <w:szCs w:val="28"/>
        </w:rPr>
        <w:t>перекристаллизовывая</w:t>
      </w:r>
      <w:proofErr w:type="spellEnd"/>
      <w:r w:rsidRPr="004B3CEE">
        <w:rPr>
          <w:rFonts w:ascii="Times New Roman" w:hAnsi="Times New Roman" w:cs="Times New Roman"/>
          <w:sz w:val="28"/>
          <w:szCs w:val="28"/>
        </w:rPr>
        <w:t xml:space="preserve"> материал и вытесняя примеси в конец заготовки.</w:t>
      </w:r>
    </w:p>
    <w:p w14:paraId="50AAB538" w14:textId="05142A82" w:rsidR="004B3CEE" w:rsidRDefault="004B3CEE" w:rsidP="004B3CEE">
      <w:pPr>
        <w:spacing w:line="360" w:lineRule="auto"/>
        <w:ind w:firstLine="709"/>
        <w:jc w:val="both"/>
        <w:rPr>
          <w:rFonts w:ascii="Times New Roman" w:hAnsi="Times New Roman" w:cs="Times New Roman"/>
          <w:sz w:val="28"/>
          <w:szCs w:val="28"/>
        </w:rPr>
      </w:pPr>
      <w:r w:rsidRPr="004B3CEE">
        <w:rPr>
          <w:rFonts w:ascii="Times New Roman" w:hAnsi="Times New Roman" w:cs="Times New Roman"/>
          <w:sz w:val="28"/>
          <w:szCs w:val="28"/>
        </w:rPr>
        <w:t>Главное преимущество метода — отсутствие загрязнения от тигля, что обеспечивает рекордную чистоту материала (до 99,999999999%). Однако технология ограничена максимальным диаметром кристаллов около 200 мм и более высокой себестоимостью по сравнению с методом Чохральского. Основное применение — производство кремния для силовых приборов, детекторов излучения и других специальных применений, где критична минимальная концентрация примесей.</w:t>
      </w:r>
    </w:p>
    <w:p w14:paraId="1342962F" w14:textId="77777777" w:rsidR="00C85801" w:rsidRPr="004B3CEE" w:rsidRDefault="00C85801" w:rsidP="004B3CEE">
      <w:pPr>
        <w:spacing w:line="360" w:lineRule="auto"/>
        <w:ind w:firstLine="709"/>
        <w:jc w:val="both"/>
        <w:rPr>
          <w:rFonts w:ascii="Times New Roman" w:hAnsi="Times New Roman" w:cs="Times New Roman"/>
          <w:sz w:val="28"/>
          <w:szCs w:val="28"/>
        </w:rPr>
      </w:pPr>
    </w:p>
    <w:p w14:paraId="1515D525" w14:textId="183E3C57" w:rsidR="00B44787" w:rsidRPr="00DE5279" w:rsidRDefault="00B44787" w:rsidP="00B44787">
      <w:pPr>
        <w:pStyle w:val="a7"/>
        <w:numPr>
          <w:ilvl w:val="0"/>
          <w:numId w:val="4"/>
        </w:numPr>
        <w:spacing w:line="360" w:lineRule="auto"/>
        <w:outlineLvl w:val="0"/>
        <w:rPr>
          <w:rFonts w:ascii="Times New Roman" w:hAnsi="Times New Roman" w:cs="Times New Roman"/>
          <w:b/>
          <w:bCs/>
          <w:sz w:val="28"/>
          <w:szCs w:val="28"/>
        </w:rPr>
      </w:pPr>
      <w:bookmarkStart w:id="5" w:name="_Toc199203885"/>
      <w:r w:rsidRPr="00DE5279">
        <w:rPr>
          <w:rFonts w:ascii="Times New Roman" w:hAnsi="Times New Roman" w:cs="Times New Roman"/>
          <w:b/>
          <w:bCs/>
          <w:sz w:val="28"/>
          <w:szCs w:val="28"/>
        </w:rPr>
        <w:t>Свойства кремния</w:t>
      </w:r>
      <w:bookmarkEnd w:id="5"/>
    </w:p>
    <w:p w14:paraId="019EAA69" w14:textId="77777777" w:rsidR="00B44787" w:rsidRPr="00DE5279" w:rsidRDefault="00B44787" w:rsidP="00B44787">
      <w:pPr>
        <w:pStyle w:val="a7"/>
        <w:numPr>
          <w:ilvl w:val="1"/>
          <w:numId w:val="4"/>
        </w:numPr>
        <w:spacing w:line="360" w:lineRule="auto"/>
        <w:outlineLvl w:val="1"/>
        <w:rPr>
          <w:rFonts w:ascii="Times New Roman" w:hAnsi="Times New Roman" w:cs="Times New Roman"/>
          <w:b/>
          <w:bCs/>
          <w:sz w:val="28"/>
          <w:szCs w:val="28"/>
        </w:rPr>
      </w:pPr>
      <w:r w:rsidRPr="00DE5279">
        <w:rPr>
          <w:rFonts w:ascii="Times New Roman" w:hAnsi="Times New Roman" w:cs="Times New Roman"/>
          <w:b/>
          <w:bCs/>
          <w:sz w:val="28"/>
          <w:szCs w:val="28"/>
        </w:rPr>
        <w:t xml:space="preserve"> </w:t>
      </w:r>
      <w:bookmarkStart w:id="6" w:name="_Toc199203886"/>
      <w:r w:rsidRPr="00DE5279">
        <w:rPr>
          <w:rFonts w:ascii="Times New Roman" w:hAnsi="Times New Roman" w:cs="Times New Roman"/>
          <w:b/>
          <w:bCs/>
          <w:sz w:val="28"/>
          <w:szCs w:val="28"/>
        </w:rPr>
        <w:t>Кристаллическая структура кремния</w:t>
      </w:r>
      <w:bookmarkEnd w:id="6"/>
    </w:p>
    <w:p w14:paraId="3EFC39F0" w14:textId="77777777" w:rsidR="00B44787" w:rsidRDefault="00B44787" w:rsidP="00B44787">
      <w:pPr>
        <w:spacing w:line="360" w:lineRule="auto"/>
        <w:ind w:firstLine="709"/>
        <w:jc w:val="both"/>
        <w:rPr>
          <w:rFonts w:ascii="Times New Roman" w:hAnsi="Times New Roman" w:cs="Times New Roman"/>
          <w:sz w:val="28"/>
          <w:szCs w:val="28"/>
        </w:rPr>
      </w:pPr>
      <w:r w:rsidRPr="00EB04A6">
        <w:rPr>
          <w:rFonts w:ascii="Times New Roman" w:hAnsi="Times New Roman" w:cs="Times New Roman"/>
          <w:sz w:val="28"/>
          <w:szCs w:val="28"/>
        </w:rPr>
        <w:t xml:space="preserve">Кремний является типичным представителем элементов IV группы периодической системы и обладает ярко выраженными полупроводниковыми свойствами. Его кристаллическая структура во многом определяет </w:t>
      </w:r>
      <w:r w:rsidRPr="00EB04A6">
        <w:rPr>
          <w:rFonts w:ascii="Times New Roman" w:hAnsi="Times New Roman" w:cs="Times New Roman"/>
          <w:sz w:val="28"/>
          <w:szCs w:val="28"/>
        </w:rPr>
        <w:lastRenderedPageBreak/>
        <w:t>уникальные электрофизические характеристики, делающие этот материал основой современной микроэлектроники.</w:t>
      </w:r>
    </w:p>
    <w:p w14:paraId="6D478414" w14:textId="77777777" w:rsidR="00B44787" w:rsidRDefault="00B44787" w:rsidP="00B4478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характеристики кристаллической решетки:</w:t>
      </w:r>
    </w:p>
    <w:p w14:paraId="6BA2DB0A" w14:textId="77777777" w:rsidR="00B44787" w:rsidRPr="006E51E3" w:rsidRDefault="00B44787" w:rsidP="00B44787">
      <w:pPr>
        <w:pStyle w:val="a7"/>
        <w:numPr>
          <w:ilvl w:val="0"/>
          <w:numId w:val="6"/>
        </w:numPr>
        <w:spacing w:line="360" w:lineRule="auto"/>
        <w:jc w:val="both"/>
        <w:rPr>
          <w:rFonts w:ascii="Times New Roman" w:hAnsi="Times New Roman" w:cs="Times New Roman"/>
          <w:sz w:val="28"/>
          <w:szCs w:val="28"/>
        </w:rPr>
      </w:pPr>
      <w:r w:rsidRPr="006E51E3">
        <w:rPr>
          <w:rFonts w:ascii="Times New Roman" w:hAnsi="Times New Roman" w:cs="Times New Roman"/>
          <w:sz w:val="28"/>
          <w:szCs w:val="28"/>
        </w:rPr>
        <w:t>Решетка – кубическая гранецентрированная.</w:t>
      </w:r>
    </w:p>
    <w:p w14:paraId="61B9FE80" w14:textId="77777777" w:rsidR="00B44787" w:rsidRPr="006E51E3" w:rsidRDefault="00B44787" w:rsidP="00B44787">
      <w:pPr>
        <w:pStyle w:val="a7"/>
        <w:numPr>
          <w:ilvl w:val="0"/>
          <w:numId w:val="6"/>
        </w:numPr>
        <w:spacing w:line="360" w:lineRule="auto"/>
        <w:jc w:val="both"/>
        <w:rPr>
          <w:rFonts w:ascii="Times New Roman" w:hAnsi="Times New Roman" w:cs="Times New Roman"/>
          <w:sz w:val="28"/>
          <w:szCs w:val="28"/>
        </w:rPr>
      </w:pPr>
      <w:r w:rsidRPr="006E51E3">
        <w:rPr>
          <w:rFonts w:ascii="Times New Roman" w:hAnsi="Times New Roman" w:cs="Times New Roman"/>
          <w:sz w:val="28"/>
          <w:szCs w:val="28"/>
        </w:rPr>
        <w:t>Параметр решетки при комнатной температуре равен 0,54307 нм.</w:t>
      </w:r>
    </w:p>
    <w:p w14:paraId="376555AF" w14:textId="77777777" w:rsidR="00B44787" w:rsidRPr="006E51E3" w:rsidRDefault="00B44787" w:rsidP="00B44787">
      <w:pPr>
        <w:pStyle w:val="a7"/>
        <w:numPr>
          <w:ilvl w:val="0"/>
          <w:numId w:val="6"/>
        </w:numPr>
        <w:spacing w:line="360" w:lineRule="auto"/>
        <w:jc w:val="both"/>
        <w:rPr>
          <w:rFonts w:ascii="Times New Roman" w:hAnsi="Times New Roman" w:cs="Times New Roman"/>
          <w:sz w:val="28"/>
          <w:szCs w:val="28"/>
        </w:rPr>
      </w:pPr>
      <w:r w:rsidRPr="006E51E3">
        <w:rPr>
          <w:rFonts w:ascii="Times New Roman" w:hAnsi="Times New Roman" w:cs="Times New Roman"/>
          <w:sz w:val="28"/>
          <w:szCs w:val="28"/>
        </w:rPr>
        <w:t>Координационное число – 4, каждый атом окружен четырьмя ближайшими соседями.</w:t>
      </w:r>
    </w:p>
    <w:p w14:paraId="4594E49A" w14:textId="77777777" w:rsidR="00B44787" w:rsidRPr="002B0FFA" w:rsidRDefault="00B44787" w:rsidP="00B44787">
      <w:pPr>
        <w:pStyle w:val="a7"/>
        <w:numPr>
          <w:ilvl w:val="0"/>
          <w:numId w:val="6"/>
        </w:numPr>
        <w:spacing w:line="360" w:lineRule="auto"/>
        <w:jc w:val="both"/>
        <w:rPr>
          <w:rFonts w:ascii="Times New Roman" w:hAnsi="Times New Roman" w:cs="Times New Roman"/>
          <w:b/>
          <w:bCs/>
          <w:sz w:val="28"/>
          <w:szCs w:val="28"/>
        </w:rPr>
      </w:pPr>
      <w:r w:rsidRPr="006E51E3">
        <w:rPr>
          <w:rFonts w:ascii="Times New Roman" w:hAnsi="Times New Roman" w:cs="Times New Roman"/>
          <w:sz w:val="28"/>
          <w:szCs w:val="28"/>
        </w:rPr>
        <w:t xml:space="preserve">Длина связи </w:t>
      </w:r>
      <w:r w:rsidRPr="006E51E3">
        <w:rPr>
          <w:rFonts w:ascii="Times New Roman" w:hAnsi="Times New Roman" w:cs="Times New Roman"/>
          <w:sz w:val="28"/>
          <w:szCs w:val="28"/>
          <w:lang w:val="en-US"/>
        </w:rPr>
        <w:t>Si</w:t>
      </w:r>
      <w:r w:rsidRPr="006E51E3">
        <w:rPr>
          <w:rFonts w:ascii="Times New Roman" w:hAnsi="Times New Roman" w:cs="Times New Roman"/>
          <w:sz w:val="28"/>
          <w:szCs w:val="28"/>
        </w:rPr>
        <w:t>-</w:t>
      </w:r>
      <w:r w:rsidRPr="006E51E3">
        <w:rPr>
          <w:rFonts w:ascii="Times New Roman" w:hAnsi="Times New Roman" w:cs="Times New Roman"/>
          <w:sz w:val="28"/>
          <w:szCs w:val="28"/>
          <w:lang w:val="en-US"/>
        </w:rPr>
        <w:t>Si</w:t>
      </w:r>
      <w:r w:rsidRPr="006E51E3">
        <w:rPr>
          <w:rFonts w:ascii="Times New Roman" w:hAnsi="Times New Roman" w:cs="Times New Roman"/>
          <w:sz w:val="28"/>
          <w:szCs w:val="28"/>
        </w:rPr>
        <w:t xml:space="preserve"> равняется 2,34 Å.</w:t>
      </w:r>
    </w:p>
    <w:p w14:paraId="7C12D377" w14:textId="77777777" w:rsidR="00B44787" w:rsidRPr="002B0FFA" w:rsidRDefault="00B44787" w:rsidP="00B44787">
      <w:pPr>
        <w:spacing w:line="360" w:lineRule="auto"/>
        <w:ind w:firstLine="709"/>
        <w:jc w:val="both"/>
        <w:rPr>
          <w:rFonts w:ascii="Times New Roman" w:hAnsi="Times New Roman" w:cs="Times New Roman"/>
          <w:sz w:val="28"/>
          <w:szCs w:val="28"/>
        </w:rPr>
      </w:pPr>
      <w:r w:rsidRPr="002B0FFA">
        <w:rPr>
          <w:rFonts w:ascii="Times New Roman" w:hAnsi="Times New Roman" w:cs="Times New Roman"/>
          <w:sz w:val="28"/>
          <w:szCs w:val="28"/>
        </w:rPr>
        <w:t>Дефекты кристаллической решетки кремния оказывают комплексное воздействие на его функциональные характеристики, что особенно критично для микроэлектронных применений. Точечные дефекты, такие как вакансии и междоузельные атомы, существенно влияют на рекомбинационные процессы, уменьшая время жизни неосновных носителей заряда, что приводит к снижению эффективности полупроводниковых приборов. При этом контролируемое введение примесных атомов (фосфора, бора и др.) позволяет целенаправленно изменять тип и величину проводимости, что является основой создания p-n переходов в интегральных схемах.</w:t>
      </w:r>
    </w:p>
    <w:p w14:paraId="79476F2B" w14:textId="77777777" w:rsidR="00B44787" w:rsidRDefault="00B44787" w:rsidP="00B44787">
      <w:pPr>
        <w:spacing w:line="360" w:lineRule="auto"/>
        <w:ind w:firstLine="709"/>
        <w:jc w:val="both"/>
        <w:rPr>
          <w:rFonts w:ascii="Times New Roman" w:hAnsi="Times New Roman" w:cs="Times New Roman"/>
          <w:sz w:val="28"/>
          <w:szCs w:val="28"/>
        </w:rPr>
      </w:pPr>
      <w:r w:rsidRPr="002B0FFA">
        <w:rPr>
          <w:rFonts w:ascii="Times New Roman" w:hAnsi="Times New Roman" w:cs="Times New Roman"/>
          <w:sz w:val="28"/>
          <w:szCs w:val="28"/>
        </w:rPr>
        <w:t>Дислокации и другие протяженные дефекты создают локальные области механического напряжения и действуют как ловушки для носителей заряда</w:t>
      </w:r>
      <w:r>
        <w:rPr>
          <w:rFonts w:ascii="Times New Roman" w:hAnsi="Times New Roman" w:cs="Times New Roman"/>
          <w:sz w:val="28"/>
          <w:szCs w:val="28"/>
        </w:rPr>
        <w:t>.</w:t>
      </w:r>
    </w:p>
    <w:p w14:paraId="4480B709" w14:textId="77777777" w:rsidR="00B44787" w:rsidRPr="002B0FFA" w:rsidRDefault="00B44787" w:rsidP="00B44787">
      <w:pPr>
        <w:spacing w:line="360" w:lineRule="auto"/>
        <w:ind w:firstLine="709"/>
        <w:jc w:val="both"/>
        <w:rPr>
          <w:rFonts w:ascii="Times New Roman" w:hAnsi="Times New Roman" w:cs="Times New Roman"/>
          <w:sz w:val="28"/>
          <w:szCs w:val="28"/>
        </w:rPr>
      </w:pPr>
      <w:r w:rsidRPr="002B0FFA">
        <w:rPr>
          <w:rFonts w:ascii="Times New Roman" w:hAnsi="Times New Roman" w:cs="Times New Roman"/>
          <w:sz w:val="28"/>
          <w:szCs w:val="28"/>
        </w:rPr>
        <w:t>Особое значение в современных наноразмерных элементах интегральных схем приобретают</w:t>
      </w:r>
      <w:r w:rsidRPr="002B0FFA">
        <w:rPr>
          <w:rFonts w:ascii="Times New Roman" w:hAnsi="Times New Roman" w:cs="Times New Roman"/>
          <w:sz w:val="28"/>
          <w:szCs w:val="28"/>
          <w:lang w:val="de-DE"/>
        </w:rPr>
        <w:t> </w:t>
      </w:r>
      <w:r w:rsidRPr="002B0FFA">
        <w:rPr>
          <w:rFonts w:ascii="Times New Roman" w:hAnsi="Times New Roman" w:cs="Times New Roman"/>
          <w:sz w:val="28"/>
          <w:szCs w:val="28"/>
        </w:rPr>
        <w:t>поверхностные дефекты</w:t>
      </w:r>
      <w:r w:rsidRPr="002B0FFA">
        <w:rPr>
          <w:rFonts w:ascii="Times New Roman" w:hAnsi="Times New Roman" w:cs="Times New Roman"/>
          <w:sz w:val="28"/>
          <w:szCs w:val="28"/>
          <w:lang w:val="de-DE"/>
        </w:rPr>
        <w:t> </w:t>
      </w:r>
      <w:r w:rsidRPr="002B0FFA">
        <w:rPr>
          <w:rFonts w:ascii="Times New Roman" w:hAnsi="Times New Roman" w:cs="Times New Roman"/>
          <w:sz w:val="28"/>
          <w:szCs w:val="28"/>
        </w:rPr>
        <w:t>на границе раздела кремний-диэлектрик, которые формируют поверхностные состояния и могут приводить к:</w:t>
      </w:r>
    </w:p>
    <w:p w14:paraId="18FABC33" w14:textId="77777777" w:rsidR="00B44787" w:rsidRPr="002B0FFA" w:rsidRDefault="00B44787" w:rsidP="00B44787">
      <w:pPr>
        <w:numPr>
          <w:ilvl w:val="0"/>
          <w:numId w:val="8"/>
        </w:numPr>
        <w:spacing w:line="360" w:lineRule="auto"/>
        <w:jc w:val="both"/>
        <w:rPr>
          <w:rFonts w:ascii="Times New Roman" w:hAnsi="Times New Roman" w:cs="Times New Roman"/>
          <w:sz w:val="28"/>
          <w:szCs w:val="28"/>
        </w:rPr>
      </w:pPr>
      <w:r w:rsidRPr="002B0FFA">
        <w:rPr>
          <w:rFonts w:ascii="Times New Roman" w:hAnsi="Times New Roman" w:cs="Times New Roman"/>
          <w:sz w:val="28"/>
          <w:szCs w:val="28"/>
        </w:rPr>
        <w:t>нестабильности порогового напряжения МОП-транзисторов,</w:t>
      </w:r>
    </w:p>
    <w:p w14:paraId="6612A187" w14:textId="77777777" w:rsidR="00B44787" w:rsidRPr="002B0FFA" w:rsidRDefault="00B44787" w:rsidP="00B44787">
      <w:pPr>
        <w:numPr>
          <w:ilvl w:val="0"/>
          <w:numId w:val="8"/>
        </w:numPr>
        <w:spacing w:line="360" w:lineRule="auto"/>
        <w:jc w:val="both"/>
        <w:rPr>
          <w:rFonts w:ascii="Times New Roman" w:hAnsi="Times New Roman" w:cs="Times New Roman"/>
          <w:sz w:val="28"/>
          <w:szCs w:val="28"/>
        </w:rPr>
      </w:pPr>
      <w:r w:rsidRPr="002B0FFA">
        <w:rPr>
          <w:rFonts w:ascii="Times New Roman" w:hAnsi="Times New Roman" w:cs="Times New Roman"/>
          <w:sz w:val="28"/>
          <w:szCs w:val="28"/>
        </w:rPr>
        <w:t>увеличению шумовых характеристик,</w:t>
      </w:r>
    </w:p>
    <w:p w14:paraId="73CBB04D" w14:textId="77777777" w:rsidR="00B44787" w:rsidRPr="002B0FFA" w:rsidRDefault="00B44787" w:rsidP="00B44787">
      <w:pPr>
        <w:numPr>
          <w:ilvl w:val="0"/>
          <w:numId w:val="8"/>
        </w:numPr>
        <w:spacing w:line="360" w:lineRule="auto"/>
        <w:jc w:val="both"/>
        <w:rPr>
          <w:rFonts w:ascii="Times New Roman" w:hAnsi="Times New Roman" w:cs="Times New Roman"/>
          <w:sz w:val="28"/>
          <w:szCs w:val="28"/>
        </w:rPr>
      </w:pPr>
      <w:r w:rsidRPr="002B0FFA">
        <w:rPr>
          <w:rFonts w:ascii="Times New Roman" w:hAnsi="Times New Roman" w:cs="Times New Roman"/>
          <w:sz w:val="28"/>
          <w:szCs w:val="28"/>
        </w:rPr>
        <w:t>снижению надежности ультратонких диэлектрических слоев.</w:t>
      </w:r>
    </w:p>
    <w:p w14:paraId="68376844" w14:textId="77777777" w:rsidR="00B44787" w:rsidRDefault="00B44787" w:rsidP="00B4478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Кристаллическая структура кремния определяет ширину его запретной зоны(1,12 эВ при комнатной температуре, 1,21 эВ при 0 К), подвижность носителей заряда и термоэлектрические свойства.</w:t>
      </w:r>
    </w:p>
    <w:p w14:paraId="30A7E0EE" w14:textId="77777777" w:rsidR="00B44787" w:rsidRDefault="00B44787" w:rsidP="00B44787">
      <w:pPr>
        <w:spacing w:line="360" w:lineRule="auto"/>
        <w:ind w:firstLine="709"/>
        <w:jc w:val="both"/>
        <w:rPr>
          <w:rFonts w:ascii="Times New Roman" w:hAnsi="Times New Roman" w:cs="Times New Roman"/>
          <w:sz w:val="28"/>
          <w:szCs w:val="28"/>
        </w:rPr>
      </w:pPr>
      <w:r w:rsidRPr="006E51E3">
        <w:rPr>
          <w:rFonts w:ascii="Times New Roman" w:hAnsi="Times New Roman" w:cs="Times New Roman"/>
          <w:sz w:val="28"/>
          <w:szCs w:val="28"/>
        </w:rPr>
        <w:t>Кристаллическая структура кремния с ее тетраэдрической координацией атомов является определяющим фактором его полупроводниковых свойств. Понимание особенностей этой структуры и ее дефектов необходимо для разработки новых микроэлектронных устройств и совершенствования технологических процессов.</w:t>
      </w:r>
    </w:p>
    <w:p w14:paraId="6722888D" w14:textId="77777777" w:rsidR="00B44787" w:rsidRDefault="00B44787" w:rsidP="00C85801">
      <w:pPr>
        <w:spacing w:line="360" w:lineRule="auto"/>
        <w:jc w:val="both"/>
        <w:rPr>
          <w:rFonts w:ascii="Times New Roman" w:hAnsi="Times New Roman" w:cs="Times New Roman"/>
          <w:sz w:val="28"/>
          <w:szCs w:val="28"/>
        </w:rPr>
      </w:pPr>
    </w:p>
    <w:p w14:paraId="718DE604" w14:textId="77777777" w:rsidR="00B44787" w:rsidRPr="00DE5279" w:rsidRDefault="00B44787" w:rsidP="00B44787">
      <w:pPr>
        <w:pStyle w:val="a7"/>
        <w:numPr>
          <w:ilvl w:val="1"/>
          <w:numId w:val="4"/>
        </w:numPr>
        <w:spacing w:line="360" w:lineRule="auto"/>
        <w:jc w:val="both"/>
        <w:outlineLvl w:val="1"/>
        <w:rPr>
          <w:rFonts w:ascii="Times New Roman" w:hAnsi="Times New Roman" w:cs="Times New Roman"/>
          <w:b/>
          <w:bCs/>
          <w:sz w:val="28"/>
          <w:szCs w:val="28"/>
        </w:rPr>
      </w:pPr>
      <w:bookmarkStart w:id="7" w:name="_Toc199203887"/>
      <w:r w:rsidRPr="00DE5279">
        <w:rPr>
          <w:rFonts w:ascii="Times New Roman" w:hAnsi="Times New Roman" w:cs="Times New Roman"/>
          <w:b/>
          <w:bCs/>
          <w:sz w:val="28"/>
          <w:szCs w:val="28"/>
        </w:rPr>
        <w:t>Электрофизические свойства кремния</w:t>
      </w:r>
      <w:bookmarkEnd w:id="7"/>
    </w:p>
    <w:p w14:paraId="6BBE173E" w14:textId="77777777" w:rsidR="00B44787" w:rsidRDefault="00B44787" w:rsidP="00B44787">
      <w:pPr>
        <w:spacing w:line="360" w:lineRule="auto"/>
        <w:ind w:firstLine="709"/>
        <w:jc w:val="both"/>
        <w:rPr>
          <w:rFonts w:ascii="Times New Roman" w:hAnsi="Times New Roman" w:cs="Times New Roman"/>
          <w:sz w:val="28"/>
          <w:szCs w:val="28"/>
        </w:rPr>
      </w:pPr>
      <w:r w:rsidRPr="00C05C83">
        <w:rPr>
          <w:rFonts w:ascii="Times New Roman" w:hAnsi="Times New Roman" w:cs="Times New Roman"/>
          <w:sz w:val="28"/>
          <w:szCs w:val="28"/>
        </w:rPr>
        <w:t>Кремний обладает уникальным сочетанием электрофизических свойств, которые сделали его основным материалом современной микроэлектроники. Эти свойства во многом определяют возможности создания высокопроизводительных электронных устройств и остаются предметом активных исследований.</w:t>
      </w:r>
    </w:p>
    <w:p w14:paraId="768EA606" w14:textId="77777777" w:rsidR="00B44787" w:rsidRDefault="00B44787" w:rsidP="00B44787">
      <w:pPr>
        <w:spacing w:line="360" w:lineRule="auto"/>
        <w:ind w:firstLine="709"/>
        <w:jc w:val="both"/>
        <w:rPr>
          <w:rFonts w:ascii="Times New Roman" w:hAnsi="Times New Roman" w:cs="Times New Roman"/>
          <w:sz w:val="28"/>
          <w:szCs w:val="28"/>
        </w:rPr>
      </w:pPr>
      <w:r w:rsidRPr="00C05C83">
        <w:rPr>
          <w:rFonts w:ascii="Times New Roman" w:hAnsi="Times New Roman" w:cs="Times New Roman"/>
          <w:sz w:val="28"/>
          <w:szCs w:val="28"/>
        </w:rPr>
        <w:t xml:space="preserve">Полупроводниковые характеристики кремния определяются в первую очередь шириной его запрещенной зоны, которая составляет 1.12 эВ при комнатной температуре. Это значение является практически идеальным для работы электронных устройств в обычных условиях эксплуатации. Оно достаточно велико, чтобы обеспечить низкие токи утечки, и в то же время достаточно мало для эффективной генерации носителей заряда. Важно отметить, что кремний является </w:t>
      </w:r>
      <w:proofErr w:type="spellStart"/>
      <w:r w:rsidRPr="00C05C83">
        <w:rPr>
          <w:rFonts w:ascii="Times New Roman" w:hAnsi="Times New Roman" w:cs="Times New Roman"/>
          <w:sz w:val="28"/>
          <w:szCs w:val="28"/>
        </w:rPr>
        <w:t>непрямозонным</w:t>
      </w:r>
      <w:proofErr w:type="spellEnd"/>
      <w:r w:rsidRPr="00C05C83">
        <w:rPr>
          <w:rFonts w:ascii="Times New Roman" w:hAnsi="Times New Roman" w:cs="Times New Roman"/>
          <w:sz w:val="28"/>
          <w:szCs w:val="28"/>
        </w:rPr>
        <w:t xml:space="preserve"> полупроводником, что означает необходимость участия фононов в процессах генерации и рекомбинации носителей заряда.</w:t>
      </w:r>
    </w:p>
    <w:p w14:paraId="1C459FBE" w14:textId="77777777" w:rsidR="00B44787" w:rsidRDefault="00B44787" w:rsidP="00B44787">
      <w:pPr>
        <w:spacing w:line="360" w:lineRule="auto"/>
        <w:ind w:firstLine="709"/>
        <w:jc w:val="both"/>
        <w:rPr>
          <w:rFonts w:ascii="Times New Roman" w:hAnsi="Times New Roman" w:cs="Times New Roman"/>
          <w:sz w:val="28"/>
          <w:szCs w:val="28"/>
        </w:rPr>
      </w:pPr>
    </w:p>
    <w:p w14:paraId="35C65E86" w14:textId="77777777" w:rsidR="00C85801" w:rsidRDefault="00C85801" w:rsidP="00B44787">
      <w:pPr>
        <w:spacing w:line="360" w:lineRule="auto"/>
        <w:ind w:firstLine="709"/>
        <w:jc w:val="both"/>
        <w:rPr>
          <w:rFonts w:ascii="Times New Roman" w:hAnsi="Times New Roman" w:cs="Times New Roman"/>
          <w:sz w:val="28"/>
          <w:szCs w:val="28"/>
        </w:rPr>
      </w:pPr>
    </w:p>
    <w:p w14:paraId="38F6EBD2" w14:textId="77777777" w:rsidR="00C85801" w:rsidRPr="00C05C83" w:rsidRDefault="00C85801" w:rsidP="00B44787">
      <w:pPr>
        <w:spacing w:line="360" w:lineRule="auto"/>
        <w:ind w:firstLine="709"/>
        <w:jc w:val="both"/>
        <w:rPr>
          <w:rFonts w:ascii="Times New Roman" w:hAnsi="Times New Roman" w:cs="Times New Roman"/>
          <w:sz w:val="28"/>
          <w:szCs w:val="28"/>
        </w:rPr>
      </w:pPr>
    </w:p>
    <w:p w14:paraId="5564722E" w14:textId="087F9F10" w:rsidR="00844C01" w:rsidRPr="00DE5279" w:rsidRDefault="00844C01" w:rsidP="00D44C0F">
      <w:pPr>
        <w:pStyle w:val="a7"/>
        <w:numPr>
          <w:ilvl w:val="0"/>
          <w:numId w:val="4"/>
        </w:numPr>
        <w:spacing w:line="360" w:lineRule="auto"/>
        <w:jc w:val="both"/>
        <w:outlineLvl w:val="0"/>
        <w:rPr>
          <w:rFonts w:ascii="Times New Roman" w:hAnsi="Times New Roman" w:cs="Times New Roman"/>
          <w:b/>
          <w:bCs/>
          <w:sz w:val="28"/>
          <w:szCs w:val="28"/>
        </w:rPr>
      </w:pPr>
      <w:bookmarkStart w:id="8" w:name="_Toc199203888"/>
      <w:r w:rsidRPr="00DE5279">
        <w:rPr>
          <w:rFonts w:ascii="Times New Roman" w:hAnsi="Times New Roman" w:cs="Times New Roman"/>
          <w:b/>
          <w:bCs/>
          <w:sz w:val="28"/>
          <w:szCs w:val="28"/>
        </w:rPr>
        <w:lastRenderedPageBreak/>
        <w:t>Применение кремния в микроэлектронике</w:t>
      </w:r>
      <w:bookmarkEnd w:id="8"/>
    </w:p>
    <w:p w14:paraId="1F8189B5" w14:textId="4A693AE4" w:rsidR="00844C01" w:rsidRPr="00DE5279" w:rsidRDefault="00844C01" w:rsidP="00D44C0F">
      <w:pPr>
        <w:pStyle w:val="a7"/>
        <w:numPr>
          <w:ilvl w:val="1"/>
          <w:numId w:val="4"/>
        </w:numPr>
        <w:spacing w:line="360" w:lineRule="auto"/>
        <w:jc w:val="both"/>
        <w:outlineLvl w:val="1"/>
        <w:rPr>
          <w:rFonts w:ascii="Times New Roman" w:hAnsi="Times New Roman" w:cs="Times New Roman"/>
          <w:b/>
          <w:bCs/>
          <w:sz w:val="28"/>
          <w:szCs w:val="28"/>
        </w:rPr>
      </w:pPr>
      <w:bookmarkStart w:id="9" w:name="_Toc199203889"/>
      <w:r w:rsidRPr="00DE5279">
        <w:rPr>
          <w:rFonts w:ascii="Times New Roman" w:hAnsi="Times New Roman" w:cs="Times New Roman"/>
          <w:b/>
          <w:bCs/>
          <w:sz w:val="28"/>
          <w:szCs w:val="28"/>
        </w:rPr>
        <w:t>Кремниевые подложки в интегральных схемах</w:t>
      </w:r>
      <w:bookmarkEnd w:id="9"/>
    </w:p>
    <w:p w14:paraId="16C6061E" w14:textId="77777777"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Кремниевые подложки представляют собой основу, на которой создается вся современная микроэлектроника. Эти тонкие пластины монокристаллического кремния, толщиной обычно от 200 до 800 микрон, проходят сложный процесс подготовки перед использованием в производстве микросхем.</w:t>
      </w:r>
    </w:p>
    <w:p w14:paraId="0EEAEF4E" w14:textId="665295EF"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Современные кремниевые пластины производят диаметром от 100 мм до 300 мм, при этом в передовых производствах уже осваивается работа с 450-миллиметровыми подложками. Чем больше диаметр пластины, тем больше микросхем можно на ней разместить, что значительно снижает себестоимость конечной продукции.</w:t>
      </w:r>
    </w:p>
    <w:p w14:paraId="0BED57E0" w14:textId="77777777"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Перед использованием в производстве пластины подвергают тщательной полировке, добиваясь практически идеально ровной поверхности. На атомарном уровне поверхность должна быть настолько совершенной, чтобы отклонения не превышали нескольких нанометров. Это чрезвычайно важно, так как современные технологические процессы работают с элементами размером всего в несколько нанометров.</w:t>
      </w:r>
    </w:p>
    <w:p w14:paraId="59C7F2EF" w14:textId="77777777"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Особое значение имеет кристаллографическая ориентация подложки. Наиболее распространены пластины с ориентацией (100), которые используются для производства КМОП-структур. Для биполярных транзисторов часто применяют подложки с ориентацией (111), обладающие несколько другими электронными свойствами.</w:t>
      </w:r>
    </w:p>
    <w:p w14:paraId="60213F22" w14:textId="77777777"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Важной характеристикой кремниевых подложек является их тип проводимости (p- или n-тип) и уровень легирования. Эти параметры выбирают в зависимости от конкретного применения. Например, для мощных приборов часто используют слаболегированные подложки, а для цифровых микросхем – подложки со средним уровнем легирования.</w:t>
      </w:r>
    </w:p>
    <w:p w14:paraId="23BD6C79" w14:textId="77777777"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lastRenderedPageBreak/>
        <w:t>Современные технологии требуют не просто однородных кремниевых подложек, а сложных многослойных структур. Особенно популярны технологии "кремний на изоляторе" (КНИ), где тонкий слой монокристаллического кремния располагается на слое диэлектрика. Такие структуры позволяют значительно уменьшить паразитные эффекты и повысить быстродействие микросхем.</w:t>
      </w:r>
    </w:p>
    <w:p w14:paraId="05CC1C58" w14:textId="77777777" w:rsidR="00844C01" w:rsidRP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Качество кремниевых подложек напрямую влияет на выход годных микросхем и их эксплуатационные характеристики. Даже незначительные дефекты в подложке могут привести к отказу всего чипа. Поэтому производители уделяют огромное внимание контролю качества на всех этапах производства кремниевых пластин.</w:t>
      </w:r>
    </w:p>
    <w:p w14:paraId="593AA4AB" w14:textId="6DD79211" w:rsidR="00844C01" w:rsidRDefault="00844C01" w:rsidP="00844C01">
      <w:pPr>
        <w:spacing w:line="360" w:lineRule="auto"/>
        <w:ind w:firstLine="709"/>
        <w:jc w:val="both"/>
        <w:rPr>
          <w:rFonts w:ascii="Times New Roman" w:hAnsi="Times New Roman" w:cs="Times New Roman"/>
          <w:sz w:val="28"/>
          <w:szCs w:val="28"/>
        </w:rPr>
      </w:pPr>
      <w:r w:rsidRPr="00844C01">
        <w:rPr>
          <w:rFonts w:ascii="Times New Roman" w:hAnsi="Times New Roman" w:cs="Times New Roman"/>
          <w:sz w:val="28"/>
          <w:szCs w:val="28"/>
        </w:rPr>
        <w:t>Развитие технологий кремниевых подложек продолжается, и сегодня исследователи работают над созданием подложек с заданными механическими напряжениями, комбинированных подложек (например, кремний-германий), а также подложек для специальных применений, таких как микромеханические системы (МЭМС) и квантовые вычисления.</w:t>
      </w:r>
    </w:p>
    <w:p w14:paraId="629B0336" w14:textId="77777777" w:rsidR="00B44787" w:rsidRDefault="00B44787" w:rsidP="00844C01">
      <w:pPr>
        <w:spacing w:line="360" w:lineRule="auto"/>
        <w:ind w:firstLine="709"/>
        <w:jc w:val="both"/>
        <w:rPr>
          <w:rFonts w:ascii="Times New Roman" w:hAnsi="Times New Roman" w:cs="Times New Roman"/>
          <w:sz w:val="28"/>
          <w:szCs w:val="28"/>
        </w:rPr>
      </w:pPr>
    </w:p>
    <w:p w14:paraId="748BC355" w14:textId="4BA64ECB" w:rsidR="00D44C0F" w:rsidRPr="00DE5279" w:rsidRDefault="00D44C0F" w:rsidP="00D44C0F">
      <w:pPr>
        <w:pStyle w:val="a7"/>
        <w:numPr>
          <w:ilvl w:val="1"/>
          <w:numId w:val="4"/>
        </w:numPr>
        <w:spacing w:line="360" w:lineRule="auto"/>
        <w:jc w:val="both"/>
        <w:outlineLvl w:val="1"/>
        <w:rPr>
          <w:rFonts w:ascii="Times New Roman" w:hAnsi="Times New Roman" w:cs="Times New Roman"/>
          <w:b/>
          <w:bCs/>
          <w:sz w:val="28"/>
          <w:szCs w:val="28"/>
        </w:rPr>
      </w:pPr>
      <w:bookmarkStart w:id="10" w:name="_Toc199203890"/>
      <w:r w:rsidRPr="00DE5279">
        <w:rPr>
          <w:rFonts w:ascii="Times New Roman" w:hAnsi="Times New Roman" w:cs="Times New Roman"/>
          <w:b/>
          <w:bCs/>
          <w:sz w:val="28"/>
          <w:szCs w:val="28"/>
        </w:rPr>
        <w:t>Полупроводниковые приборы (транзисторы, диоды, микропроцессоры)</w:t>
      </w:r>
      <w:bookmarkEnd w:id="10"/>
    </w:p>
    <w:p w14:paraId="6D2D451D" w14:textId="45A398DD" w:rsidR="00D44C0F" w:rsidRPr="00B44787"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 xml:space="preserve">Кремний является базовым материалом для производства большинства полупроводниковых приборов. На его основе изготавливают биполярные и полевые транзисторы, диоды, тиристоры и интегральные схемы. Основное преимущество кремния - возможность формирования стабильного диэлектрического слоя </w:t>
      </w:r>
      <w:proofErr w:type="spellStart"/>
      <w:r w:rsidRPr="00D44C0F">
        <w:rPr>
          <w:rFonts w:ascii="Times New Roman" w:hAnsi="Times New Roman" w:cs="Times New Roman"/>
          <w:sz w:val="28"/>
          <w:szCs w:val="28"/>
        </w:rPr>
        <w:t>SiO</w:t>
      </w:r>
      <w:proofErr w:type="spellEnd"/>
      <w:r w:rsidRPr="00D44C0F">
        <w:rPr>
          <w:rFonts w:ascii="Times New Roman" w:hAnsi="Times New Roman" w:cs="Times New Roman"/>
          <w:sz w:val="28"/>
          <w:szCs w:val="28"/>
        </w:rPr>
        <w:t>₂ термическим окислением.</w:t>
      </w:r>
    </w:p>
    <w:p w14:paraId="1EE0ABC6" w14:textId="2C594226" w:rsidR="00D44C0F" w:rsidRPr="00B44787"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 xml:space="preserve">МОП-транзисторы составляют основу современной цифровой микроэлектроники. Минимальные размеры элементов в серийных изделиях достигли </w:t>
      </w:r>
      <w:proofErr w:type="gramStart"/>
      <w:r w:rsidRPr="00D44C0F">
        <w:rPr>
          <w:rFonts w:ascii="Times New Roman" w:hAnsi="Times New Roman" w:cs="Times New Roman"/>
          <w:sz w:val="28"/>
          <w:szCs w:val="28"/>
        </w:rPr>
        <w:t>3-5</w:t>
      </w:r>
      <w:proofErr w:type="gramEnd"/>
      <w:r w:rsidRPr="00D44C0F">
        <w:rPr>
          <w:rFonts w:ascii="Times New Roman" w:hAnsi="Times New Roman" w:cs="Times New Roman"/>
          <w:sz w:val="28"/>
          <w:szCs w:val="28"/>
        </w:rPr>
        <w:t xml:space="preserve"> нм. Для дальнейшего масштабирования применяют трехмерные </w:t>
      </w:r>
      <w:r w:rsidRPr="00D44C0F">
        <w:rPr>
          <w:rFonts w:ascii="Times New Roman" w:hAnsi="Times New Roman" w:cs="Times New Roman"/>
          <w:sz w:val="28"/>
          <w:szCs w:val="28"/>
        </w:rPr>
        <w:lastRenderedPageBreak/>
        <w:t xml:space="preserve">структуры </w:t>
      </w:r>
      <w:proofErr w:type="spellStart"/>
      <w:r w:rsidRPr="00D44C0F">
        <w:rPr>
          <w:rFonts w:ascii="Times New Roman" w:hAnsi="Times New Roman" w:cs="Times New Roman"/>
          <w:sz w:val="28"/>
          <w:szCs w:val="28"/>
        </w:rPr>
        <w:t>FinFET</w:t>
      </w:r>
      <w:proofErr w:type="spellEnd"/>
      <w:r w:rsidRPr="00D44C0F">
        <w:rPr>
          <w:rFonts w:ascii="Times New Roman" w:hAnsi="Times New Roman" w:cs="Times New Roman"/>
          <w:sz w:val="28"/>
          <w:szCs w:val="28"/>
        </w:rPr>
        <w:t xml:space="preserve"> и </w:t>
      </w:r>
      <w:proofErr w:type="spellStart"/>
      <w:r w:rsidRPr="00D44C0F">
        <w:rPr>
          <w:rFonts w:ascii="Times New Roman" w:hAnsi="Times New Roman" w:cs="Times New Roman"/>
          <w:sz w:val="28"/>
          <w:szCs w:val="28"/>
        </w:rPr>
        <w:t>нанопластинчатые</w:t>
      </w:r>
      <w:proofErr w:type="spellEnd"/>
      <w:r w:rsidRPr="00D44C0F">
        <w:rPr>
          <w:rFonts w:ascii="Times New Roman" w:hAnsi="Times New Roman" w:cs="Times New Roman"/>
          <w:sz w:val="28"/>
          <w:szCs w:val="28"/>
        </w:rPr>
        <w:t xml:space="preserve"> транзисторы. В аналоговой технике используют биполярные транзисторы с высокой граничной частотой.</w:t>
      </w:r>
    </w:p>
    <w:p w14:paraId="67330839" w14:textId="0D9D7A8B" w:rsidR="00D44C0F" w:rsidRPr="00B44787"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 xml:space="preserve">Кремниевые диоды применяют в выпрямительных и импульсных схемах. Стабилитроны обеспечивают эталонные напряжения. Фотодиоды на основе кремния работают в видимом и ближнем инфракрасном диапазоне. В силовой электронике используют быстродействующие диоды с барьером </w:t>
      </w:r>
      <w:proofErr w:type="spellStart"/>
      <w:r w:rsidRPr="00D44C0F">
        <w:rPr>
          <w:rFonts w:ascii="Times New Roman" w:hAnsi="Times New Roman" w:cs="Times New Roman"/>
          <w:sz w:val="28"/>
          <w:szCs w:val="28"/>
        </w:rPr>
        <w:t>Шоттки</w:t>
      </w:r>
      <w:proofErr w:type="spellEnd"/>
      <w:r w:rsidRPr="00D44C0F">
        <w:rPr>
          <w:rFonts w:ascii="Times New Roman" w:hAnsi="Times New Roman" w:cs="Times New Roman"/>
          <w:sz w:val="28"/>
          <w:szCs w:val="28"/>
        </w:rPr>
        <w:t>.</w:t>
      </w:r>
    </w:p>
    <w:p w14:paraId="2FD68CE3" w14:textId="076D72D2" w:rsidR="00D44C0F"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 xml:space="preserve">Современные микропроцессоры содержат до 50 миллиардов транзисторов. Технологии </w:t>
      </w:r>
      <w:proofErr w:type="spellStart"/>
      <w:r w:rsidRPr="00D44C0F">
        <w:rPr>
          <w:rFonts w:ascii="Times New Roman" w:hAnsi="Times New Roman" w:cs="Times New Roman"/>
          <w:sz w:val="28"/>
          <w:szCs w:val="28"/>
        </w:rPr>
        <w:t>strain</w:t>
      </w:r>
      <w:proofErr w:type="spellEnd"/>
      <w:r w:rsidRPr="00D44C0F">
        <w:rPr>
          <w:rFonts w:ascii="Times New Roman" w:hAnsi="Times New Roman" w:cs="Times New Roman"/>
          <w:sz w:val="28"/>
          <w:szCs w:val="28"/>
        </w:rPr>
        <w:t xml:space="preserve"> </w:t>
      </w:r>
      <w:proofErr w:type="spellStart"/>
      <w:r w:rsidRPr="00D44C0F">
        <w:rPr>
          <w:rFonts w:ascii="Times New Roman" w:hAnsi="Times New Roman" w:cs="Times New Roman"/>
          <w:sz w:val="28"/>
          <w:szCs w:val="28"/>
        </w:rPr>
        <w:t>silicon</w:t>
      </w:r>
      <w:proofErr w:type="spellEnd"/>
      <w:r w:rsidRPr="00D44C0F">
        <w:rPr>
          <w:rFonts w:ascii="Times New Roman" w:hAnsi="Times New Roman" w:cs="Times New Roman"/>
          <w:sz w:val="28"/>
          <w:szCs w:val="28"/>
        </w:rPr>
        <w:t xml:space="preserve"> и </w:t>
      </w:r>
      <w:proofErr w:type="spellStart"/>
      <w:r w:rsidRPr="00D44C0F">
        <w:rPr>
          <w:rFonts w:ascii="Times New Roman" w:hAnsi="Times New Roman" w:cs="Times New Roman"/>
          <w:sz w:val="28"/>
          <w:szCs w:val="28"/>
        </w:rPr>
        <w:t>SiGe</w:t>
      </w:r>
      <w:proofErr w:type="spellEnd"/>
      <w:r w:rsidRPr="00D44C0F">
        <w:rPr>
          <w:rFonts w:ascii="Times New Roman" w:hAnsi="Times New Roman" w:cs="Times New Roman"/>
          <w:sz w:val="28"/>
          <w:szCs w:val="28"/>
        </w:rPr>
        <w:t xml:space="preserve"> гетероструктур повышают подвижность носителей. Многослойная металлизация соединяет элементы в сложные схемы.</w:t>
      </w:r>
    </w:p>
    <w:p w14:paraId="2FED3B8D" w14:textId="77777777" w:rsidR="00DE5279" w:rsidRPr="00B44787" w:rsidRDefault="00DE5279" w:rsidP="00D44C0F">
      <w:pPr>
        <w:spacing w:line="360" w:lineRule="auto"/>
        <w:ind w:firstLine="709"/>
        <w:jc w:val="both"/>
        <w:rPr>
          <w:rFonts w:ascii="Times New Roman" w:hAnsi="Times New Roman" w:cs="Times New Roman"/>
          <w:sz w:val="28"/>
          <w:szCs w:val="28"/>
        </w:rPr>
      </w:pPr>
    </w:p>
    <w:p w14:paraId="396569BA" w14:textId="505A556F" w:rsidR="00D44C0F" w:rsidRPr="00DE5279" w:rsidRDefault="00D44C0F" w:rsidP="00D44C0F">
      <w:pPr>
        <w:pStyle w:val="a7"/>
        <w:numPr>
          <w:ilvl w:val="0"/>
          <w:numId w:val="4"/>
        </w:numPr>
        <w:spacing w:line="360" w:lineRule="auto"/>
        <w:jc w:val="both"/>
        <w:outlineLvl w:val="0"/>
        <w:rPr>
          <w:rFonts w:ascii="Times New Roman" w:hAnsi="Times New Roman" w:cs="Times New Roman"/>
          <w:b/>
          <w:bCs/>
          <w:sz w:val="28"/>
          <w:szCs w:val="28"/>
        </w:rPr>
      </w:pPr>
      <w:bookmarkStart w:id="11" w:name="_Toc199203891"/>
      <w:r w:rsidRPr="00DE5279">
        <w:rPr>
          <w:rFonts w:ascii="Times New Roman" w:hAnsi="Times New Roman" w:cs="Times New Roman"/>
          <w:b/>
          <w:bCs/>
          <w:sz w:val="28"/>
          <w:szCs w:val="28"/>
        </w:rPr>
        <w:t>Заключение</w:t>
      </w:r>
      <w:bookmarkEnd w:id="11"/>
    </w:p>
    <w:p w14:paraId="1DB02052" w14:textId="77777777" w:rsidR="00D44C0F" w:rsidRPr="00D44C0F"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Проведенное исследование подтвердило ключевую роль кремния как основного материала современной микроэлектроники. Анализ физико-химических свойств кремния показал его оптимальные характеристики для полупроводниковых применений: подходящую ширину запрещенной зоны (1.12 эВ), возможность контролируемого легирования и формирования надежных диэлектрических слоев.</w:t>
      </w:r>
    </w:p>
    <w:p w14:paraId="08D49AA5" w14:textId="77777777" w:rsidR="00D44C0F" w:rsidRPr="00D44C0F"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Современные технологии производства кремния обеспечивают получение монокристаллов с беспрецедентной чистотой (до 99.999999999%) и совершенством структуры. Методы Чохральского и зонной плавки позволяют создавать подложки диаметром до 450 мм, что определяет экономическую эффективность массового производства микроэлектронных устройств.</w:t>
      </w:r>
    </w:p>
    <w:p w14:paraId="48CFC3C6" w14:textId="77777777" w:rsidR="00DE5279" w:rsidRDefault="00DE5279" w:rsidP="00D44C0F">
      <w:pPr>
        <w:spacing w:line="360" w:lineRule="auto"/>
        <w:ind w:firstLine="709"/>
        <w:jc w:val="both"/>
        <w:rPr>
          <w:rFonts w:ascii="Times New Roman" w:hAnsi="Times New Roman" w:cs="Times New Roman"/>
          <w:sz w:val="28"/>
          <w:szCs w:val="28"/>
        </w:rPr>
      </w:pPr>
    </w:p>
    <w:p w14:paraId="551B5B9B" w14:textId="77777777" w:rsidR="00DE5279" w:rsidRDefault="00DE5279" w:rsidP="00D44C0F">
      <w:pPr>
        <w:spacing w:line="360" w:lineRule="auto"/>
        <w:ind w:firstLine="709"/>
        <w:jc w:val="both"/>
        <w:rPr>
          <w:rFonts w:ascii="Times New Roman" w:hAnsi="Times New Roman" w:cs="Times New Roman"/>
          <w:sz w:val="28"/>
          <w:szCs w:val="28"/>
        </w:rPr>
      </w:pPr>
    </w:p>
    <w:p w14:paraId="5F3D6FE6" w14:textId="65966130" w:rsidR="00D44C0F" w:rsidRPr="00D44C0F"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lastRenderedPageBreak/>
        <w:t>Кремниевая электроника продолжает развиваться, преодолевая физические ограничения за счет:</w:t>
      </w:r>
    </w:p>
    <w:p w14:paraId="52FAC117" w14:textId="77777777" w:rsidR="00D44C0F" w:rsidRPr="00D44C0F" w:rsidRDefault="00D44C0F" w:rsidP="00D44C0F">
      <w:pPr>
        <w:numPr>
          <w:ilvl w:val="0"/>
          <w:numId w:val="17"/>
        </w:numPr>
        <w:spacing w:line="360" w:lineRule="auto"/>
        <w:jc w:val="both"/>
        <w:rPr>
          <w:rFonts w:ascii="Times New Roman" w:hAnsi="Times New Roman" w:cs="Times New Roman"/>
          <w:sz w:val="28"/>
          <w:szCs w:val="28"/>
        </w:rPr>
      </w:pPr>
      <w:r w:rsidRPr="00D44C0F">
        <w:rPr>
          <w:rFonts w:ascii="Times New Roman" w:hAnsi="Times New Roman" w:cs="Times New Roman"/>
          <w:sz w:val="28"/>
          <w:szCs w:val="28"/>
        </w:rPr>
        <w:t>перехода к трехмерным транзисторным структурам (</w:t>
      </w:r>
      <w:proofErr w:type="spellStart"/>
      <w:r w:rsidRPr="00D44C0F">
        <w:rPr>
          <w:rFonts w:ascii="Times New Roman" w:hAnsi="Times New Roman" w:cs="Times New Roman"/>
          <w:sz w:val="28"/>
          <w:szCs w:val="28"/>
          <w:lang w:val="de-DE"/>
        </w:rPr>
        <w:t>FinFET</w:t>
      </w:r>
      <w:proofErr w:type="spellEnd"/>
      <w:r w:rsidRPr="00D44C0F">
        <w:rPr>
          <w:rFonts w:ascii="Times New Roman" w:hAnsi="Times New Roman" w:cs="Times New Roman"/>
          <w:sz w:val="28"/>
          <w:szCs w:val="28"/>
        </w:rPr>
        <w:t xml:space="preserve">, </w:t>
      </w:r>
      <w:proofErr w:type="spellStart"/>
      <w:r w:rsidRPr="00D44C0F">
        <w:rPr>
          <w:rFonts w:ascii="Times New Roman" w:hAnsi="Times New Roman" w:cs="Times New Roman"/>
          <w:sz w:val="28"/>
          <w:szCs w:val="28"/>
        </w:rPr>
        <w:t>нанопластинчатые</w:t>
      </w:r>
      <w:proofErr w:type="spellEnd"/>
      <w:r w:rsidRPr="00D44C0F">
        <w:rPr>
          <w:rFonts w:ascii="Times New Roman" w:hAnsi="Times New Roman" w:cs="Times New Roman"/>
          <w:sz w:val="28"/>
          <w:szCs w:val="28"/>
        </w:rPr>
        <w:t>)</w:t>
      </w:r>
    </w:p>
    <w:p w14:paraId="78CE76D4" w14:textId="77777777" w:rsidR="00D44C0F" w:rsidRPr="00D44C0F" w:rsidRDefault="00D44C0F" w:rsidP="00D44C0F">
      <w:pPr>
        <w:numPr>
          <w:ilvl w:val="0"/>
          <w:numId w:val="17"/>
        </w:numPr>
        <w:spacing w:line="360" w:lineRule="auto"/>
        <w:jc w:val="both"/>
        <w:rPr>
          <w:rFonts w:ascii="Times New Roman" w:hAnsi="Times New Roman" w:cs="Times New Roman"/>
          <w:sz w:val="28"/>
          <w:szCs w:val="28"/>
        </w:rPr>
      </w:pPr>
      <w:r w:rsidRPr="00D44C0F">
        <w:rPr>
          <w:rFonts w:ascii="Times New Roman" w:hAnsi="Times New Roman" w:cs="Times New Roman"/>
          <w:sz w:val="28"/>
          <w:szCs w:val="28"/>
        </w:rPr>
        <w:t xml:space="preserve">применения напряженных кристаллов и </w:t>
      </w:r>
      <w:r w:rsidRPr="00D44C0F">
        <w:rPr>
          <w:rFonts w:ascii="Times New Roman" w:hAnsi="Times New Roman" w:cs="Times New Roman"/>
          <w:sz w:val="28"/>
          <w:szCs w:val="28"/>
          <w:lang w:val="de-DE"/>
        </w:rPr>
        <w:t>SiGe</w:t>
      </w:r>
      <w:r w:rsidRPr="00D44C0F">
        <w:rPr>
          <w:rFonts w:ascii="Times New Roman" w:hAnsi="Times New Roman" w:cs="Times New Roman"/>
          <w:sz w:val="28"/>
          <w:szCs w:val="28"/>
        </w:rPr>
        <w:t xml:space="preserve"> гетероструктур</w:t>
      </w:r>
    </w:p>
    <w:p w14:paraId="23B19D4D" w14:textId="77777777" w:rsidR="00D44C0F" w:rsidRPr="00D44C0F" w:rsidRDefault="00D44C0F" w:rsidP="00D44C0F">
      <w:pPr>
        <w:numPr>
          <w:ilvl w:val="0"/>
          <w:numId w:val="17"/>
        </w:numPr>
        <w:spacing w:line="360" w:lineRule="auto"/>
        <w:jc w:val="both"/>
        <w:rPr>
          <w:rFonts w:ascii="Times New Roman" w:hAnsi="Times New Roman" w:cs="Times New Roman"/>
          <w:sz w:val="28"/>
          <w:szCs w:val="28"/>
        </w:rPr>
      </w:pPr>
      <w:r w:rsidRPr="00D44C0F">
        <w:rPr>
          <w:rFonts w:ascii="Times New Roman" w:hAnsi="Times New Roman" w:cs="Times New Roman"/>
          <w:sz w:val="28"/>
          <w:szCs w:val="28"/>
        </w:rPr>
        <w:t>использования новых материалов в сочетании с кремниевой подложкой</w:t>
      </w:r>
    </w:p>
    <w:p w14:paraId="6FEC573B" w14:textId="77777777" w:rsidR="00D44C0F" w:rsidRPr="00D44C0F" w:rsidRDefault="00D44C0F" w:rsidP="00D44C0F">
      <w:pPr>
        <w:numPr>
          <w:ilvl w:val="0"/>
          <w:numId w:val="17"/>
        </w:numPr>
        <w:spacing w:line="360" w:lineRule="auto"/>
        <w:jc w:val="both"/>
        <w:rPr>
          <w:rFonts w:ascii="Times New Roman" w:hAnsi="Times New Roman" w:cs="Times New Roman"/>
          <w:sz w:val="28"/>
          <w:szCs w:val="28"/>
        </w:rPr>
      </w:pPr>
      <w:r w:rsidRPr="00D44C0F">
        <w:rPr>
          <w:rFonts w:ascii="Times New Roman" w:hAnsi="Times New Roman" w:cs="Times New Roman"/>
          <w:sz w:val="28"/>
          <w:szCs w:val="28"/>
        </w:rPr>
        <w:t>разработки перспективных архитектур (</w:t>
      </w:r>
      <w:proofErr w:type="spellStart"/>
      <w:r w:rsidRPr="00D44C0F">
        <w:rPr>
          <w:rFonts w:ascii="Times New Roman" w:hAnsi="Times New Roman" w:cs="Times New Roman"/>
          <w:sz w:val="28"/>
          <w:szCs w:val="28"/>
        </w:rPr>
        <w:t>чиплеты</w:t>
      </w:r>
      <w:proofErr w:type="spellEnd"/>
      <w:r w:rsidRPr="00D44C0F">
        <w:rPr>
          <w:rFonts w:ascii="Times New Roman" w:hAnsi="Times New Roman" w:cs="Times New Roman"/>
          <w:sz w:val="28"/>
          <w:szCs w:val="28"/>
        </w:rPr>
        <w:t>, 3</w:t>
      </w:r>
      <w:r w:rsidRPr="00D44C0F">
        <w:rPr>
          <w:rFonts w:ascii="Times New Roman" w:hAnsi="Times New Roman" w:cs="Times New Roman"/>
          <w:sz w:val="28"/>
          <w:szCs w:val="28"/>
          <w:lang w:val="de-DE"/>
        </w:rPr>
        <w:t>D</w:t>
      </w:r>
      <w:r w:rsidRPr="00D44C0F">
        <w:rPr>
          <w:rFonts w:ascii="Times New Roman" w:hAnsi="Times New Roman" w:cs="Times New Roman"/>
          <w:sz w:val="28"/>
          <w:szCs w:val="28"/>
        </w:rPr>
        <w:t>-интеграция)</w:t>
      </w:r>
    </w:p>
    <w:p w14:paraId="58DB5E7B" w14:textId="10339C39" w:rsidR="00C85801" w:rsidRDefault="00D44C0F" w:rsidP="00D44C0F">
      <w:pPr>
        <w:spacing w:line="360" w:lineRule="auto"/>
        <w:ind w:firstLine="709"/>
        <w:jc w:val="both"/>
        <w:rPr>
          <w:rFonts w:ascii="Times New Roman" w:hAnsi="Times New Roman" w:cs="Times New Roman"/>
          <w:sz w:val="28"/>
          <w:szCs w:val="28"/>
        </w:rPr>
      </w:pPr>
      <w:r w:rsidRPr="00D44C0F">
        <w:rPr>
          <w:rFonts w:ascii="Times New Roman" w:hAnsi="Times New Roman" w:cs="Times New Roman"/>
          <w:sz w:val="28"/>
          <w:szCs w:val="28"/>
        </w:rPr>
        <w:t>Несмотря на появление новых полупроводниковых материалов, кремний сохранит доминирующее положение в микроэлектронике ближайших десятилетий благодаря уникальному сочетанию технологичности, экономической эффективности и продолжающемуся совершенствованию производственных процессов. Дальнейшие исследования должны быть направлены на преодоление фундаментальных ограничений кремниевых технологий и разработку принципиально новых подходов к проектированию электронных устройств на его основе.</w:t>
      </w:r>
    </w:p>
    <w:p w14:paraId="26FCFCC4" w14:textId="77777777" w:rsidR="00C85801" w:rsidRDefault="00C85801">
      <w:pPr>
        <w:rPr>
          <w:rFonts w:ascii="Times New Roman" w:hAnsi="Times New Roman" w:cs="Times New Roman"/>
          <w:sz w:val="28"/>
          <w:szCs w:val="28"/>
        </w:rPr>
      </w:pPr>
      <w:r>
        <w:rPr>
          <w:rFonts w:ascii="Times New Roman" w:hAnsi="Times New Roman" w:cs="Times New Roman"/>
          <w:sz w:val="28"/>
          <w:szCs w:val="28"/>
        </w:rPr>
        <w:br w:type="page"/>
      </w:r>
    </w:p>
    <w:p w14:paraId="6392C244" w14:textId="515BD51B" w:rsidR="00D44C0F" w:rsidRPr="00F73B2F" w:rsidRDefault="00C85801" w:rsidP="00F73B2F">
      <w:pPr>
        <w:pStyle w:val="1"/>
        <w:ind w:firstLine="709"/>
        <w:rPr>
          <w:rFonts w:ascii="Times New Roman" w:hAnsi="Times New Roman" w:cs="Times New Roman"/>
          <w:color w:val="auto"/>
          <w:sz w:val="28"/>
          <w:szCs w:val="28"/>
        </w:rPr>
      </w:pPr>
      <w:bookmarkStart w:id="12" w:name="_Toc199203892"/>
      <w:r w:rsidRPr="00F73B2F">
        <w:rPr>
          <w:rFonts w:ascii="Times New Roman" w:hAnsi="Times New Roman" w:cs="Times New Roman"/>
          <w:color w:val="auto"/>
          <w:sz w:val="28"/>
          <w:szCs w:val="28"/>
        </w:rPr>
        <w:lastRenderedPageBreak/>
        <w:t>Список литературы</w:t>
      </w:r>
      <w:bookmarkEnd w:id="12"/>
    </w:p>
    <w:p w14:paraId="7DC81909" w14:textId="77777777" w:rsidR="00F73B2F" w:rsidRPr="00F73B2F" w:rsidRDefault="00F73B2F" w:rsidP="00F73B2F">
      <w:pPr>
        <w:pStyle w:val="a7"/>
        <w:numPr>
          <w:ilvl w:val="1"/>
          <w:numId w:val="3"/>
        </w:numPr>
        <w:spacing w:line="360" w:lineRule="auto"/>
        <w:jc w:val="both"/>
        <w:rPr>
          <w:rFonts w:ascii="Times New Roman" w:hAnsi="Times New Roman" w:cs="Times New Roman"/>
          <w:sz w:val="28"/>
          <w:szCs w:val="28"/>
        </w:rPr>
      </w:pPr>
      <w:r w:rsidRPr="00F73B2F">
        <w:rPr>
          <w:rFonts w:ascii="Times New Roman" w:hAnsi="Times New Roman" w:cs="Times New Roman"/>
          <w:sz w:val="28"/>
          <w:szCs w:val="28"/>
        </w:rPr>
        <w:t xml:space="preserve">С.М. </w:t>
      </w:r>
      <w:proofErr w:type="spellStart"/>
      <w:r w:rsidRPr="00F73B2F">
        <w:rPr>
          <w:rFonts w:ascii="Times New Roman" w:hAnsi="Times New Roman" w:cs="Times New Roman"/>
          <w:sz w:val="28"/>
          <w:szCs w:val="28"/>
        </w:rPr>
        <w:t>Зе</w:t>
      </w:r>
      <w:proofErr w:type="spellEnd"/>
      <w:r w:rsidRPr="00F73B2F">
        <w:rPr>
          <w:rFonts w:ascii="Times New Roman" w:hAnsi="Times New Roman" w:cs="Times New Roman"/>
          <w:sz w:val="28"/>
          <w:szCs w:val="28"/>
        </w:rPr>
        <w:t xml:space="preserve"> «Физика полупроводниковых приборов» – М.: Мир, 2006. – 792 с. (Классический труд по физике полупроводников, включая свойства кремния и технологии его обработки)</w:t>
      </w:r>
    </w:p>
    <w:p w14:paraId="00756509" w14:textId="77777777" w:rsidR="00F73B2F" w:rsidRPr="00F73B2F" w:rsidRDefault="00F73B2F" w:rsidP="00F73B2F">
      <w:pPr>
        <w:pStyle w:val="a7"/>
        <w:numPr>
          <w:ilvl w:val="1"/>
          <w:numId w:val="3"/>
        </w:numPr>
        <w:spacing w:line="360" w:lineRule="auto"/>
        <w:jc w:val="both"/>
        <w:rPr>
          <w:rFonts w:ascii="Times New Roman" w:hAnsi="Times New Roman" w:cs="Times New Roman"/>
          <w:sz w:val="28"/>
          <w:szCs w:val="28"/>
        </w:rPr>
      </w:pPr>
      <w:r w:rsidRPr="00F73B2F">
        <w:rPr>
          <w:rFonts w:ascii="Times New Roman" w:hAnsi="Times New Roman" w:cs="Times New Roman"/>
          <w:sz w:val="28"/>
          <w:szCs w:val="28"/>
        </w:rPr>
        <w:t xml:space="preserve">Р.К. </w:t>
      </w:r>
      <w:proofErr w:type="spellStart"/>
      <w:r w:rsidRPr="00F73B2F">
        <w:rPr>
          <w:rFonts w:ascii="Times New Roman" w:hAnsi="Times New Roman" w:cs="Times New Roman"/>
          <w:sz w:val="28"/>
          <w:szCs w:val="28"/>
        </w:rPr>
        <w:t>Ягер</w:t>
      </w:r>
      <w:proofErr w:type="spellEnd"/>
      <w:r w:rsidRPr="00F73B2F">
        <w:rPr>
          <w:rFonts w:ascii="Times New Roman" w:hAnsi="Times New Roman" w:cs="Times New Roman"/>
          <w:sz w:val="28"/>
          <w:szCs w:val="28"/>
        </w:rPr>
        <w:t xml:space="preserve"> «Технология микроэлектронных устройств» – СПб.: БХВ-Петербург, 2010. – 528 с. (Подробное описание методов получения и обработки кремния для микроэлектроники)</w:t>
      </w:r>
    </w:p>
    <w:p w14:paraId="32B1BA00" w14:textId="77777777" w:rsidR="00F73B2F" w:rsidRPr="00F73B2F" w:rsidRDefault="00F73B2F" w:rsidP="00F73B2F">
      <w:pPr>
        <w:pStyle w:val="a7"/>
        <w:numPr>
          <w:ilvl w:val="1"/>
          <w:numId w:val="3"/>
        </w:numPr>
        <w:spacing w:line="360" w:lineRule="auto"/>
        <w:jc w:val="both"/>
        <w:rPr>
          <w:rFonts w:ascii="Times New Roman" w:hAnsi="Times New Roman" w:cs="Times New Roman"/>
          <w:sz w:val="28"/>
          <w:szCs w:val="28"/>
        </w:rPr>
      </w:pPr>
      <w:proofErr w:type="gramStart"/>
      <w:r w:rsidRPr="00F73B2F">
        <w:rPr>
          <w:rFonts w:ascii="Times New Roman" w:hAnsi="Times New Roman" w:cs="Times New Roman"/>
          <w:sz w:val="28"/>
          <w:szCs w:val="28"/>
        </w:rPr>
        <w:t>М.Е.</w:t>
      </w:r>
      <w:proofErr w:type="gramEnd"/>
      <w:r w:rsidRPr="00F73B2F">
        <w:rPr>
          <w:rFonts w:ascii="Times New Roman" w:hAnsi="Times New Roman" w:cs="Times New Roman"/>
          <w:sz w:val="28"/>
          <w:szCs w:val="28"/>
        </w:rPr>
        <w:t xml:space="preserve"> Казакова «Технология материалов электронной техники» – М.: Высшая школа, 2015. – 463 с. (Учебное пособие, включающее разделы по выращиванию монокристаллов кремния)</w:t>
      </w:r>
    </w:p>
    <w:p w14:paraId="67396086" w14:textId="77777777" w:rsidR="00F73B2F" w:rsidRPr="00F73B2F" w:rsidRDefault="00F73B2F" w:rsidP="00F73B2F">
      <w:pPr>
        <w:pStyle w:val="a7"/>
        <w:numPr>
          <w:ilvl w:val="1"/>
          <w:numId w:val="3"/>
        </w:numPr>
        <w:spacing w:line="360" w:lineRule="auto"/>
        <w:jc w:val="both"/>
        <w:rPr>
          <w:rFonts w:ascii="Times New Roman" w:hAnsi="Times New Roman" w:cs="Times New Roman"/>
          <w:sz w:val="28"/>
          <w:szCs w:val="28"/>
        </w:rPr>
      </w:pPr>
      <w:proofErr w:type="gramStart"/>
      <w:r w:rsidRPr="00F73B2F">
        <w:rPr>
          <w:rFonts w:ascii="Times New Roman" w:hAnsi="Times New Roman" w:cs="Times New Roman"/>
          <w:sz w:val="28"/>
          <w:szCs w:val="28"/>
        </w:rPr>
        <w:t>Ю.Д.</w:t>
      </w:r>
      <w:proofErr w:type="gramEnd"/>
      <w:r w:rsidRPr="00F73B2F">
        <w:rPr>
          <w:rFonts w:ascii="Times New Roman" w:hAnsi="Times New Roman" w:cs="Times New Roman"/>
          <w:sz w:val="28"/>
          <w:szCs w:val="28"/>
        </w:rPr>
        <w:t xml:space="preserve"> Чистяков «Полупроводниковые материалы в современной микроэлектронике» – М.: Техносфера, 2018. – 400 с. (Актуальные данные по кремниевым технологиям, включая эпитаксию и наноструктуры)</w:t>
      </w:r>
    </w:p>
    <w:p w14:paraId="1F38E7CF" w14:textId="77777777" w:rsidR="00F73B2F" w:rsidRDefault="00F73B2F" w:rsidP="00F73B2F">
      <w:pPr>
        <w:pStyle w:val="a7"/>
        <w:numPr>
          <w:ilvl w:val="1"/>
          <w:numId w:val="3"/>
        </w:numPr>
        <w:spacing w:line="360" w:lineRule="auto"/>
        <w:jc w:val="both"/>
        <w:rPr>
          <w:rFonts w:ascii="Times New Roman" w:hAnsi="Times New Roman" w:cs="Times New Roman"/>
          <w:sz w:val="28"/>
          <w:szCs w:val="28"/>
        </w:rPr>
      </w:pPr>
      <w:r w:rsidRPr="00F73B2F">
        <w:rPr>
          <w:rFonts w:ascii="Times New Roman" w:hAnsi="Times New Roman" w:cs="Times New Roman"/>
          <w:sz w:val="28"/>
          <w:szCs w:val="28"/>
        </w:rPr>
        <w:t>Журнал «Микроэлектроника» (Российские публикации по технологиям обработки кремния)</w:t>
      </w:r>
    </w:p>
    <w:p w14:paraId="29C406D6" w14:textId="5ED6EDE4" w:rsidR="00F73B2F" w:rsidRPr="00F73B2F" w:rsidRDefault="00F73B2F" w:rsidP="00BC2D8C">
      <w:pPr>
        <w:pStyle w:val="a7"/>
        <w:numPr>
          <w:ilvl w:val="1"/>
          <w:numId w:val="3"/>
        </w:numPr>
        <w:spacing w:line="360" w:lineRule="auto"/>
        <w:jc w:val="both"/>
        <w:rPr>
          <w:rFonts w:ascii="Times New Roman" w:hAnsi="Times New Roman" w:cs="Times New Roman"/>
          <w:sz w:val="28"/>
          <w:szCs w:val="28"/>
        </w:rPr>
      </w:pPr>
      <w:r w:rsidRPr="00F73B2F">
        <w:rPr>
          <w:rFonts w:ascii="Times New Roman" w:hAnsi="Times New Roman" w:cs="Times New Roman"/>
          <w:sz w:val="28"/>
          <w:szCs w:val="28"/>
        </w:rPr>
        <w:t xml:space="preserve">Ежовский, Ю. К. Основы технологии интегральных устройств: учебное пособие / Ю. К. Ежовский; </w:t>
      </w:r>
      <w:proofErr w:type="spellStart"/>
      <w:r w:rsidRPr="00F73B2F">
        <w:rPr>
          <w:rFonts w:ascii="Times New Roman" w:hAnsi="Times New Roman" w:cs="Times New Roman"/>
          <w:sz w:val="28"/>
          <w:szCs w:val="28"/>
        </w:rPr>
        <w:t>СПбГТИ</w:t>
      </w:r>
      <w:proofErr w:type="spellEnd"/>
      <w:r w:rsidRPr="00F73B2F">
        <w:rPr>
          <w:rFonts w:ascii="Times New Roman" w:hAnsi="Times New Roman" w:cs="Times New Roman"/>
          <w:sz w:val="28"/>
          <w:szCs w:val="28"/>
        </w:rPr>
        <w:t xml:space="preserve"> (ТУ). - СПб., 2012. – 150 с.</w:t>
      </w:r>
    </w:p>
    <w:p w14:paraId="564369E7" w14:textId="77777777" w:rsidR="00F73B2F" w:rsidRPr="00F73B2F" w:rsidRDefault="00F73B2F" w:rsidP="00F73B2F">
      <w:pPr>
        <w:spacing w:line="360" w:lineRule="auto"/>
        <w:jc w:val="both"/>
        <w:rPr>
          <w:rFonts w:ascii="Times New Roman" w:hAnsi="Times New Roman" w:cs="Times New Roman"/>
          <w:sz w:val="28"/>
          <w:szCs w:val="28"/>
        </w:rPr>
      </w:pPr>
    </w:p>
    <w:p w14:paraId="0CC72747" w14:textId="735C6A2A" w:rsidR="00C85801" w:rsidRPr="00F73B2F" w:rsidRDefault="00C85801" w:rsidP="00F73B2F">
      <w:pPr>
        <w:spacing w:line="360" w:lineRule="auto"/>
        <w:ind w:left="1080"/>
        <w:jc w:val="both"/>
        <w:rPr>
          <w:rFonts w:ascii="Times New Roman" w:hAnsi="Times New Roman" w:cs="Times New Roman"/>
          <w:sz w:val="28"/>
          <w:szCs w:val="28"/>
        </w:rPr>
      </w:pPr>
    </w:p>
    <w:p w14:paraId="0996B225" w14:textId="6DA091C2" w:rsidR="00D44C0F" w:rsidRPr="00D44C0F" w:rsidRDefault="00D44C0F" w:rsidP="00D44C0F">
      <w:pPr>
        <w:rPr>
          <w:rFonts w:ascii="Times New Roman" w:hAnsi="Times New Roman" w:cs="Times New Roman"/>
          <w:sz w:val="28"/>
          <w:szCs w:val="28"/>
        </w:rPr>
      </w:pPr>
    </w:p>
    <w:sectPr w:rsidR="00D44C0F" w:rsidRPr="00D44C0F" w:rsidSect="00FA0DD4">
      <w:footerReference w:type="default" r:id="rId9"/>
      <w:type w:val="continuous"/>
      <w:pgSz w:w="11910" w:h="16840"/>
      <w:pgMar w:top="1134" w:right="850"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FE64" w14:textId="77777777" w:rsidR="0000434C" w:rsidRDefault="0000434C" w:rsidP="00FA0DD4">
      <w:pPr>
        <w:spacing w:after="0" w:line="240" w:lineRule="auto"/>
      </w:pPr>
      <w:r>
        <w:separator/>
      </w:r>
    </w:p>
  </w:endnote>
  <w:endnote w:type="continuationSeparator" w:id="0">
    <w:p w14:paraId="536129DC" w14:textId="77777777" w:rsidR="0000434C" w:rsidRDefault="0000434C" w:rsidP="00FA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4AA3" w14:textId="7ADF2C10" w:rsidR="00FA0DD4" w:rsidRDefault="00FA0DD4">
    <w:pPr>
      <w:pStyle w:val="af0"/>
      <w:jc w:val="right"/>
    </w:pPr>
  </w:p>
  <w:p w14:paraId="4AEFF89D" w14:textId="77777777" w:rsidR="00FA0DD4" w:rsidRDefault="00FA0DD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545118"/>
      <w:docPartObj>
        <w:docPartGallery w:val="Page Numbers (Bottom of Page)"/>
        <w:docPartUnique/>
      </w:docPartObj>
    </w:sdtPr>
    <w:sdtContent>
      <w:p w14:paraId="57E593D1" w14:textId="77777777" w:rsidR="00FA0DD4" w:rsidRDefault="00FA0DD4">
        <w:pPr>
          <w:pStyle w:val="af0"/>
          <w:jc w:val="right"/>
        </w:pPr>
        <w:r>
          <w:fldChar w:fldCharType="begin"/>
        </w:r>
        <w:r>
          <w:instrText>PAGE   \* MERGEFORMAT</w:instrText>
        </w:r>
        <w:r>
          <w:fldChar w:fldCharType="separate"/>
        </w:r>
        <w:r>
          <w:t>2</w:t>
        </w:r>
        <w:r>
          <w:fldChar w:fldCharType="end"/>
        </w:r>
      </w:p>
    </w:sdtContent>
  </w:sdt>
  <w:p w14:paraId="1D649E62" w14:textId="77777777" w:rsidR="00FA0DD4" w:rsidRDefault="00FA0DD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0CE9" w14:textId="77777777" w:rsidR="0000434C" w:rsidRDefault="0000434C" w:rsidP="00FA0DD4">
      <w:pPr>
        <w:spacing w:after="0" w:line="240" w:lineRule="auto"/>
      </w:pPr>
      <w:r>
        <w:separator/>
      </w:r>
    </w:p>
  </w:footnote>
  <w:footnote w:type="continuationSeparator" w:id="0">
    <w:p w14:paraId="64A23360" w14:textId="77777777" w:rsidR="0000434C" w:rsidRDefault="0000434C" w:rsidP="00FA0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25C"/>
    <w:multiLevelType w:val="multilevel"/>
    <w:tmpl w:val="0C00C63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A1585"/>
    <w:multiLevelType w:val="multilevel"/>
    <w:tmpl w:val="A9C42DA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43E24"/>
    <w:multiLevelType w:val="multilevel"/>
    <w:tmpl w:val="449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942D2"/>
    <w:multiLevelType w:val="multilevel"/>
    <w:tmpl w:val="50BC98C2"/>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45BA1"/>
    <w:multiLevelType w:val="multilevel"/>
    <w:tmpl w:val="47782DE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F7B7B"/>
    <w:multiLevelType w:val="multilevel"/>
    <w:tmpl w:val="80DCF11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A5EEE"/>
    <w:multiLevelType w:val="multilevel"/>
    <w:tmpl w:val="C8842DF6"/>
    <w:lvl w:ilvl="0">
      <w:numFmt w:val="bullet"/>
      <w:lvlText w:val=""/>
      <w:lvlJc w:val="left"/>
      <w:pPr>
        <w:tabs>
          <w:tab w:val="num" w:pos="720"/>
        </w:tabs>
        <w:ind w:left="720" w:hanging="360"/>
      </w:pPr>
      <w:rPr>
        <w:rFonts w:ascii="Symbol" w:eastAsia="Symbol" w:hAnsi="Symbol" w:cs="Symbol" w:hint="default"/>
        <w:b w:val="0"/>
        <w:bCs w:val="0"/>
        <w:i w:val="0"/>
        <w:iCs w:val="0"/>
        <w:spacing w:val="0"/>
        <w:w w:val="100"/>
        <w:sz w:val="24"/>
        <w:szCs w:val="24"/>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833AE"/>
    <w:multiLevelType w:val="hybridMultilevel"/>
    <w:tmpl w:val="37E6F75C"/>
    <w:lvl w:ilvl="0" w:tplc="17EE434C">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8" w15:restartNumberingAfterBreak="0">
    <w:nsid w:val="367C77AA"/>
    <w:multiLevelType w:val="multilevel"/>
    <w:tmpl w:val="0B8EC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2F25"/>
    <w:multiLevelType w:val="hybridMultilevel"/>
    <w:tmpl w:val="1F5211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17B3ED7"/>
    <w:multiLevelType w:val="multilevel"/>
    <w:tmpl w:val="1B4EDB5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65355"/>
    <w:multiLevelType w:val="multilevel"/>
    <w:tmpl w:val="AB64BEE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007154"/>
    <w:multiLevelType w:val="multilevel"/>
    <w:tmpl w:val="6A7EE308"/>
    <w:lvl w:ilvl="0">
      <w:numFmt w:val="bullet"/>
      <w:lvlText w:val=""/>
      <w:lvlJc w:val="left"/>
      <w:pPr>
        <w:tabs>
          <w:tab w:val="num" w:pos="720"/>
        </w:tabs>
        <w:ind w:left="720" w:hanging="360"/>
      </w:pPr>
      <w:rPr>
        <w:rFonts w:ascii="Symbol" w:eastAsia="Symbol" w:hAnsi="Symbol" w:cs="Symbol" w:hint="default"/>
        <w:b w:val="0"/>
        <w:bCs w:val="0"/>
        <w:i w:val="0"/>
        <w:iCs w:val="0"/>
        <w:spacing w:val="0"/>
        <w:w w:val="100"/>
        <w:sz w:val="24"/>
        <w:szCs w:val="24"/>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201BB"/>
    <w:multiLevelType w:val="hybridMultilevel"/>
    <w:tmpl w:val="76AC0E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A5A65FD"/>
    <w:multiLevelType w:val="hybridMultilevel"/>
    <w:tmpl w:val="987E88DE"/>
    <w:lvl w:ilvl="0" w:tplc="91DE9984">
      <w:numFmt w:val="bullet"/>
      <w:lvlText w:val=""/>
      <w:lvlJc w:val="left"/>
      <w:pPr>
        <w:ind w:left="1429" w:hanging="360"/>
      </w:pPr>
      <w:rPr>
        <w:rFonts w:ascii="Symbol" w:eastAsia="Symbol" w:hAnsi="Symbol" w:cs="Symbol" w:hint="default"/>
        <w:b w:val="0"/>
        <w:bCs w:val="0"/>
        <w:i w:val="0"/>
        <w:iCs w:val="0"/>
        <w:spacing w:val="0"/>
        <w:w w:val="100"/>
        <w:sz w:val="24"/>
        <w:szCs w:val="24"/>
        <w:lang w:val="ru-RU" w:eastAsia="en-US" w:bidi="ar-SA"/>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5" w15:restartNumberingAfterBreak="0">
    <w:nsid w:val="5AEA16B8"/>
    <w:multiLevelType w:val="multilevel"/>
    <w:tmpl w:val="830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90E74"/>
    <w:multiLevelType w:val="multilevel"/>
    <w:tmpl w:val="F35A7E08"/>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375147">
    <w:abstractNumId w:val="9"/>
  </w:num>
  <w:num w:numId="2" w16cid:durableId="1509522288">
    <w:abstractNumId w:val="13"/>
  </w:num>
  <w:num w:numId="3" w16cid:durableId="479421242">
    <w:abstractNumId w:val="8"/>
  </w:num>
  <w:num w:numId="4" w16cid:durableId="1606419879">
    <w:abstractNumId w:val="11"/>
  </w:num>
  <w:num w:numId="5" w16cid:durableId="214125259">
    <w:abstractNumId w:val="7"/>
  </w:num>
  <w:num w:numId="6" w16cid:durableId="1343556116">
    <w:abstractNumId w:val="14"/>
  </w:num>
  <w:num w:numId="7" w16cid:durableId="1540237322">
    <w:abstractNumId w:val="2"/>
  </w:num>
  <w:num w:numId="8" w16cid:durableId="6370311">
    <w:abstractNumId w:val="12"/>
  </w:num>
  <w:num w:numId="9" w16cid:durableId="968514398">
    <w:abstractNumId w:val="1"/>
  </w:num>
  <w:num w:numId="10" w16cid:durableId="853032593">
    <w:abstractNumId w:val="16"/>
  </w:num>
  <w:num w:numId="11" w16cid:durableId="550383965">
    <w:abstractNumId w:val="0"/>
  </w:num>
  <w:num w:numId="12" w16cid:durableId="552430110">
    <w:abstractNumId w:val="5"/>
  </w:num>
  <w:num w:numId="13" w16cid:durableId="136142618">
    <w:abstractNumId w:val="4"/>
  </w:num>
  <w:num w:numId="14" w16cid:durableId="894465583">
    <w:abstractNumId w:val="3"/>
  </w:num>
  <w:num w:numId="15" w16cid:durableId="1937442772">
    <w:abstractNumId w:val="10"/>
  </w:num>
  <w:num w:numId="16" w16cid:durableId="325860735">
    <w:abstractNumId w:val="15"/>
  </w:num>
  <w:num w:numId="17" w16cid:durableId="19759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7D"/>
    <w:rsid w:val="0000434C"/>
    <w:rsid w:val="00007EBD"/>
    <w:rsid w:val="001C2380"/>
    <w:rsid w:val="0025029A"/>
    <w:rsid w:val="002B0FFA"/>
    <w:rsid w:val="00307DAC"/>
    <w:rsid w:val="003B4E14"/>
    <w:rsid w:val="003F1A5F"/>
    <w:rsid w:val="004359D0"/>
    <w:rsid w:val="004B3CEE"/>
    <w:rsid w:val="006E51E3"/>
    <w:rsid w:val="0082264C"/>
    <w:rsid w:val="00844C01"/>
    <w:rsid w:val="008B2027"/>
    <w:rsid w:val="00943D4C"/>
    <w:rsid w:val="00B44787"/>
    <w:rsid w:val="00BE6C83"/>
    <w:rsid w:val="00C05C83"/>
    <w:rsid w:val="00C85801"/>
    <w:rsid w:val="00D44C0F"/>
    <w:rsid w:val="00DE5279"/>
    <w:rsid w:val="00EA557D"/>
    <w:rsid w:val="00EB04A6"/>
    <w:rsid w:val="00EF086D"/>
    <w:rsid w:val="00F73B2F"/>
    <w:rsid w:val="00F95312"/>
    <w:rsid w:val="00FA0D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19E9"/>
  <w15:chartTrackingRefBased/>
  <w15:docId w15:val="{19DA90BB-9AA1-4E8E-AFF1-C87210C9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557D"/>
    <w:rPr>
      <w:kern w:val="0"/>
      <w:lang w:val="ru-RU"/>
      <w14:ligatures w14:val="none"/>
    </w:rPr>
  </w:style>
  <w:style w:type="paragraph" w:styleId="1">
    <w:name w:val="heading 1"/>
    <w:basedOn w:val="a"/>
    <w:next w:val="a"/>
    <w:link w:val="10"/>
    <w:uiPriority w:val="9"/>
    <w:qFormat/>
    <w:rsid w:val="00EA5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A5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A55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A55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55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55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55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5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55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557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A557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A557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A557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A557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A55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557D"/>
    <w:rPr>
      <w:rFonts w:eastAsiaTheme="majorEastAsia" w:cstheme="majorBidi"/>
      <w:color w:val="595959" w:themeColor="text1" w:themeTint="A6"/>
    </w:rPr>
  </w:style>
  <w:style w:type="character" w:customStyle="1" w:styleId="80">
    <w:name w:val="Заголовок 8 Знак"/>
    <w:basedOn w:val="a0"/>
    <w:link w:val="8"/>
    <w:uiPriority w:val="9"/>
    <w:semiHidden/>
    <w:rsid w:val="00EA55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557D"/>
    <w:rPr>
      <w:rFonts w:eastAsiaTheme="majorEastAsia" w:cstheme="majorBidi"/>
      <w:color w:val="272727" w:themeColor="text1" w:themeTint="D8"/>
    </w:rPr>
  </w:style>
  <w:style w:type="paragraph" w:styleId="a3">
    <w:name w:val="Title"/>
    <w:basedOn w:val="a"/>
    <w:next w:val="a"/>
    <w:link w:val="a4"/>
    <w:uiPriority w:val="10"/>
    <w:qFormat/>
    <w:rsid w:val="00EA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A55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57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A55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557D"/>
    <w:pPr>
      <w:spacing w:before="160"/>
      <w:jc w:val="center"/>
    </w:pPr>
    <w:rPr>
      <w:i/>
      <w:iCs/>
      <w:color w:val="404040" w:themeColor="text1" w:themeTint="BF"/>
    </w:rPr>
  </w:style>
  <w:style w:type="character" w:customStyle="1" w:styleId="22">
    <w:name w:val="Цитата 2 Знак"/>
    <w:basedOn w:val="a0"/>
    <w:link w:val="21"/>
    <w:uiPriority w:val="29"/>
    <w:rsid w:val="00EA557D"/>
    <w:rPr>
      <w:i/>
      <w:iCs/>
      <w:color w:val="404040" w:themeColor="text1" w:themeTint="BF"/>
    </w:rPr>
  </w:style>
  <w:style w:type="paragraph" w:styleId="a7">
    <w:name w:val="List Paragraph"/>
    <w:basedOn w:val="a"/>
    <w:uiPriority w:val="34"/>
    <w:qFormat/>
    <w:rsid w:val="00EA557D"/>
    <w:pPr>
      <w:ind w:left="720"/>
      <w:contextualSpacing/>
    </w:pPr>
  </w:style>
  <w:style w:type="character" w:styleId="a8">
    <w:name w:val="Intense Emphasis"/>
    <w:basedOn w:val="a0"/>
    <w:uiPriority w:val="21"/>
    <w:qFormat/>
    <w:rsid w:val="00EA557D"/>
    <w:rPr>
      <w:i/>
      <w:iCs/>
      <w:color w:val="0F4761" w:themeColor="accent1" w:themeShade="BF"/>
    </w:rPr>
  </w:style>
  <w:style w:type="paragraph" w:styleId="a9">
    <w:name w:val="Intense Quote"/>
    <w:basedOn w:val="a"/>
    <w:next w:val="a"/>
    <w:link w:val="aa"/>
    <w:uiPriority w:val="30"/>
    <w:qFormat/>
    <w:rsid w:val="00EA5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A557D"/>
    <w:rPr>
      <w:i/>
      <w:iCs/>
      <w:color w:val="0F4761" w:themeColor="accent1" w:themeShade="BF"/>
    </w:rPr>
  </w:style>
  <w:style w:type="character" w:styleId="ab">
    <w:name w:val="Intense Reference"/>
    <w:basedOn w:val="a0"/>
    <w:uiPriority w:val="32"/>
    <w:qFormat/>
    <w:rsid w:val="00EA557D"/>
    <w:rPr>
      <w:b/>
      <w:bCs/>
      <w:smallCaps/>
      <w:color w:val="0F4761" w:themeColor="accent1" w:themeShade="BF"/>
      <w:spacing w:val="5"/>
    </w:rPr>
  </w:style>
  <w:style w:type="paragraph" w:styleId="ac">
    <w:name w:val="TOC Heading"/>
    <w:basedOn w:val="1"/>
    <w:next w:val="a"/>
    <w:uiPriority w:val="39"/>
    <w:unhideWhenUsed/>
    <w:qFormat/>
    <w:rsid w:val="00D44C0F"/>
    <w:pPr>
      <w:spacing w:before="240" w:after="0"/>
      <w:outlineLvl w:val="9"/>
    </w:pPr>
    <w:rPr>
      <w:sz w:val="32"/>
      <w:szCs w:val="32"/>
      <w:lang w:val="de-DE" w:eastAsia="de-DE"/>
    </w:rPr>
  </w:style>
  <w:style w:type="paragraph" w:styleId="11">
    <w:name w:val="toc 1"/>
    <w:basedOn w:val="a"/>
    <w:next w:val="a"/>
    <w:autoRedefine/>
    <w:uiPriority w:val="39"/>
    <w:unhideWhenUsed/>
    <w:rsid w:val="00D44C0F"/>
    <w:pPr>
      <w:spacing w:after="100"/>
    </w:pPr>
  </w:style>
  <w:style w:type="paragraph" w:styleId="23">
    <w:name w:val="toc 2"/>
    <w:basedOn w:val="a"/>
    <w:next w:val="a"/>
    <w:autoRedefine/>
    <w:uiPriority w:val="39"/>
    <w:unhideWhenUsed/>
    <w:rsid w:val="00D44C0F"/>
    <w:pPr>
      <w:spacing w:after="100"/>
      <w:ind w:left="220"/>
    </w:pPr>
  </w:style>
  <w:style w:type="character" w:styleId="ad">
    <w:name w:val="Hyperlink"/>
    <w:basedOn w:val="a0"/>
    <w:uiPriority w:val="99"/>
    <w:unhideWhenUsed/>
    <w:rsid w:val="00D44C0F"/>
    <w:rPr>
      <w:color w:val="467886" w:themeColor="hyperlink"/>
      <w:u w:val="single"/>
    </w:rPr>
  </w:style>
  <w:style w:type="paragraph" w:styleId="ae">
    <w:name w:val="header"/>
    <w:basedOn w:val="a"/>
    <w:link w:val="af"/>
    <w:uiPriority w:val="99"/>
    <w:unhideWhenUsed/>
    <w:rsid w:val="00FA0DD4"/>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A0DD4"/>
    <w:rPr>
      <w:kern w:val="0"/>
      <w:lang w:val="ru-RU"/>
      <w14:ligatures w14:val="none"/>
    </w:rPr>
  </w:style>
  <w:style w:type="paragraph" w:styleId="af0">
    <w:name w:val="footer"/>
    <w:basedOn w:val="a"/>
    <w:link w:val="af1"/>
    <w:uiPriority w:val="99"/>
    <w:unhideWhenUsed/>
    <w:rsid w:val="00FA0DD4"/>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A0DD4"/>
    <w:rPr>
      <w:kern w:val="0"/>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6953">
      <w:bodyDiv w:val="1"/>
      <w:marLeft w:val="0"/>
      <w:marRight w:val="0"/>
      <w:marTop w:val="0"/>
      <w:marBottom w:val="0"/>
      <w:divBdr>
        <w:top w:val="none" w:sz="0" w:space="0" w:color="auto"/>
        <w:left w:val="none" w:sz="0" w:space="0" w:color="auto"/>
        <w:bottom w:val="none" w:sz="0" w:space="0" w:color="auto"/>
        <w:right w:val="none" w:sz="0" w:space="0" w:color="auto"/>
      </w:divBdr>
    </w:div>
    <w:div w:id="85811650">
      <w:bodyDiv w:val="1"/>
      <w:marLeft w:val="0"/>
      <w:marRight w:val="0"/>
      <w:marTop w:val="0"/>
      <w:marBottom w:val="0"/>
      <w:divBdr>
        <w:top w:val="none" w:sz="0" w:space="0" w:color="auto"/>
        <w:left w:val="none" w:sz="0" w:space="0" w:color="auto"/>
        <w:bottom w:val="none" w:sz="0" w:space="0" w:color="auto"/>
        <w:right w:val="none" w:sz="0" w:space="0" w:color="auto"/>
      </w:divBdr>
    </w:div>
    <w:div w:id="145128951">
      <w:bodyDiv w:val="1"/>
      <w:marLeft w:val="0"/>
      <w:marRight w:val="0"/>
      <w:marTop w:val="0"/>
      <w:marBottom w:val="0"/>
      <w:divBdr>
        <w:top w:val="none" w:sz="0" w:space="0" w:color="auto"/>
        <w:left w:val="none" w:sz="0" w:space="0" w:color="auto"/>
        <w:bottom w:val="none" w:sz="0" w:space="0" w:color="auto"/>
        <w:right w:val="none" w:sz="0" w:space="0" w:color="auto"/>
      </w:divBdr>
    </w:div>
    <w:div w:id="154077339">
      <w:bodyDiv w:val="1"/>
      <w:marLeft w:val="0"/>
      <w:marRight w:val="0"/>
      <w:marTop w:val="0"/>
      <w:marBottom w:val="0"/>
      <w:divBdr>
        <w:top w:val="none" w:sz="0" w:space="0" w:color="auto"/>
        <w:left w:val="none" w:sz="0" w:space="0" w:color="auto"/>
        <w:bottom w:val="none" w:sz="0" w:space="0" w:color="auto"/>
        <w:right w:val="none" w:sz="0" w:space="0" w:color="auto"/>
      </w:divBdr>
    </w:div>
    <w:div w:id="155003311">
      <w:bodyDiv w:val="1"/>
      <w:marLeft w:val="0"/>
      <w:marRight w:val="0"/>
      <w:marTop w:val="0"/>
      <w:marBottom w:val="0"/>
      <w:divBdr>
        <w:top w:val="none" w:sz="0" w:space="0" w:color="auto"/>
        <w:left w:val="none" w:sz="0" w:space="0" w:color="auto"/>
        <w:bottom w:val="none" w:sz="0" w:space="0" w:color="auto"/>
        <w:right w:val="none" w:sz="0" w:space="0" w:color="auto"/>
      </w:divBdr>
    </w:div>
    <w:div w:id="175194934">
      <w:bodyDiv w:val="1"/>
      <w:marLeft w:val="0"/>
      <w:marRight w:val="0"/>
      <w:marTop w:val="0"/>
      <w:marBottom w:val="0"/>
      <w:divBdr>
        <w:top w:val="none" w:sz="0" w:space="0" w:color="auto"/>
        <w:left w:val="none" w:sz="0" w:space="0" w:color="auto"/>
        <w:bottom w:val="none" w:sz="0" w:space="0" w:color="auto"/>
        <w:right w:val="none" w:sz="0" w:space="0" w:color="auto"/>
      </w:divBdr>
    </w:div>
    <w:div w:id="391272529">
      <w:bodyDiv w:val="1"/>
      <w:marLeft w:val="0"/>
      <w:marRight w:val="0"/>
      <w:marTop w:val="0"/>
      <w:marBottom w:val="0"/>
      <w:divBdr>
        <w:top w:val="none" w:sz="0" w:space="0" w:color="auto"/>
        <w:left w:val="none" w:sz="0" w:space="0" w:color="auto"/>
        <w:bottom w:val="none" w:sz="0" w:space="0" w:color="auto"/>
        <w:right w:val="none" w:sz="0" w:space="0" w:color="auto"/>
      </w:divBdr>
    </w:div>
    <w:div w:id="566040930">
      <w:bodyDiv w:val="1"/>
      <w:marLeft w:val="0"/>
      <w:marRight w:val="0"/>
      <w:marTop w:val="0"/>
      <w:marBottom w:val="0"/>
      <w:divBdr>
        <w:top w:val="none" w:sz="0" w:space="0" w:color="auto"/>
        <w:left w:val="none" w:sz="0" w:space="0" w:color="auto"/>
        <w:bottom w:val="none" w:sz="0" w:space="0" w:color="auto"/>
        <w:right w:val="none" w:sz="0" w:space="0" w:color="auto"/>
      </w:divBdr>
    </w:div>
    <w:div w:id="629945627">
      <w:bodyDiv w:val="1"/>
      <w:marLeft w:val="0"/>
      <w:marRight w:val="0"/>
      <w:marTop w:val="0"/>
      <w:marBottom w:val="0"/>
      <w:divBdr>
        <w:top w:val="none" w:sz="0" w:space="0" w:color="auto"/>
        <w:left w:val="none" w:sz="0" w:space="0" w:color="auto"/>
        <w:bottom w:val="none" w:sz="0" w:space="0" w:color="auto"/>
        <w:right w:val="none" w:sz="0" w:space="0" w:color="auto"/>
      </w:divBdr>
    </w:div>
    <w:div w:id="656155952">
      <w:bodyDiv w:val="1"/>
      <w:marLeft w:val="0"/>
      <w:marRight w:val="0"/>
      <w:marTop w:val="0"/>
      <w:marBottom w:val="0"/>
      <w:divBdr>
        <w:top w:val="none" w:sz="0" w:space="0" w:color="auto"/>
        <w:left w:val="none" w:sz="0" w:space="0" w:color="auto"/>
        <w:bottom w:val="none" w:sz="0" w:space="0" w:color="auto"/>
        <w:right w:val="none" w:sz="0" w:space="0" w:color="auto"/>
      </w:divBdr>
    </w:div>
    <w:div w:id="662049663">
      <w:bodyDiv w:val="1"/>
      <w:marLeft w:val="0"/>
      <w:marRight w:val="0"/>
      <w:marTop w:val="0"/>
      <w:marBottom w:val="0"/>
      <w:divBdr>
        <w:top w:val="none" w:sz="0" w:space="0" w:color="auto"/>
        <w:left w:val="none" w:sz="0" w:space="0" w:color="auto"/>
        <w:bottom w:val="none" w:sz="0" w:space="0" w:color="auto"/>
        <w:right w:val="none" w:sz="0" w:space="0" w:color="auto"/>
      </w:divBdr>
    </w:div>
    <w:div w:id="728118094">
      <w:bodyDiv w:val="1"/>
      <w:marLeft w:val="0"/>
      <w:marRight w:val="0"/>
      <w:marTop w:val="0"/>
      <w:marBottom w:val="0"/>
      <w:divBdr>
        <w:top w:val="none" w:sz="0" w:space="0" w:color="auto"/>
        <w:left w:val="none" w:sz="0" w:space="0" w:color="auto"/>
        <w:bottom w:val="none" w:sz="0" w:space="0" w:color="auto"/>
        <w:right w:val="none" w:sz="0" w:space="0" w:color="auto"/>
      </w:divBdr>
    </w:div>
    <w:div w:id="759984587">
      <w:bodyDiv w:val="1"/>
      <w:marLeft w:val="0"/>
      <w:marRight w:val="0"/>
      <w:marTop w:val="0"/>
      <w:marBottom w:val="0"/>
      <w:divBdr>
        <w:top w:val="none" w:sz="0" w:space="0" w:color="auto"/>
        <w:left w:val="none" w:sz="0" w:space="0" w:color="auto"/>
        <w:bottom w:val="none" w:sz="0" w:space="0" w:color="auto"/>
        <w:right w:val="none" w:sz="0" w:space="0" w:color="auto"/>
      </w:divBdr>
    </w:div>
    <w:div w:id="936207755">
      <w:bodyDiv w:val="1"/>
      <w:marLeft w:val="0"/>
      <w:marRight w:val="0"/>
      <w:marTop w:val="0"/>
      <w:marBottom w:val="0"/>
      <w:divBdr>
        <w:top w:val="none" w:sz="0" w:space="0" w:color="auto"/>
        <w:left w:val="none" w:sz="0" w:space="0" w:color="auto"/>
        <w:bottom w:val="none" w:sz="0" w:space="0" w:color="auto"/>
        <w:right w:val="none" w:sz="0" w:space="0" w:color="auto"/>
      </w:divBdr>
    </w:div>
    <w:div w:id="954756193">
      <w:bodyDiv w:val="1"/>
      <w:marLeft w:val="0"/>
      <w:marRight w:val="0"/>
      <w:marTop w:val="0"/>
      <w:marBottom w:val="0"/>
      <w:divBdr>
        <w:top w:val="none" w:sz="0" w:space="0" w:color="auto"/>
        <w:left w:val="none" w:sz="0" w:space="0" w:color="auto"/>
        <w:bottom w:val="none" w:sz="0" w:space="0" w:color="auto"/>
        <w:right w:val="none" w:sz="0" w:space="0" w:color="auto"/>
      </w:divBdr>
    </w:div>
    <w:div w:id="963346095">
      <w:bodyDiv w:val="1"/>
      <w:marLeft w:val="0"/>
      <w:marRight w:val="0"/>
      <w:marTop w:val="0"/>
      <w:marBottom w:val="0"/>
      <w:divBdr>
        <w:top w:val="none" w:sz="0" w:space="0" w:color="auto"/>
        <w:left w:val="none" w:sz="0" w:space="0" w:color="auto"/>
        <w:bottom w:val="none" w:sz="0" w:space="0" w:color="auto"/>
        <w:right w:val="none" w:sz="0" w:space="0" w:color="auto"/>
      </w:divBdr>
    </w:div>
    <w:div w:id="1069958478">
      <w:bodyDiv w:val="1"/>
      <w:marLeft w:val="0"/>
      <w:marRight w:val="0"/>
      <w:marTop w:val="0"/>
      <w:marBottom w:val="0"/>
      <w:divBdr>
        <w:top w:val="none" w:sz="0" w:space="0" w:color="auto"/>
        <w:left w:val="none" w:sz="0" w:space="0" w:color="auto"/>
        <w:bottom w:val="none" w:sz="0" w:space="0" w:color="auto"/>
        <w:right w:val="none" w:sz="0" w:space="0" w:color="auto"/>
      </w:divBdr>
    </w:div>
    <w:div w:id="1236361494">
      <w:bodyDiv w:val="1"/>
      <w:marLeft w:val="0"/>
      <w:marRight w:val="0"/>
      <w:marTop w:val="0"/>
      <w:marBottom w:val="0"/>
      <w:divBdr>
        <w:top w:val="none" w:sz="0" w:space="0" w:color="auto"/>
        <w:left w:val="none" w:sz="0" w:space="0" w:color="auto"/>
        <w:bottom w:val="none" w:sz="0" w:space="0" w:color="auto"/>
        <w:right w:val="none" w:sz="0" w:space="0" w:color="auto"/>
      </w:divBdr>
    </w:div>
    <w:div w:id="1245842887">
      <w:bodyDiv w:val="1"/>
      <w:marLeft w:val="0"/>
      <w:marRight w:val="0"/>
      <w:marTop w:val="0"/>
      <w:marBottom w:val="0"/>
      <w:divBdr>
        <w:top w:val="none" w:sz="0" w:space="0" w:color="auto"/>
        <w:left w:val="none" w:sz="0" w:space="0" w:color="auto"/>
        <w:bottom w:val="none" w:sz="0" w:space="0" w:color="auto"/>
        <w:right w:val="none" w:sz="0" w:space="0" w:color="auto"/>
      </w:divBdr>
    </w:div>
    <w:div w:id="1337149140">
      <w:bodyDiv w:val="1"/>
      <w:marLeft w:val="0"/>
      <w:marRight w:val="0"/>
      <w:marTop w:val="0"/>
      <w:marBottom w:val="0"/>
      <w:divBdr>
        <w:top w:val="none" w:sz="0" w:space="0" w:color="auto"/>
        <w:left w:val="none" w:sz="0" w:space="0" w:color="auto"/>
        <w:bottom w:val="none" w:sz="0" w:space="0" w:color="auto"/>
        <w:right w:val="none" w:sz="0" w:space="0" w:color="auto"/>
      </w:divBdr>
    </w:div>
    <w:div w:id="1352535121">
      <w:bodyDiv w:val="1"/>
      <w:marLeft w:val="0"/>
      <w:marRight w:val="0"/>
      <w:marTop w:val="0"/>
      <w:marBottom w:val="0"/>
      <w:divBdr>
        <w:top w:val="none" w:sz="0" w:space="0" w:color="auto"/>
        <w:left w:val="none" w:sz="0" w:space="0" w:color="auto"/>
        <w:bottom w:val="none" w:sz="0" w:space="0" w:color="auto"/>
        <w:right w:val="none" w:sz="0" w:space="0" w:color="auto"/>
      </w:divBdr>
    </w:div>
    <w:div w:id="1372463128">
      <w:bodyDiv w:val="1"/>
      <w:marLeft w:val="0"/>
      <w:marRight w:val="0"/>
      <w:marTop w:val="0"/>
      <w:marBottom w:val="0"/>
      <w:divBdr>
        <w:top w:val="none" w:sz="0" w:space="0" w:color="auto"/>
        <w:left w:val="none" w:sz="0" w:space="0" w:color="auto"/>
        <w:bottom w:val="none" w:sz="0" w:space="0" w:color="auto"/>
        <w:right w:val="none" w:sz="0" w:space="0" w:color="auto"/>
      </w:divBdr>
    </w:div>
    <w:div w:id="1387414093">
      <w:bodyDiv w:val="1"/>
      <w:marLeft w:val="0"/>
      <w:marRight w:val="0"/>
      <w:marTop w:val="0"/>
      <w:marBottom w:val="0"/>
      <w:divBdr>
        <w:top w:val="none" w:sz="0" w:space="0" w:color="auto"/>
        <w:left w:val="none" w:sz="0" w:space="0" w:color="auto"/>
        <w:bottom w:val="none" w:sz="0" w:space="0" w:color="auto"/>
        <w:right w:val="none" w:sz="0" w:space="0" w:color="auto"/>
      </w:divBdr>
    </w:div>
    <w:div w:id="1426800352">
      <w:bodyDiv w:val="1"/>
      <w:marLeft w:val="0"/>
      <w:marRight w:val="0"/>
      <w:marTop w:val="0"/>
      <w:marBottom w:val="0"/>
      <w:divBdr>
        <w:top w:val="none" w:sz="0" w:space="0" w:color="auto"/>
        <w:left w:val="none" w:sz="0" w:space="0" w:color="auto"/>
        <w:bottom w:val="none" w:sz="0" w:space="0" w:color="auto"/>
        <w:right w:val="none" w:sz="0" w:space="0" w:color="auto"/>
      </w:divBdr>
    </w:div>
    <w:div w:id="1431700861">
      <w:bodyDiv w:val="1"/>
      <w:marLeft w:val="0"/>
      <w:marRight w:val="0"/>
      <w:marTop w:val="0"/>
      <w:marBottom w:val="0"/>
      <w:divBdr>
        <w:top w:val="none" w:sz="0" w:space="0" w:color="auto"/>
        <w:left w:val="none" w:sz="0" w:space="0" w:color="auto"/>
        <w:bottom w:val="none" w:sz="0" w:space="0" w:color="auto"/>
        <w:right w:val="none" w:sz="0" w:space="0" w:color="auto"/>
      </w:divBdr>
    </w:div>
    <w:div w:id="1435397217">
      <w:bodyDiv w:val="1"/>
      <w:marLeft w:val="0"/>
      <w:marRight w:val="0"/>
      <w:marTop w:val="0"/>
      <w:marBottom w:val="0"/>
      <w:divBdr>
        <w:top w:val="none" w:sz="0" w:space="0" w:color="auto"/>
        <w:left w:val="none" w:sz="0" w:space="0" w:color="auto"/>
        <w:bottom w:val="none" w:sz="0" w:space="0" w:color="auto"/>
        <w:right w:val="none" w:sz="0" w:space="0" w:color="auto"/>
      </w:divBdr>
    </w:div>
    <w:div w:id="1447428558">
      <w:bodyDiv w:val="1"/>
      <w:marLeft w:val="0"/>
      <w:marRight w:val="0"/>
      <w:marTop w:val="0"/>
      <w:marBottom w:val="0"/>
      <w:divBdr>
        <w:top w:val="none" w:sz="0" w:space="0" w:color="auto"/>
        <w:left w:val="none" w:sz="0" w:space="0" w:color="auto"/>
        <w:bottom w:val="none" w:sz="0" w:space="0" w:color="auto"/>
        <w:right w:val="none" w:sz="0" w:space="0" w:color="auto"/>
      </w:divBdr>
    </w:div>
    <w:div w:id="1463965083">
      <w:bodyDiv w:val="1"/>
      <w:marLeft w:val="0"/>
      <w:marRight w:val="0"/>
      <w:marTop w:val="0"/>
      <w:marBottom w:val="0"/>
      <w:divBdr>
        <w:top w:val="none" w:sz="0" w:space="0" w:color="auto"/>
        <w:left w:val="none" w:sz="0" w:space="0" w:color="auto"/>
        <w:bottom w:val="none" w:sz="0" w:space="0" w:color="auto"/>
        <w:right w:val="none" w:sz="0" w:space="0" w:color="auto"/>
      </w:divBdr>
    </w:div>
    <w:div w:id="1482651172">
      <w:bodyDiv w:val="1"/>
      <w:marLeft w:val="0"/>
      <w:marRight w:val="0"/>
      <w:marTop w:val="0"/>
      <w:marBottom w:val="0"/>
      <w:divBdr>
        <w:top w:val="none" w:sz="0" w:space="0" w:color="auto"/>
        <w:left w:val="none" w:sz="0" w:space="0" w:color="auto"/>
        <w:bottom w:val="none" w:sz="0" w:space="0" w:color="auto"/>
        <w:right w:val="none" w:sz="0" w:space="0" w:color="auto"/>
      </w:divBdr>
    </w:div>
    <w:div w:id="1490714014">
      <w:bodyDiv w:val="1"/>
      <w:marLeft w:val="0"/>
      <w:marRight w:val="0"/>
      <w:marTop w:val="0"/>
      <w:marBottom w:val="0"/>
      <w:divBdr>
        <w:top w:val="none" w:sz="0" w:space="0" w:color="auto"/>
        <w:left w:val="none" w:sz="0" w:space="0" w:color="auto"/>
        <w:bottom w:val="none" w:sz="0" w:space="0" w:color="auto"/>
        <w:right w:val="none" w:sz="0" w:space="0" w:color="auto"/>
      </w:divBdr>
    </w:div>
    <w:div w:id="1572884206">
      <w:bodyDiv w:val="1"/>
      <w:marLeft w:val="0"/>
      <w:marRight w:val="0"/>
      <w:marTop w:val="0"/>
      <w:marBottom w:val="0"/>
      <w:divBdr>
        <w:top w:val="none" w:sz="0" w:space="0" w:color="auto"/>
        <w:left w:val="none" w:sz="0" w:space="0" w:color="auto"/>
        <w:bottom w:val="none" w:sz="0" w:space="0" w:color="auto"/>
        <w:right w:val="none" w:sz="0" w:space="0" w:color="auto"/>
      </w:divBdr>
    </w:div>
    <w:div w:id="1611399605">
      <w:bodyDiv w:val="1"/>
      <w:marLeft w:val="0"/>
      <w:marRight w:val="0"/>
      <w:marTop w:val="0"/>
      <w:marBottom w:val="0"/>
      <w:divBdr>
        <w:top w:val="none" w:sz="0" w:space="0" w:color="auto"/>
        <w:left w:val="none" w:sz="0" w:space="0" w:color="auto"/>
        <w:bottom w:val="none" w:sz="0" w:space="0" w:color="auto"/>
        <w:right w:val="none" w:sz="0" w:space="0" w:color="auto"/>
      </w:divBdr>
    </w:div>
    <w:div w:id="1639870747">
      <w:bodyDiv w:val="1"/>
      <w:marLeft w:val="0"/>
      <w:marRight w:val="0"/>
      <w:marTop w:val="0"/>
      <w:marBottom w:val="0"/>
      <w:divBdr>
        <w:top w:val="none" w:sz="0" w:space="0" w:color="auto"/>
        <w:left w:val="none" w:sz="0" w:space="0" w:color="auto"/>
        <w:bottom w:val="none" w:sz="0" w:space="0" w:color="auto"/>
        <w:right w:val="none" w:sz="0" w:space="0" w:color="auto"/>
      </w:divBdr>
    </w:div>
    <w:div w:id="1698039008">
      <w:bodyDiv w:val="1"/>
      <w:marLeft w:val="0"/>
      <w:marRight w:val="0"/>
      <w:marTop w:val="0"/>
      <w:marBottom w:val="0"/>
      <w:divBdr>
        <w:top w:val="none" w:sz="0" w:space="0" w:color="auto"/>
        <w:left w:val="none" w:sz="0" w:space="0" w:color="auto"/>
        <w:bottom w:val="none" w:sz="0" w:space="0" w:color="auto"/>
        <w:right w:val="none" w:sz="0" w:space="0" w:color="auto"/>
      </w:divBdr>
    </w:div>
    <w:div w:id="1710569541">
      <w:bodyDiv w:val="1"/>
      <w:marLeft w:val="0"/>
      <w:marRight w:val="0"/>
      <w:marTop w:val="0"/>
      <w:marBottom w:val="0"/>
      <w:divBdr>
        <w:top w:val="none" w:sz="0" w:space="0" w:color="auto"/>
        <w:left w:val="none" w:sz="0" w:space="0" w:color="auto"/>
        <w:bottom w:val="none" w:sz="0" w:space="0" w:color="auto"/>
        <w:right w:val="none" w:sz="0" w:space="0" w:color="auto"/>
      </w:divBdr>
    </w:div>
    <w:div w:id="1722094793">
      <w:bodyDiv w:val="1"/>
      <w:marLeft w:val="0"/>
      <w:marRight w:val="0"/>
      <w:marTop w:val="0"/>
      <w:marBottom w:val="0"/>
      <w:divBdr>
        <w:top w:val="none" w:sz="0" w:space="0" w:color="auto"/>
        <w:left w:val="none" w:sz="0" w:space="0" w:color="auto"/>
        <w:bottom w:val="none" w:sz="0" w:space="0" w:color="auto"/>
        <w:right w:val="none" w:sz="0" w:space="0" w:color="auto"/>
      </w:divBdr>
    </w:div>
    <w:div w:id="1740638145">
      <w:bodyDiv w:val="1"/>
      <w:marLeft w:val="0"/>
      <w:marRight w:val="0"/>
      <w:marTop w:val="0"/>
      <w:marBottom w:val="0"/>
      <w:divBdr>
        <w:top w:val="none" w:sz="0" w:space="0" w:color="auto"/>
        <w:left w:val="none" w:sz="0" w:space="0" w:color="auto"/>
        <w:bottom w:val="none" w:sz="0" w:space="0" w:color="auto"/>
        <w:right w:val="none" w:sz="0" w:space="0" w:color="auto"/>
      </w:divBdr>
    </w:div>
    <w:div w:id="1783526402">
      <w:bodyDiv w:val="1"/>
      <w:marLeft w:val="0"/>
      <w:marRight w:val="0"/>
      <w:marTop w:val="0"/>
      <w:marBottom w:val="0"/>
      <w:divBdr>
        <w:top w:val="none" w:sz="0" w:space="0" w:color="auto"/>
        <w:left w:val="none" w:sz="0" w:space="0" w:color="auto"/>
        <w:bottom w:val="none" w:sz="0" w:space="0" w:color="auto"/>
        <w:right w:val="none" w:sz="0" w:space="0" w:color="auto"/>
      </w:divBdr>
    </w:div>
    <w:div w:id="1797869981">
      <w:bodyDiv w:val="1"/>
      <w:marLeft w:val="0"/>
      <w:marRight w:val="0"/>
      <w:marTop w:val="0"/>
      <w:marBottom w:val="0"/>
      <w:divBdr>
        <w:top w:val="none" w:sz="0" w:space="0" w:color="auto"/>
        <w:left w:val="none" w:sz="0" w:space="0" w:color="auto"/>
        <w:bottom w:val="none" w:sz="0" w:space="0" w:color="auto"/>
        <w:right w:val="none" w:sz="0" w:space="0" w:color="auto"/>
      </w:divBdr>
    </w:div>
    <w:div w:id="1870606238">
      <w:bodyDiv w:val="1"/>
      <w:marLeft w:val="0"/>
      <w:marRight w:val="0"/>
      <w:marTop w:val="0"/>
      <w:marBottom w:val="0"/>
      <w:divBdr>
        <w:top w:val="none" w:sz="0" w:space="0" w:color="auto"/>
        <w:left w:val="none" w:sz="0" w:space="0" w:color="auto"/>
        <w:bottom w:val="none" w:sz="0" w:space="0" w:color="auto"/>
        <w:right w:val="none" w:sz="0" w:space="0" w:color="auto"/>
      </w:divBdr>
    </w:div>
    <w:div w:id="1873954501">
      <w:bodyDiv w:val="1"/>
      <w:marLeft w:val="0"/>
      <w:marRight w:val="0"/>
      <w:marTop w:val="0"/>
      <w:marBottom w:val="0"/>
      <w:divBdr>
        <w:top w:val="none" w:sz="0" w:space="0" w:color="auto"/>
        <w:left w:val="none" w:sz="0" w:space="0" w:color="auto"/>
        <w:bottom w:val="none" w:sz="0" w:space="0" w:color="auto"/>
        <w:right w:val="none" w:sz="0" w:space="0" w:color="auto"/>
      </w:divBdr>
    </w:div>
    <w:div w:id="1874922517">
      <w:bodyDiv w:val="1"/>
      <w:marLeft w:val="0"/>
      <w:marRight w:val="0"/>
      <w:marTop w:val="0"/>
      <w:marBottom w:val="0"/>
      <w:divBdr>
        <w:top w:val="none" w:sz="0" w:space="0" w:color="auto"/>
        <w:left w:val="none" w:sz="0" w:space="0" w:color="auto"/>
        <w:bottom w:val="none" w:sz="0" w:space="0" w:color="auto"/>
        <w:right w:val="none" w:sz="0" w:space="0" w:color="auto"/>
      </w:divBdr>
    </w:div>
    <w:div w:id="1969624422">
      <w:bodyDiv w:val="1"/>
      <w:marLeft w:val="0"/>
      <w:marRight w:val="0"/>
      <w:marTop w:val="0"/>
      <w:marBottom w:val="0"/>
      <w:divBdr>
        <w:top w:val="none" w:sz="0" w:space="0" w:color="auto"/>
        <w:left w:val="none" w:sz="0" w:space="0" w:color="auto"/>
        <w:bottom w:val="none" w:sz="0" w:space="0" w:color="auto"/>
        <w:right w:val="none" w:sz="0" w:space="0" w:color="auto"/>
      </w:divBdr>
    </w:div>
    <w:div w:id="1983458264">
      <w:bodyDiv w:val="1"/>
      <w:marLeft w:val="0"/>
      <w:marRight w:val="0"/>
      <w:marTop w:val="0"/>
      <w:marBottom w:val="0"/>
      <w:divBdr>
        <w:top w:val="none" w:sz="0" w:space="0" w:color="auto"/>
        <w:left w:val="none" w:sz="0" w:space="0" w:color="auto"/>
        <w:bottom w:val="none" w:sz="0" w:space="0" w:color="auto"/>
        <w:right w:val="none" w:sz="0" w:space="0" w:color="auto"/>
      </w:divBdr>
    </w:div>
    <w:div w:id="200763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57EFC-8BF2-40CC-A99B-63C3E770D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2336</Words>
  <Characters>14721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4</cp:revision>
  <dcterms:created xsi:type="dcterms:W3CDTF">2025-05-22T00:27:00Z</dcterms:created>
  <dcterms:modified xsi:type="dcterms:W3CDTF">2025-05-26T23:04:00Z</dcterms:modified>
</cp:coreProperties>
</file>