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E6C7D" w14:textId="77777777" w:rsidR="00FA217D" w:rsidRPr="009345D7" w:rsidRDefault="00FA217D" w:rsidP="00FA217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Лабораторная работа №4.</w:t>
      </w:r>
    </w:p>
    <w:p w14:paraId="31B4BD18" w14:textId="7A29C5D9" w:rsidR="00FA217D" w:rsidRDefault="00FA217D" w:rsidP="00FA217D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«</w:t>
      </w:r>
      <w:r w:rsidR="004739EC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Применение АСМ для оценки размеров каналов и исследования морфологии поверхности пористых материалов» </w:t>
      </w:r>
    </w:p>
    <w:p w14:paraId="7DC718B5" w14:textId="47373F1B" w:rsidR="00FA217D" w:rsidRPr="009345D7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Цель работы: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>изучение влияния острия зонда АСМ на изображение поверхности пористых материалов и геометрические размеры их транспортных каналов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ADF6357" w14:textId="77777777" w:rsid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Теоретические положения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486EDEA4" w14:textId="77777777" w:rsidR="00FA5203" w:rsidRPr="00FA5203" w:rsidRDefault="00FA5203" w:rsidP="00FA217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5203">
        <w:rPr>
          <w:rFonts w:ascii="Times New Roman" w:hAnsi="Times New Roman" w:cs="Times New Roman"/>
          <w:sz w:val="24"/>
          <w:szCs w:val="24"/>
          <w:lang w:val="ru-RU"/>
        </w:rPr>
        <w:t>При исследовании пористых образцов в АСМ важно учитывать</w:t>
      </w:r>
      <w:r w:rsidRPr="00FA5203">
        <w:rPr>
          <w:rFonts w:ascii="Times New Roman" w:hAnsi="Times New Roman" w:cs="Times New Roman"/>
          <w:sz w:val="24"/>
          <w:szCs w:val="24"/>
        </w:rPr>
        <w:t> </w:t>
      </w:r>
      <w:r w:rsidRPr="00FA5203">
        <w:rPr>
          <w:rFonts w:ascii="Times New Roman" w:hAnsi="Times New Roman" w:cs="Times New Roman"/>
          <w:sz w:val="24"/>
          <w:szCs w:val="24"/>
          <w:lang w:val="ru-RU"/>
        </w:rPr>
        <w:t>остроту зонда</w:t>
      </w:r>
      <w:r w:rsidRPr="00FA5203">
        <w:rPr>
          <w:rFonts w:ascii="Times New Roman" w:hAnsi="Times New Roman" w:cs="Times New Roman"/>
          <w:sz w:val="24"/>
          <w:szCs w:val="24"/>
        </w:rPr>
        <w:t> </w:t>
      </w:r>
      <w:r w:rsidRPr="00FA5203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FA5203">
        <w:rPr>
          <w:rFonts w:ascii="Times New Roman" w:hAnsi="Times New Roman" w:cs="Times New Roman"/>
          <w:sz w:val="24"/>
          <w:szCs w:val="24"/>
        </w:rPr>
        <w:t> </w:t>
      </w:r>
      <w:r w:rsidRPr="00FA5203">
        <w:rPr>
          <w:rFonts w:ascii="Times New Roman" w:hAnsi="Times New Roman" w:cs="Times New Roman"/>
          <w:sz w:val="24"/>
          <w:szCs w:val="24"/>
          <w:lang w:val="ru-RU"/>
        </w:rPr>
        <w:t>соотношение размеров зонда и размеров пор. Эти параметры определяют возможность получения информации о боковой поверхности и дне пор, а также возможность детектировать наличие микропор в исследуемом образце.</w:t>
      </w:r>
    </w:p>
    <w:p w14:paraId="451A2FD8" w14:textId="3E907F42" w:rsidR="00FA217D" w:rsidRPr="00FA217D" w:rsidRDefault="00FA217D" w:rsidP="00FA217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Приборы и материалы:</w:t>
      </w:r>
    </w:p>
    <w:p w14:paraId="18AA45FE" w14:textId="77777777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Сканирующий зондовый микроскоп </w:t>
      </w:r>
      <w:r w:rsidRPr="00FA217D">
        <w:rPr>
          <w:rFonts w:ascii="Times New Roman" w:hAnsi="Times New Roman" w:cs="Times New Roman"/>
          <w:sz w:val="24"/>
          <w:szCs w:val="24"/>
        </w:rPr>
        <w:t>NanoEducator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74BD08D" w14:textId="24D19502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>Т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аблетка активированного угля;</w:t>
      </w:r>
    </w:p>
    <w:p w14:paraId="128CA2AB" w14:textId="2DE35C77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инцет;</w:t>
      </w:r>
    </w:p>
    <w:p w14:paraId="4E9104F3" w14:textId="0892FF3E" w:rsidR="00FA217D" w:rsidRPr="00FA217D" w:rsidRDefault="00FA217D" w:rsidP="00FA21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- </w:t>
      </w:r>
      <w:r w:rsidR="009D412F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редметный столик.</w:t>
      </w:r>
    </w:p>
    <w:p w14:paraId="33DE0FDA" w14:textId="6C4288C5" w:rsidR="00FA217D" w:rsidRP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Ход работы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22569037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Снять защитную крышку зондового микроскопа;</w:t>
      </w:r>
    </w:p>
    <w:p w14:paraId="6DE75935" w14:textId="68C10A0F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С помощью пинцета и двустороннего скотча закрепить образец на магнитной подушк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F562E2E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Установить магнитную подушку в зондовый микроскоп;</w:t>
      </w:r>
    </w:p>
    <w:p w14:paraId="08367228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Подвести вручную зонд на расстояние не менее 1 мм от исследуемого образца;</w:t>
      </w:r>
    </w:p>
    <w:p w14:paraId="2BC61B09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Установить защитную крышку зондового микроскопа на место;</w:t>
      </w:r>
    </w:p>
    <w:p w14:paraId="6A07EC14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Включить зондовый микроскоп и программу </w:t>
      </w:r>
      <w:r w:rsidRPr="00FA217D">
        <w:rPr>
          <w:rFonts w:ascii="Times New Roman" w:hAnsi="Times New Roman" w:cs="Times New Roman"/>
          <w:sz w:val="24"/>
          <w:szCs w:val="24"/>
        </w:rPr>
        <w:t>NanoEducator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CF8A3DD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Настроить фокус камеры на образец;</w:t>
      </w:r>
    </w:p>
    <w:p w14:paraId="79B34500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A217D">
        <w:rPr>
          <w:rFonts w:ascii="Times New Roman" w:hAnsi="Times New Roman" w:cs="Times New Roman"/>
          <w:sz w:val="24"/>
          <w:szCs w:val="24"/>
        </w:rPr>
        <w:t>Выбрать режим сканирования АСМ;</w:t>
      </w:r>
    </w:p>
    <w:p w14:paraId="6D6B0A88" w14:textId="48C90940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Найти резонансную частоту </w:t>
      </w:r>
      <w:r w:rsidR="006D2962">
        <w:rPr>
          <w:rFonts w:ascii="Times New Roman" w:hAnsi="Times New Roman" w:cs="Times New Roman"/>
          <w:sz w:val="24"/>
          <w:szCs w:val="24"/>
          <w:lang w:val="ru-RU"/>
        </w:rPr>
        <w:t>колебания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 зонда;</w:t>
      </w:r>
    </w:p>
    <w:p w14:paraId="3E7FF539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Осуществить подвод зонда в автоматическом режиме;</w:t>
      </w:r>
    </w:p>
    <w:p w14:paraId="4DEF6240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A217D">
        <w:rPr>
          <w:rFonts w:ascii="Times New Roman" w:hAnsi="Times New Roman" w:cs="Times New Roman"/>
          <w:sz w:val="24"/>
          <w:szCs w:val="24"/>
        </w:rPr>
        <w:t>Задать необходимые параметры сканирования:</w:t>
      </w:r>
    </w:p>
    <w:p w14:paraId="73990338" w14:textId="77777777" w:rsidR="00FA217D" w:rsidRPr="00FA217D" w:rsidRDefault="00FA217D" w:rsidP="00FA217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17D">
        <w:rPr>
          <w:rFonts w:ascii="Times New Roman" w:hAnsi="Times New Roman" w:cs="Times New Roman"/>
          <w:sz w:val="24"/>
          <w:szCs w:val="24"/>
        </w:rPr>
        <w:t>выбрать режим сканирования – полуконтактный;</w:t>
      </w:r>
    </w:p>
    <w:p w14:paraId="501D709B" w14:textId="77777777" w:rsidR="00FA217D" w:rsidRPr="00FA217D" w:rsidRDefault="00FA217D" w:rsidP="00FA217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17D">
        <w:rPr>
          <w:rFonts w:ascii="Times New Roman" w:hAnsi="Times New Roman" w:cs="Times New Roman"/>
          <w:sz w:val="24"/>
          <w:szCs w:val="24"/>
        </w:rPr>
        <w:t>выбрать область сканирования;</w:t>
      </w:r>
    </w:p>
    <w:p w14:paraId="1475CE7E" w14:textId="77777777" w:rsidR="00FA217D" w:rsidRPr="00FA217D" w:rsidRDefault="00FA217D" w:rsidP="00FA217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17D">
        <w:rPr>
          <w:rFonts w:ascii="Times New Roman" w:hAnsi="Times New Roman" w:cs="Times New Roman"/>
          <w:sz w:val="24"/>
          <w:szCs w:val="24"/>
        </w:rPr>
        <w:t>задать разрешение изображения;</w:t>
      </w:r>
    </w:p>
    <w:p w14:paraId="067F65A2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A217D">
        <w:rPr>
          <w:rFonts w:ascii="Times New Roman" w:hAnsi="Times New Roman" w:cs="Times New Roman"/>
          <w:sz w:val="24"/>
          <w:szCs w:val="24"/>
        </w:rPr>
        <w:t>Провести сканирование;</w:t>
      </w:r>
    </w:p>
    <w:p w14:paraId="606AB19F" w14:textId="77777777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A217D">
        <w:rPr>
          <w:rFonts w:ascii="Times New Roman" w:hAnsi="Times New Roman" w:cs="Times New Roman"/>
          <w:sz w:val="24"/>
          <w:szCs w:val="24"/>
          <w:lang w:val="ru-RU"/>
        </w:rPr>
        <w:t>Обработать полученное изображение с помощью программных фильтров;</w:t>
      </w:r>
    </w:p>
    <w:p w14:paraId="517258DE" w14:textId="3930F5FC" w:rsidR="00FA217D" w:rsidRPr="00FA217D" w:rsidRDefault="00FA217D" w:rsidP="00FA217D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A217D">
        <w:rPr>
          <w:rFonts w:ascii="Times New Roman" w:hAnsi="Times New Roman" w:cs="Times New Roman"/>
          <w:sz w:val="24"/>
          <w:szCs w:val="24"/>
        </w:rPr>
        <w:t>Проанализировать результат.</w:t>
      </w:r>
    </w:p>
    <w:p w14:paraId="63D25F24" w14:textId="77777777" w:rsidR="00FA5203" w:rsidRDefault="00FA520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4F778C8" w14:textId="60602759" w:rsidR="00FA217D" w:rsidRPr="009345D7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Обработка результатов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34E17C08" w14:textId="647A30EE" w:rsid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В результате сканирования 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 xml:space="preserve">и наложения программных фильтров 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получили изображение, представленное на рисунке 1.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EB3F87F" w14:textId="77777777" w:rsidR="00B72EF2" w:rsidRPr="00FA217D" w:rsidRDefault="00B72EF2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5ED432C" w14:textId="6848510C" w:rsidR="00810DE7" w:rsidRDefault="00B752E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752E3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AE50AE7" wp14:editId="5FDFF74A">
            <wp:extent cx="4782217" cy="305795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B7C7" w14:textId="77777777" w:rsidR="00B72EF2" w:rsidRDefault="00B72EF2" w:rsidP="00B72EF2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– АСМ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реконструкция поверхности активированного угля</w:t>
      </w:r>
    </w:p>
    <w:p w14:paraId="395A16B9" w14:textId="77777777" w:rsidR="00B72EF2" w:rsidRDefault="00B72EF2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FA5A41E" w14:textId="024D4BFF" w:rsidR="00B72EF2" w:rsidRPr="00FA217D" w:rsidRDefault="00B72EF2" w:rsidP="00B72EF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Приблизили изображение в месте, где наиболее четко видны поры (рис. 2).</w:t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С помощью инструмента «линейка» и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змерили диаметр частицы, он составил 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>27</w:t>
      </w:r>
      <w:r w:rsidRPr="00FA217D">
        <w:rPr>
          <w:rFonts w:ascii="Times New Roman" w:hAnsi="Times New Roman" w:cs="Times New Roman"/>
          <w:sz w:val="24"/>
          <w:szCs w:val="24"/>
          <w:lang w:val="ru-RU"/>
        </w:rPr>
        <w:t xml:space="preserve"> мкм.</w:t>
      </w:r>
    </w:p>
    <w:p w14:paraId="6B04BA7D" w14:textId="77777777" w:rsidR="00B752E3" w:rsidRPr="009345D7" w:rsidRDefault="00B752E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0894A34" w14:textId="74E1ACB5" w:rsidR="00810DE7" w:rsidRPr="00810DE7" w:rsidRDefault="00996A12" w:rsidP="00810DE7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996A12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0AB9D3C" wp14:editId="7A9A2987">
            <wp:extent cx="5400675" cy="33812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5440" cy="33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B5F3" w14:textId="70E36657" w:rsidR="00FA5203" w:rsidRDefault="00FA217D" w:rsidP="00996A12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="00B752E3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– АСМ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реконструкция поверхности активированного угля</w:t>
      </w:r>
    </w:p>
    <w:p w14:paraId="6881DE35" w14:textId="77777777" w:rsidR="00FA5203" w:rsidRDefault="00FA5203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B0C0FB1" w14:textId="7E0CA935" w:rsidR="00FA217D" w:rsidRDefault="00FA217D" w:rsidP="00FA2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345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Вывод: </w:t>
      </w:r>
      <w:r w:rsidR="00FA5203">
        <w:rPr>
          <w:rFonts w:ascii="Times New Roman" w:hAnsi="Times New Roman" w:cs="Times New Roman"/>
          <w:sz w:val="24"/>
          <w:szCs w:val="24"/>
          <w:lang w:val="ru-RU"/>
        </w:rPr>
        <w:t>изучили влияние геометрии зонда при АСМ-реконструкции поверхности пористых материалов.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олучили АСМ</w:t>
      </w:r>
      <w:r w:rsidR="00810DE7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реконструкцию поверхности таблетки активированного угля, измерили размер частицы, </w:t>
      </w:r>
      <w:r w:rsidR="00FA5203">
        <w:rPr>
          <w:rFonts w:ascii="Times New Roman" w:hAnsi="Times New Roman" w:cs="Times New Roman"/>
          <w:sz w:val="24"/>
          <w:szCs w:val="24"/>
          <w:lang w:val="ru-RU"/>
        </w:rPr>
        <w:t>который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 xml:space="preserve"> составил </w:t>
      </w:r>
      <w:r w:rsidR="00B72EF2">
        <w:rPr>
          <w:rFonts w:ascii="Times New Roman" w:hAnsi="Times New Roman" w:cs="Times New Roman"/>
          <w:sz w:val="24"/>
          <w:szCs w:val="24"/>
          <w:lang w:val="ru-RU"/>
        </w:rPr>
        <w:t>0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B72EF2">
        <w:rPr>
          <w:rFonts w:ascii="Times New Roman" w:hAnsi="Times New Roman" w:cs="Times New Roman"/>
          <w:sz w:val="24"/>
          <w:szCs w:val="24"/>
          <w:lang w:val="ru-RU"/>
        </w:rPr>
        <w:t>27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345D7">
        <w:rPr>
          <w:rFonts w:ascii="Times New Roman" w:hAnsi="Times New Roman" w:cs="Times New Roman"/>
          <w:sz w:val="24"/>
          <w:szCs w:val="24"/>
          <w:lang w:val="ru-RU"/>
        </w:rPr>
        <w:t>мкм.</w:t>
      </w:r>
    </w:p>
    <w:p w14:paraId="42235AA0" w14:textId="77777777" w:rsidR="00810DE7" w:rsidRDefault="00810DE7">
      <w:pPr>
        <w:rPr>
          <w:lang w:val="ru-RU"/>
        </w:rPr>
      </w:pPr>
    </w:p>
    <w:p w14:paraId="19AE2236" w14:textId="77777777" w:rsidR="00810DE7" w:rsidRDefault="00810DE7">
      <w:pPr>
        <w:rPr>
          <w:lang w:val="ru-RU"/>
        </w:rPr>
      </w:pPr>
    </w:p>
    <w:p w14:paraId="1F0E75D5" w14:textId="77777777" w:rsidR="00810DE7" w:rsidRDefault="00810DE7">
      <w:pPr>
        <w:rPr>
          <w:lang w:val="ru-RU"/>
        </w:rPr>
      </w:pPr>
    </w:p>
    <w:p w14:paraId="75B12DC9" w14:textId="77777777" w:rsidR="00810DE7" w:rsidRDefault="00810DE7">
      <w:pPr>
        <w:rPr>
          <w:lang w:val="ru-RU"/>
        </w:rPr>
      </w:pPr>
    </w:p>
    <w:p w14:paraId="27E0295A" w14:textId="77777777" w:rsidR="00810DE7" w:rsidRDefault="00810DE7">
      <w:pPr>
        <w:rPr>
          <w:lang w:val="ru-RU"/>
        </w:rPr>
      </w:pPr>
    </w:p>
    <w:p w14:paraId="3EB37FDA" w14:textId="77777777" w:rsidR="00810DE7" w:rsidRDefault="00810DE7">
      <w:pPr>
        <w:rPr>
          <w:lang w:val="ru-RU"/>
        </w:rPr>
      </w:pPr>
    </w:p>
    <w:p w14:paraId="39C2B893" w14:textId="77777777" w:rsidR="00810DE7" w:rsidRDefault="00810DE7">
      <w:pPr>
        <w:rPr>
          <w:lang w:val="ru-RU"/>
        </w:rPr>
      </w:pPr>
    </w:p>
    <w:p w14:paraId="094F60C6" w14:textId="073829EA" w:rsidR="00810DE7" w:rsidRDefault="00810DE7">
      <w:pPr>
        <w:rPr>
          <w:lang w:val="ru-RU"/>
        </w:rPr>
      </w:pPr>
    </w:p>
    <w:p w14:paraId="10ACB1E1" w14:textId="4C30BD3C" w:rsidR="00B72EF2" w:rsidRDefault="00B72EF2">
      <w:pPr>
        <w:rPr>
          <w:lang w:val="ru-RU"/>
        </w:rPr>
      </w:pPr>
    </w:p>
    <w:p w14:paraId="04D87EFE" w14:textId="008C81BC" w:rsidR="00B72EF2" w:rsidRDefault="00B72EF2">
      <w:pPr>
        <w:rPr>
          <w:lang w:val="ru-RU"/>
        </w:rPr>
      </w:pPr>
    </w:p>
    <w:p w14:paraId="2959CA43" w14:textId="74B13252" w:rsidR="00B72EF2" w:rsidRDefault="00B72EF2">
      <w:pPr>
        <w:rPr>
          <w:lang w:val="ru-RU"/>
        </w:rPr>
      </w:pPr>
    </w:p>
    <w:p w14:paraId="4CE47228" w14:textId="72FC3C39" w:rsidR="00B72EF2" w:rsidRDefault="00B72EF2">
      <w:pPr>
        <w:rPr>
          <w:lang w:val="ru-RU"/>
        </w:rPr>
      </w:pPr>
    </w:p>
    <w:p w14:paraId="519F52CA" w14:textId="6837E16D" w:rsidR="00B72EF2" w:rsidRDefault="00B72EF2">
      <w:pPr>
        <w:rPr>
          <w:lang w:val="ru-RU"/>
        </w:rPr>
      </w:pPr>
    </w:p>
    <w:p w14:paraId="42D00ED4" w14:textId="42D5BB00" w:rsidR="00B72EF2" w:rsidRDefault="00B72EF2">
      <w:pPr>
        <w:rPr>
          <w:lang w:val="ru-RU"/>
        </w:rPr>
      </w:pPr>
    </w:p>
    <w:p w14:paraId="1C73BCA1" w14:textId="1F1826DC" w:rsidR="00B72EF2" w:rsidRDefault="00B72EF2">
      <w:pPr>
        <w:rPr>
          <w:lang w:val="ru-RU"/>
        </w:rPr>
      </w:pPr>
    </w:p>
    <w:p w14:paraId="7C978C80" w14:textId="5CF60EBF" w:rsidR="00B72EF2" w:rsidRDefault="00B72EF2">
      <w:pPr>
        <w:rPr>
          <w:lang w:val="ru-RU"/>
        </w:rPr>
      </w:pPr>
    </w:p>
    <w:p w14:paraId="66A0A627" w14:textId="3C130E2B" w:rsidR="00B72EF2" w:rsidRDefault="00B72EF2">
      <w:pPr>
        <w:rPr>
          <w:lang w:val="ru-RU"/>
        </w:rPr>
      </w:pPr>
    </w:p>
    <w:p w14:paraId="421365F5" w14:textId="7D3B35C7" w:rsidR="00B72EF2" w:rsidRDefault="00B72EF2">
      <w:pPr>
        <w:rPr>
          <w:lang w:val="ru-RU"/>
        </w:rPr>
      </w:pPr>
    </w:p>
    <w:p w14:paraId="638B01F6" w14:textId="66D71F25" w:rsidR="00B72EF2" w:rsidRDefault="00B72EF2">
      <w:pPr>
        <w:rPr>
          <w:lang w:val="ru-RU"/>
        </w:rPr>
      </w:pPr>
    </w:p>
    <w:p w14:paraId="65D2B40B" w14:textId="5F51EF86" w:rsidR="00B72EF2" w:rsidRDefault="00B72EF2">
      <w:pPr>
        <w:rPr>
          <w:lang w:val="ru-RU"/>
        </w:rPr>
      </w:pPr>
    </w:p>
    <w:p w14:paraId="655EC63D" w14:textId="7FE7F4D6" w:rsidR="00B72EF2" w:rsidRDefault="00B72EF2">
      <w:pPr>
        <w:rPr>
          <w:lang w:val="ru-RU"/>
        </w:rPr>
      </w:pPr>
    </w:p>
    <w:p w14:paraId="00A8BE6A" w14:textId="649DA7F8" w:rsidR="00B72EF2" w:rsidRDefault="00B72EF2">
      <w:pPr>
        <w:rPr>
          <w:lang w:val="ru-RU"/>
        </w:rPr>
      </w:pPr>
    </w:p>
    <w:p w14:paraId="0F41CF88" w14:textId="6AC34BB3" w:rsidR="00B72EF2" w:rsidRDefault="00B72EF2">
      <w:pPr>
        <w:rPr>
          <w:lang w:val="ru-RU"/>
        </w:rPr>
      </w:pPr>
    </w:p>
    <w:p w14:paraId="613C142D" w14:textId="58DEEFBE" w:rsidR="00B72EF2" w:rsidRDefault="00B72EF2">
      <w:pPr>
        <w:rPr>
          <w:lang w:val="ru-RU"/>
        </w:rPr>
      </w:pPr>
    </w:p>
    <w:p w14:paraId="7BA02D5A" w14:textId="4AF8D406" w:rsidR="00B72EF2" w:rsidRDefault="00B72EF2">
      <w:pPr>
        <w:rPr>
          <w:lang w:val="ru-RU"/>
        </w:rPr>
      </w:pPr>
    </w:p>
    <w:p w14:paraId="46EACD9C" w14:textId="38DEB4EF" w:rsidR="00B72EF2" w:rsidRDefault="00B72EF2">
      <w:pPr>
        <w:rPr>
          <w:lang w:val="ru-RU"/>
        </w:rPr>
      </w:pPr>
    </w:p>
    <w:p w14:paraId="52D017CE" w14:textId="142E11A8" w:rsidR="00B72EF2" w:rsidRDefault="00B72EF2">
      <w:pPr>
        <w:rPr>
          <w:lang w:val="ru-RU"/>
        </w:rPr>
      </w:pPr>
    </w:p>
    <w:p w14:paraId="46680903" w14:textId="202E8DA9" w:rsidR="00B72EF2" w:rsidRDefault="00B72EF2">
      <w:pPr>
        <w:rPr>
          <w:lang w:val="ru-RU"/>
        </w:rPr>
      </w:pPr>
    </w:p>
    <w:p w14:paraId="34FD5081" w14:textId="750642F8" w:rsidR="00B72EF2" w:rsidRDefault="00B72EF2">
      <w:pPr>
        <w:rPr>
          <w:lang w:val="ru-RU"/>
        </w:rPr>
      </w:pPr>
    </w:p>
    <w:p w14:paraId="0C4429B2" w14:textId="2E00400C" w:rsidR="00B72EF2" w:rsidRDefault="00B72EF2">
      <w:pPr>
        <w:rPr>
          <w:lang w:val="ru-RU"/>
        </w:rPr>
      </w:pPr>
    </w:p>
    <w:p w14:paraId="5AA5D08B" w14:textId="263E4994" w:rsidR="00B72EF2" w:rsidRDefault="00B72EF2">
      <w:pPr>
        <w:rPr>
          <w:lang w:val="ru-RU"/>
        </w:rPr>
      </w:pPr>
    </w:p>
    <w:p w14:paraId="3E996784" w14:textId="1E250800" w:rsidR="00B72EF2" w:rsidRDefault="00B72EF2">
      <w:pPr>
        <w:rPr>
          <w:lang w:val="ru-RU"/>
        </w:rPr>
      </w:pPr>
    </w:p>
    <w:p w14:paraId="0DB0A1B3" w14:textId="4C37FE42" w:rsidR="00B72EF2" w:rsidRDefault="00B72EF2">
      <w:pPr>
        <w:rPr>
          <w:lang w:val="ru-RU"/>
        </w:rPr>
      </w:pPr>
    </w:p>
    <w:p w14:paraId="1B220697" w14:textId="036395D1" w:rsidR="00B72EF2" w:rsidRDefault="00B72EF2">
      <w:pPr>
        <w:rPr>
          <w:lang w:val="ru-RU"/>
        </w:rPr>
      </w:pPr>
    </w:p>
    <w:p w14:paraId="1E7726EE" w14:textId="5C1D2E2F" w:rsidR="00B72EF2" w:rsidRDefault="00B72EF2">
      <w:pPr>
        <w:rPr>
          <w:lang w:val="ru-RU"/>
        </w:rPr>
      </w:pPr>
    </w:p>
    <w:p w14:paraId="6681A3FA" w14:textId="167CA509" w:rsidR="00B72EF2" w:rsidRDefault="00B72EF2">
      <w:pPr>
        <w:rPr>
          <w:lang w:val="ru-RU"/>
        </w:rPr>
      </w:pPr>
    </w:p>
    <w:p w14:paraId="46D3FD5F" w14:textId="4DABFAB4" w:rsidR="00B72EF2" w:rsidRDefault="00B72EF2">
      <w:pPr>
        <w:rPr>
          <w:lang w:val="ru-RU"/>
        </w:rPr>
      </w:pPr>
    </w:p>
    <w:p w14:paraId="59BDB962" w14:textId="5E7DD751" w:rsidR="00B72EF2" w:rsidRDefault="00B72EF2">
      <w:pPr>
        <w:rPr>
          <w:lang w:val="ru-RU"/>
        </w:rPr>
      </w:pPr>
    </w:p>
    <w:p w14:paraId="1CBA1BCA" w14:textId="2AC8D44C" w:rsidR="00B72EF2" w:rsidRDefault="00B72EF2">
      <w:pPr>
        <w:rPr>
          <w:lang w:val="ru-RU"/>
        </w:rPr>
      </w:pPr>
    </w:p>
    <w:p w14:paraId="75853F1F" w14:textId="13D38E76" w:rsidR="00B72EF2" w:rsidRDefault="00B72EF2">
      <w:pPr>
        <w:rPr>
          <w:lang w:val="ru-RU"/>
        </w:rPr>
      </w:pPr>
    </w:p>
    <w:p w14:paraId="360D04A2" w14:textId="77777777" w:rsidR="00B72EF2" w:rsidRDefault="00B72EF2">
      <w:pPr>
        <w:rPr>
          <w:lang w:val="ru-RU"/>
        </w:rPr>
      </w:pPr>
    </w:p>
    <w:p w14:paraId="4FBF7CB9" w14:textId="77777777" w:rsidR="00810DE7" w:rsidRDefault="00810DE7">
      <w:pPr>
        <w:rPr>
          <w:lang w:val="ru-RU"/>
        </w:rPr>
      </w:pPr>
    </w:p>
    <w:p w14:paraId="435C6392" w14:textId="77777777" w:rsidR="00810DE7" w:rsidRDefault="00810DE7">
      <w:pPr>
        <w:rPr>
          <w:lang w:val="ru-RU"/>
        </w:rPr>
      </w:pPr>
    </w:p>
    <w:p w14:paraId="12960719" w14:textId="77777777" w:rsidR="00810DE7" w:rsidRDefault="00810DE7">
      <w:pPr>
        <w:rPr>
          <w:lang w:val="ru-RU"/>
        </w:rPr>
      </w:pPr>
    </w:p>
    <w:p w14:paraId="16C13577" w14:textId="73FED3BA" w:rsidR="00810DE7" w:rsidRPr="00810DE7" w:rsidRDefault="00810DE7" w:rsidP="00810DE7">
      <w:pPr>
        <w:jc w:val="right"/>
        <w:rPr>
          <w:rFonts w:ascii="Times New Roman" w:hAnsi="Times New Roman"/>
          <w:i/>
          <w:sz w:val="24"/>
          <w:szCs w:val="24"/>
          <w:lang w:val="ru-RU"/>
        </w:rPr>
      </w:pPr>
      <w:r w:rsidRPr="00810DE7">
        <w:rPr>
          <w:rFonts w:ascii="Times New Roman" w:hAnsi="Times New Roman"/>
          <w:i/>
          <w:sz w:val="24"/>
          <w:szCs w:val="24"/>
        </w:rPr>
        <w:t>Подпись студен</w:t>
      </w:r>
      <w:r w:rsidRPr="00810DE7">
        <w:rPr>
          <w:rFonts w:ascii="Times New Roman" w:hAnsi="Times New Roman"/>
          <w:i/>
          <w:sz w:val="24"/>
          <w:szCs w:val="24"/>
          <w:lang w:val="ru-RU"/>
        </w:rPr>
        <w:t>та</w:t>
      </w:r>
      <w:r>
        <w:rPr>
          <w:rFonts w:ascii="Times New Roman" w:hAnsi="Times New Roman"/>
          <w:i/>
        </w:rPr>
        <w:t>_______________</w:t>
      </w:r>
    </w:p>
    <w:p w14:paraId="0D2CC823" w14:textId="77777777" w:rsidR="00810DE7" w:rsidRDefault="00810DE7" w:rsidP="00810DE7">
      <w:pPr>
        <w:jc w:val="right"/>
        <w:rPr>
          <w:rFonts w:ascii="Times New Roman" w:hAnsi="Times New Roman"/>
          <w:i/>
        </w:rPr>
      </w:pPr>
    </w:p>
    <w:p w14:paraId="4476E847" w14:textId="77777777" w:rsidR="00810DE7" w:rsidRDefault="00810DE7" w:rsidP="00810DE7">
      <w:pPr>
        <w:ind w:firstLine="709"/>
        <w:jc w:val="both"/>
        <w:rPr>
          <w:rFonts w:ascii="Times New Roman" w:hAnsi="Times New Roman"/>
          <w:i/>
          <w:lang w:val="ru-RU"/>
        </w:rPr>
      </w:pPr>
      <w:r>
        <w:rPr>
          <w:rFonts w:ascii="Times New Roman" w:hAnsi="Times New Roman"/>
          <w:i/>
        </w:rPr>
        <w:t xml:space="preserve">                                                                       </w:t>
      </w:r>
    </w:p>
    <w:p w14:paraId="14666C6E" w14:textId="77777777" w:rsidR="00810DE7" w:rsidRDefault="00810DE7" w:rsidP="00810DE7">
      <w:pPr>
        <w:ind w:firstLine="709"/>
        <w:jc w:val="both"/>
        <w:rPr>
          <w:rFonts w:ascii="Times New Roman" w:hAnsi="Times New Roman"/>
          <w:i/>
          <w:lang w:val="ru-RU"/>
        </w:rPr>
      </w:pPr>
    </w:p>
    <w:p w14:paraId="0A069925" w14:textId="49D23129" w:rsidR="00810DE7" w:rsidRPr="007F3A5F" w:rsidRDefault="00810DE7" w:rsidP="00810DE7">
      <w:pPr>
        <w:ind w:left="4956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sz w:val="24"/>
          <w:szCs w:val="24"/>
          <w:lang w:val="ru-RU"/>
        </w:rPr>
        <w:t xml:space="preserve">      </w:t>
      </w:r>
      <w:r w:rsidRPr="00810DE7">
        <w:rPr>
          <w:rFonts w:ascii="Times New Roman" w:hAnsi="Times New Roman"/>
          <w:i/>
          <w:sz w:val="24"/>
          <w:szCs w:val="24"/>
        </w:rPr>
        <w:t xml:space="preserve"> Подпись преподавателя</w:t>
      </w:r>
      <w:r>
        <w:rPr>
          <w:rFonts w:ascii="Times New Roman" w:hAnsi="Times New Roman"/>
          <w:i/>
        </w:rPr>
        <w:t>_______________</w:t>
      </w:r>
    </w:p>
    <w:p w14:paraId="741B12D6" w14:textId="77777777" w:rsidR="00810DE7" w:rsidRDefault="00810DE7">
      <w:pPr>
        <w:rPr>
          <w:lang w:val="ru-RU"/>
        </w:rPr>
      </w:pPr>
    </w:p>
    <w:p w14:paraId="0A3DE491" w14:textId="77777777" w:rsidR="00810DE7" w:rsidRPr="00FA217D" w:rsidRDefault="00810DE7">
      <w:pPr>
        <w:rPr>
          <w:lang w:val="ru-RU"/>
        </w:rPr>
      </w:pPr>
    </w:p>
    <w:sectPr w:rsidR="00810DE7" w:rsidRPr="00FA2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A2DD1" w14:textId="77777777" w:rsidR="000B3660" w:rsidRDefault="000B3660" w:rsidP="004739EC">
      <w:r>
        <w:separator/>
      </w:r>
    </w:p>
  </w:endnote>
  <w:endnote w:type="continuationSeparator" w:id="0">
    <w:p w14:paraId="31FC5EDF" w14:textId="77777777" w:rsidR="000B3660" w:rsidRDefault="000B3660" w:rsidP="0047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DD670" w14:textId="77777777" w:rsidR="000B3660" w:rsidRDefault="000B3660" w:rsidP="004739EC">
      <w:r>
        <w:separator/>
      </w:r>
    </w:p>
  </w:footnote>
  <w:footnote w:type="continuationSeparator" w:id="0">
    <w:p w14:paraId="6D69F0CB" w14:textId="77777777" w:rsidR="000B3660" w:rsidRDefault="000B3660" w:rsidP="004739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435E0A"/>
    <w:multiLevelType w:val="hybridMultilevel"/>
    <w:tmpl w:val="E4A0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42D2D"/>
    <w:multiLevelType w:val="multilevel"/>
    <w:tmpl w:val="47E42D2D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A7"/>
    <w:rsid w:val="000B3660"/>
    <w:rsid w:val="00152426"/>
    <w:rsid w:val="004739EC"/>
    <w:rsid w:val="00480BA7"/>
    <w:rsid w:val="006D2962"/>
    <w:rsid w:val="00810DE7"/>
    <w:rsid w:val="00996A12"/>
    <w:rsid w:val="009D0F8E"/>
    <w:rsid w:val="009D412F"/>
    <w:rsid w:val="00B72EF2"/>
    <w:rsid w:val="00B752E3"/>
    <w:rsid w:val="00E57572"/>
    <w:rsid w:val="00E66A59"/>
    <w:rsid w:val="00FA217D"/>
    <w:rsid w:val="00FA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97A28A"/>
  <w15:chartTrackingRefBased/>
  <w15:docId w15:val="{5EEF3F2C-463C-4BC6-8B72-746F495BA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EF2"/>
    <w:pPr>
      <w:spacing w:after="0" w:line="240" w:lineRule="auto"/>
    </w:pPr>
    <w:rPr>
      <w:kern w:val="0"/>
      <w:sz w:val="20"/>
      <w:szCs w:val="2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0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B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B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B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B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B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B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B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B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B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B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B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B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0BA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739E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739EC"/>
    <w:rPr>
      <w:kern w:val="0"/>
      <w:sz w:val="20"/>
      <w:szCs w:val="20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4739E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739EC"/>
    <w:rPr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5</cp:revision>
  <dcterms:created xsi:type="dcterms:W3CDTF">2026-01-25T23:32:00Z</dcterms:created>
  <dcterms:modified xsi:type="dcterms:W3CDTF">2026-02-01T21:38:00Z</dcterms:modified>
</cp:coreProperties>
</file>