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2F83" w14:textId="77777777" w:rsidR="00294B8C" w:rsidRDefault="00294B8C" w:rsidP="00AE510E">
      <w:pPr>
        <w:spacing w:line="360" w:lineRule="auto"/>
        <w:jc w:val="center"/>
        <w:rPr>
          <w:rFonts w:ascii="Times New Roman" w:hAnsi="Times New Roman" w:cs="Times New Roman"/>
          <w:b/>
          <w:bCs/>
          <w:lang w:val="ru-RU"/>
        </w:rPr>
      </w:pPr>
      <w:bookmarkStart w:id="0" w:name="_Hlk178190443"/>
      <w:bookmarkEnd w:id="0"/>
      <w:r>
        <w:rPr>
          <w:rFonts w:ascii="Times New Roman" w:hAnsi="Times New Roman" w:cs="Times New Roman"/>
          <w:b/>
          <w:bCs/>
          <w:lang w:val="ru-RU"/>
        </w:rPr>
        <w:t>Лабораторная работа №1</w:t>
      </w:r>
    </w:p>
    <w:p w14:paraId="1AAF91BA" w14:textId="77777777" w:rsidR="00294B8C" w:rsidRDefault="00294B8C" w:rsidP="00AE510E">
      <w:pPr>
        <w:spacing w:line="360" w:lineRule="auto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«Подготовка прибора </w:t>
      </w:r>
      <w:proofErr w:type="spellStart"/>
      <w:r>
        <w:rPr>
          <w:rFonts w:ascii="Times New Roman" w:hAnsi="Times New Roman" w:cs="Times New Roman"/>
          <w:b/>
          <w:bCs/>
          <w:lang w:val="ru-RU"/>
        </w:rPr>
        <w:t>NanoEducator</w:t>
      </w:r>
      <w:proofErr w:type="spellEnd"/>
      <w:r>
        <w:rPr>
          <w:rFonts w:ascii="Times New Roman" w:hAnsi="Times New Roman" w:cs="Times New Roman"/>
          <w:b/>
          <w:bCs/>
          <w:lang w:val="ru-RU"/>
        </w:rPr>
        <w:t xml:space="preserve"> к работе. Изучение морфологии поверхности стандартного образца методами АСМ»</w:t>
      </w:r>
    </w:p>
    <w:p w14:paraId="396857C9" w14:textId="6958FEE2" w:rsidR="00294B8C" w:rsidRDefault="00294B8C" w:rsidP="00AE510E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Цель работы</w:t>
      </w:r>
      <w:r>
        <w:rPr>
          <w:rFonts w:ascii="Times New Roman" w:hAnsi="Times New Roman" w:cs="Times New Roman"/>
          <w:lang w:val="ru-RU"/>
        </w:rPr>
        <w:t xml:space="preserve">: ознакомление и предварительная настройка сканирующего зондового микроскопа </w:t>
      </w:r>
      <w:proofErr w:type="spellStart"/>
      <w:r>
        <w:rPr>
          <w:rFonts w:ascii="Times New Roman" w:hAnsi="Times New Roman" w:cs="Times New Roman"/>
          <w:lang w:val="ru-RU"/>
        </w:rPr>
        <w:t>NanoEducator</w:t>
      </w:r>
      <w:proofErr w:type="spellEnd"/>
      <w:r w:rsidRPr="00294B8C">
        <w:rPr>
          <w:rFonts w:ascii="Times New Roman" w:hAnsi="Times New Roman" w:cs="Times New Roman"/>
          <w:lang w:val="ru-RU"/>
        </w:rPr>
        <w:t>.</w:t>
      </w:r>
    </w:p>
    <w:p w14:paraId="72DA7A23" w14:textId="60C38FAC" w:rsidR="00294B8C" w:rsidRDefault="00294B8C" w:rsidP="00AE510E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Основные теоретические положения</w:t>
      </w:r>
      <w:r w:rsidRPr="00294B8C">
        <w:rPr>
          <w:rFonts w:ascii="Times New Roman" w:hAnsi="Times New Roman" w:cs="Times New Roman"/>
          <w:b/>
          <w:bCs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в основе метода АСМ лежит силовое (ван-дер-в</w:t>
      </w:r>
      <w:r w:rsidR="006E7876">
        <w:rPr>
          <w:rFonts w:ascii="Times New Roman" w:hAnsi="Times New Roman" w:cs="Times New Roman"/>
          <w:lang w:val="ru-RU"/>
        </w:rPr>
        <w:t>а</w:t>
      </w:r>
      <w:r>
        <w:rPr>
          <w:rFonts w:ascii="Times New Roman" w:hAnsi="Times New Roman" w:cs="Times New Roman"/>
          <w:lang w:val="ru-RU"/>
        </w:rPr>
        <w:t xml:space="preserve">альсовое) </w:t>
      </w:r>
      <w:r w:rsidR="00B30F9B">
        <w:rPr>
          <w:rFonts w:ascii="Times New Roman" w:hAnsi="Times New Roman" w:cs="Times New Roman"/>
          <w:lang w:val="ru-RU"/>
        </w:rPr>
        <w:t>взаимодействие между поверхностью исследуемого материала и зондом</w:t>
      </w:r>
      <w:r w:rsidR="00B30F9B" w:rsidRPr="00B30F9B">
        <w:rPr>
          <w:rFonts w:ascii="Times New Roman" w:hAnsi="Times New Roman" w:cs="Times New Roman"/>
          <w:lang w:val="ru-RU"/>
        </w:rPr>
        <w:t>,</w:t>
      </w:r>
      <w:r w:rsidR="00B30F9B">
        <w:rPr>
          <w:rFonts w:ascii="Times New Roman" w:hAnsi="Times New Roman" w:cs="Times New Roman"/>
          <w:lang w:val="ru-RU"/>
        </w:rPr>
        <w:t xml:space="preserve"> представляющим собой тонкую кривую или </w:t>
      </w:r>
      <w:r w:rsidR="00B30F9B">
        <w:rPr>
          <w:rFonts w:ascii="Times New Roman" w:hAnsi="Times New Roman" w:cs="Times New Roman"/>
        </w:rPr>
        <w:t>V</w:t>
      </w:r>
      <w:r w:rsidR="00B30F9B">
        <w:rPr>
          <w:rFonts w:ascii="Times New Roman" w:hAnsi="Times New Roman" w:cs="Times New Roman"/>
          <w:lang w:val="ru-RU"/>
        </w:rPr>
        <w:t>-образную консоль с острием на незакрепленном конце. При контакте зонда с поверхностью силы</w:t>
      </w:r>
      <w:r w:rsidR="00B30F9B" w:rsidRPr="00B30F9B">
        <w:rPr>
          <w:rFonts w:ascii="Times New Roman" w:hAnsi="Times New Roman" w:cs="Times New Roman"/>
          <w:lang w:val="ru-RU"/>
        </w:rPr>
        <w:t>,</w:t>
      </w:r>
      <w:r w:rsidR="00B30F9B">
        <w:rPr>
          <w:rFonts w:ascii="Times New Roman" w:hAnsi="Times New Roman" w:cs="Times New Roman"/>
          <w:lang w:val="ru-RU"/>
        </w:rPr>
        <w:t xml:space="preserve"> воздействующие со стороны исследуемого материала на зонд</w:t>
      </w:r>
      <w:r w:rsidR="00B30F9B" w:rsidRPr="00B30F9B">
        <w:rPr>
          <w:rFonts w:ascii="Times New Roman" w:hAnsi="Times New Roman" w:cs="Times New Roman"/>
          <w:lang w:val="ru-RU"/>
        </w:rPr>
        <w:t>,</w:t>
      </w:r>
      <w:r w:rsidR="00B30F9B">
        <w:rPr>
          <w:rFonts w:ascii="Times New Roman" w:hAnsi="Times New Roman" w:cs="Times New Roman"/>
          <w:lang w:val="ru-RU"/>
        </w:rPr>
        <w:t xml:space="preserve"> приводят к изгибу консоли</w:t>
      </w:r>
      <w:r w:rsidR="00B30F9B" w:rsidRPr="00B30F9B">
        <w:rPr>
          <w:rFonts w:ascii="Times New Roman" w:hAnsi="Times New Roman" w:cs="Times New Roman"/>
          <w:lang w:val="ru-RU"/>
        </w:rPr>
        <w:t xml:space="preserve">, </w:t>
      </w:r>
      <w:r w:rsidR="00B30F9B">
        <w:rPr>
          <w:rFonts w:ascii="Times New Roman" w:hAnsi="Times New Roman" w:cs="Times New Roman"/>
          <w:lang w:val="ru-RU"/>
        </w:rPr>
        <w:t>определяемому по закону Гука.</w:t>
      </w:r>
    </w:p>
    <w:p w14:paraId="58646F28" w14:textId="598017D8" w:rsidR="004D0753" w:rsidRDefault="004D0753" w:rsidP="004D0753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Основными элементами сканирующего зондового микроскопа являются (рис. 1): зонд; пьезоэлектрические двигатели по осям х, у, z для прецизионного перемещения зонда над поверхностью исследуемого образца; генератор развертки, подающий напряжения на </w:t>
      </w:r>
      <w:proofErr w:type="spellStart"/>
      <w:r>
        <w:rPr>
          <w:rFonts w:ascii="Times New Roman" w:hAnsi="Times New Roman" w:cs="Times New Roman"/>
          <w:lang w:val="ru-RU"/>
        </w:rPr>
        <w:t>пьезодрайверы</w:t>
      </w:r>
      <w:proofErr w:type="spellEnd"/>
      <w:r>
        <w:rPr>
          <w:rFonts w:ascii="Times New Roman" w:hAnsi="Times New Roman" w:cs="Times New Roman"/>
          <w:lang w:val="ru-RU"/>
        </w:rPr>
        <w:t xml:space="preserve"> х и у, обеспечивающие сканирование зонда в латеральной плоскости; электронный датчик, детектирующий величину локального взаимодействия между зондом и образцом; компаратор, сравнивающий текущий сигнал в цепи датчика V(t) с изначально заданным </w:t>
      </w:r>
      <w:proofErr w:type="spellStart"/>
      <w:r>
        <w:rPr>
          <w:rFonts w:ascii="Times New Roman" w:hAnsi="Times New Roman" w:cs="Times New Roman"/>
          <w:lang w:val="ru-RU"/>
        </w:rPr>
        <w:t>Vs</w:t>
      </w:r>
      <w:proofErr w:type="spellEnd"/>
      <w:r>
        <w:rPr>
          <w:rFonts w:ascii="Times New Roman" w:hAnsi="Times New Roman" w:cs="Times New Roman"/>
          <w:lang w:val="ru-RU"/>
        </w:rPr>
        <w:t>, и, при его отклонении, вырабатывающий корректирующий сигнал; электронная цепь обратной связи, управляющая положением зонда по оси z; компьютер, управляющий процессом сканирования и получением изображения.</w:t>
      </w:r>
    </w:p>
    <w:p w14:paraId="221F97F5" w14:textId="77777777" w:rsidR="005F6C8B" w:rsidRDefault="005F6C8B" w:rsidP="004D0753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2144685D" w14:textId="5B3886A1" w:rsidR="004D0753" w:rsidRDefault="004D0753" w:rsidP="004D0753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0E071845" wp14:editId="4B1DFEE7">
            <wp:extent cx="4912994" cy="1838325"/>
            <wp:effectExtent l="0" t="0" r="2540" b="0"/>
            <wp:docPr id="2" name="Рисунок 2" descr="Изображение выглядит как текст, снимок экрана, диаграмма, сту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аграмма, стул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7" cstate="print"/>
                    <a:srcRect l="3821" t="5037" r="6576" b="37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289" cy="184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1B96A" w14:textId="2EF9E3DD" w:rsidR="00E8589A" w:rsidRDefault="00E8589A" w:rsidP="00E8589A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1 – схема АСМ-микроскопа</w:t>
      </w:r>
    </w:p>
    <w:p w14:paraId="380073C9" w14:textId="0D2F9517" w:rsidR="004D0753" w:rsidRDefault="004D0753" w:rsidP="004D0753">
      <w:pPr>
        <w:spacing w:line="360" w:lineRule="auto"/>
        <w:ind w:left="900" w:right="998" w:firstLine="360"/>
        <w:jc w:val="center"/>
        <w:rPr>
          <w:rFonts w:ascii="Times New Roman" w:hAnsi="Times New Roman" w:cs="Times New Roman"/>
          <w:lang w:val="ru-RU"/>
        </w:rPr>
      </w:pPr>
      <w:r w:rsidRPr="00E8589A">
        <w:rPr>
          <w:rFonts w:ascii="Times New Roman" w:hAnsi="Times New Roman" w:cs="Times New Roman"/>
          <w:lang w:val="ru-RU"/>
        </w:rPr>
        <w:t xml:space="preserve">1 – зонд; 2 – образец; 3 – пьезоэлектрические двигатели для осей </w:t>
      </w:r>
      <w:r w:rsidRPr="00E8589A">
        <w:rPr>
          <w:rFonts w:ascii="Times New Roman" w:hAnsi="Times New Roman" w:cs="Times New Roman"/>
        </w:rPr>
        <w:t>x</w:t>
      </w:r>
      <w:r w:rsidRPr="00E8589A">
        <w:rPr>
          <w:rFonts w:ascii="Times New Roman" w:hAnsi="Times New Roman" w:cs="Times New Roman"/>
          <w:lang w:val="ru-RU"/>
        </w:rPr>
        <w:t xml:space="preserve">, </w:t>
      </w:r>
      <w:r w:rsidRPr="00E8589A">
        <w:rPr>
          <w:rFonts w:ascii="Times New Roman" w:hAnsi="Times New Roman" w:cs="Times New Roman"/>
        </w:rPr>
        <w:t>y</w:t>
      </w:r>
      <w:r w:rsidRPr="00E8589A">
        <w:rPr>
          <w:rFonts w:ascii="Times New Roman" w:hAnsi="Times New Roman" w:cs="Times New Roman"/>
          <w:lang w:val="ru-RU"/>
        </w:rPr>
        <w:t xml:space="preserve">, </w:t>
      </w:r>
      <w:r w:rsidRPr="00E8589A">
        <w:rPr>
          <w:rFonts w:ascii="Times New Roman" w:hAnsi="Times New Roman" w:cs="Times New Roman"/>
        </w:rPr>
        <w:t>z</w:t>
      </w:r>
      <w:r w:rsidRPr="00E8589A">
        <w:rPr>
          <w:rFonts w:ascii="Times New Roman" w:hAnsi="Times New Roman" w:cs="Times New Roman"/>
          <w:lang w:val="ru-RU"/>
        </w:rPr>
        <w:t xml:space="preserve">; 4 – генератор напряжения развертки для </w:t>
      </w:r>
      <w:proofErr w:type="spellStart"/>
      <w:r w:rsidRPr="00E8589A">
        <w:rPr>
          <w:rFonts w:ascii="Times New Roman" w:hAnsi="Times New Roman" w:cs="Times New Roman"/>
          <w:lang w:val="ru-RU"/>
        </w:rPr>
        <w:t>пьезокермамических</w:t>
      </w:r>
      <w:proofErr w:type="spellEnd"/>
      <w:r w:rsidRPr="00E8589A">
        <w:rPr>
          <w:rFonts w:ascii="Times New Roman" w:hAnsi="Times New Roman" w:cs="Times New Roman"/>
          <w:lang w:val="ru-RU"/>
        </w:rPr>
        <w:t xml:space="preserve">  двигателей по осям </w:t>
      </w:r>
      <w:r w:rsidRPr="00E8589A">
        <w:rPr>
          <w:rFonts w:ascii="Times New Roman" w:hAnsi="Times New Roman" w:cs="Times New Roman"/>
        </w:rPr>
        <w:t>x</w:t>
      </w:r>
      <w:r w:rsidRPr="00E8589A">
        <w:rPr>
          <w:rFonts w:ascii="Times New Roman" w:hAnsi="Times New Roman" w:cs="Times New Roman"/>
          <w:lang w:val="ru-RU"/>
        </w:rPr>
        <w:t xml:space="preserve">, </w:t>
      </w:r>
      <w:r w:rsidRPr="00E8589A">
        <w:rPr>
          <w:rFonts w:ascii="Times New Roman" w:hAnsi="Times New Roman" w:cs="Times New Roman"/>
        </w:rPr>
        <w:t>y</w:t>
      </w:r>
      <w:r w:rsidRPr="00E8589A">
        <w:rPr>
          <w:rFonts w:ascii="Times New Roman" w:hAnsi="Times New Roman" w:cs="Times New Roman"/>
          <w:lang w:val="ru-RU"/>
        </w:rPr>
        <w:t xml:space="preserve">; 5 – электронный датчик; 6 – компаратор; 7 – электронная цепь обратной связи; 8 – компьютер; 9 – изображение </w:t>
      </w:r>
      <w:r w:rsidRPr="00E8589A">
        <w:rPr>
          <w:rFonts w:ascii="Times New Roman" w:hAnsi="Times New Roman" w:cs="Times New Roman"/>
        </w:rPr>
        <w:t>z</w:t>
      </w:r>
      <w:r w:rsidRPr="00E8589A">
        <w:rPr>
          <w:rFonts w:ascii="Times New Roman" w:hAnsi="Times New Roman" w:cs="Times New Roman"/>
          <w:lang w:val="ru-RU"/>
        </w:rPr>
        <w:t>(</w:t>
      </w:r>
      <w:r w:rsidRPr="00E8589A">
        <w:rPr>
          <w:rFonts w:ascii="Times New Roman" w:hAnsi="Times New Roman" w:cs="Times New Roman"/>
        </w:rPr>
        <w:t>x</w:t>
      </w:r>
      <w:r w:rsidRPr="00E8589A">
        <w:rPr>
          <w:rFonts w:ascii="Times New Roman" w:hAnsi="Times New Roman" w:cs="Times New Roman"/>
          <w:lang w:val="ru-RU"/>
        </w:rPr>
        <w:t>,</w:t>
      </w:r>
      <w:r w:rsidRPr="00E8589A">
        <w:t> </w:t>
      </w:r>
      <w:r w:rsidRPr="00E8589A">
        <w:rPr>
          <w:rFonts w:ascii="Times New Roman" w:hAnsi="Times New Roman" w:cs="Times New Roman"/>
        </w:rPr>
        <w:t>y</w:t>
      </w:r>
      <w:r w:rsidRPr="00E8589A">
        <w:rPr>
          <w:rFonts w:ascii="Times New Roman" w:hAnsi="Times New Roman" w:cs="Times New Roman"/>
          <w:lang w:val="ru-RU"/>
        </w:rPr>
        <w:t>)</w:t>
      </w:r>
    </w:p>
    <w:p w14:paraId="185F2E20" w14:textId="77777777" w:rsidR="005F6C8B" w:rsidRDefault="005F6C8B" w:rsidP="004D0753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</w:p>
    <w:p w14:paraId="5443841F" w14:textId="3115475B" w:rsidR="00B30F9B" w:rsidRDefault="00B30F9B" w:rsidP="004D0753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По мере приближения зонда к поверхности его атомы все сильней притягиваются к атомам образца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Сила притяжения будет возрастать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пока зонд и поверхность не сблизятся настолько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что  их электронные облака начнут отталкиваться электростатически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При дальнейшем сближении  электростатическое отталкивание экспоненциально ослабляет силу притяжения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Эти силы уравновешиваются на расстоянии между атомами около 0</w:t>
      </w:r>
      <w:r w:rsidRPr="00F23447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>2 нм</w:t>
      </w:r>
      <w:r w:rsidRPr="00F23447">
        <w:rPr>
          <w:rFonts w:ascii="Times New Roman" w:hAnsi="Times New Roman" w:cs="Times New Roman"/>
          <w:lang w:val="ru-RU"/>
        </w:rPr>
        <w:t>.</w:t>
      </w:r>
    </w:p>
    <w:p w14:paraId="721BDA1E" w14:textId="77777777" w:rsidR="00AE510E" w:rsidRDefault="00AE510E" w:rsidP="00AE510E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5AEB46F" wp14:editId="1105562F">
            <wp:extent cx="1943100" cy="2505074"/>
            <wp:effectExtent l="0" t="0" r="0" b="0"/>
            <wp:docPr id="724939872" name="Рисунок 724939872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9099" t="6646" r="26107" b="22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75" cy="251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A94A3" w14:textId="1F4F1567" w:rsidR="00AE510E" w:rsidRPr="00AE510E" w:rsidRDefault="00AE510E" w:rsidP="00AE510E">
      <w:pPr>
        <w:spacing w:line="360" w:lineRule="auto"/>
        <w:ind w:left="900" w:right="998" w:firstLine="36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</w:t>
      </w:r>
      <w:r w:rsidR="004D0753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 xml:space="preserve"> </w:t>
      </w:r>
      <w:r w:rsidR="005F6C8B">
        <w:rPr>
          <w:rFonts w:ascii="Times New Roman" w:hAnsi="Times New Roman" w:cs="Times New Roman"/>
          <w:lang w:val="ru-RU"/>
        </w:rPr>
        <w:t>–</w:t>
      </w:r>
      <w:r>
        <w:rPr>
          <w:rFonts w:ascii="Times New Roman" w:hAnsi="Times New Roman" w:cs="Times New Roman"/>
          <w:lang w:val="ru-RU"/>
        </w:rPr>
        <w:t xml:space="preserve"> Схематическое изображение зондового датчика АСМ</w:t>
      </w:r>
    </w:p>
    <w:p w14:paraId="26A02D89" w14:textId="44B48412" w:rsidR="00294B8C" w:rsidRPr="00A514AE" w:rsidRDefault="00B30F9B" w:rsidP="00A514AE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зависимости от направления силы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действующей между зондом и образцом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различают контактный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неконтактный и </w:t>
      </w:r>
      <w:proofErr w:type="spellStart"/>
      <w:r>
        <w:rPr>
          <w:rFonts w:ascii="Times New Roman" w:hAnsi="Times New Roman" w:cs="Times New Roman"/>
          <w:lang w:val="ru-RU"/>
        </w:rPr>
        <w:t>полуконтактный</w:t>
      </w:r>
      <w:proofErr w:type="spellEnd"/>
      <w:r>
        <w:rPr>
          <w:rFonts w:ascii="Times New Roman" w:hAnsi="Times New Roman" w:cs="Times New Roman"/>
          <w:lang w:val="ru-RU"/>
        </w:rPr>
        <w:t xml:space="preserve"> (прерывисто-контактный) способы проведения АСМ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При контактном методе зонд упирается в образец и находится в области действия сил отталкивания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При неконтактном способе зонд удален от поверхности и находится в области воздействия дальнодействующих притягивающих сил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 В </w:t>
      </w:r>
      <w:proofErr w:type="spellStart"/>
      <w:r>
        <w:rPr>
          <w:rFonts w:ascii="Times New Roman" w:hAnsi="Times New Roman" w:cs="Times New Roman"/>
          <w:lang w:val="ru-RU"/>
        </w:rPr>
        <w:t>полуконтактном</w:t>
      </w:r>
      <w:proofErr w:type="spellEnd"/>
      <w:r>
        <w:rPr>
          <w:rFonts w:ascii="Times New Roman" w:hAnsi="Times New Roman" w:cs="Times New Roman"/>
          <w:lang w:val="ru-RU"/>
        </w:rPr>
        <w:t xml:space="preserve"> режиме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который используется в данной лабораторной работе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зонд частично касается поверхности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находясь попеременно как в области притяжения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так и в области отталкивания</w:t>
      </w:r>
      <w:r w:rsidRPr="00B30F9B">
        <w:rPr>
          <w:rFonts w:ascii="Times New Roman" w:hAnsi="Times New Roman" w:cs="Times New Roman"/>
          <w:lang w:val="ru-RU"/>
        </w:rPr>
        <w:t>.</w:t>
      </w:r>
      <w:r w:rsidR="005D30C8" w:rsidRPr="005D30C8">
        <w:rPr>
          <w:rFonts w:ascii="Times New Roman" w:hAnsi="Times New Roman" w:cs="Times New Roman"/>
          <w:lang w:val="ru-RU"/>
        </w:rPr>
        <w:t xml:space="preserve"> </w:t>
      </w:r>
      <w:r w:rsidR="005D30C8">
        <w:rPr>
          <w:rFonts w:ascii="Times New Roman" w:hAnsi="Times New Roman" w:cs="Times New Roman"/>
          <w:lang w:val="ru-RU"/>
        </w:rPr>
        <w:t>Данный метод хорош тем</w:t>
      </w:r>
      <w:r w:rsidR="005D30C8" w:rsidRPr="005D30C8">
        <w:rPr>
          <w:rFonts w:ascii="Times New Roman" w:hAnsi="Times New Roman" w:cs="Times New Roman"/>
          <w:lang w:val="ru-RU"/>
        </w:rPr>
        <w:t xml:space="preserve">, </w:t>
      </w:r>
      <w:r w:rsidR="005D30C8">
        <w:rPr>
          <w:rFonts w:ascii="Times New Roman" w:hAnsi="Times New Roman" w:cs="Times New Roman"/>
          <w:lang w:val="ru-RU"/>
        </w:rPr>
        <w:t>что вследстви</w:t>
      </w:r>
      <w:r w:rsidR="005F6C8B">
        <w:rPr>
          <w:rFonts w:ascii="Times New Roman" w:hAnsi="Times New Roman" w:cs="Times New Roman"/>
          <w:lang w:val="ru-RU"/>
        </w:rPr>
        <w:t>е</w:t>
      </w:r>
      <w:r w:rsidR="005D30C8">
        <w:rPr>
          <w:rFonts w:ascii="Times New Roman" w:hAnsi="Times New Roman" w:cs="Times New Roman"/>
          <w:lang w:val="ru-RU"/>
        </w:rPr>
        <w:t xml:space="preserve"> кратковременности контакта зонда с поверхностью</w:t>
      </w:r>
      <w:r w:rsidR="005D30C8" w:rsidRPr="005D30C8">
        <w:rPr>
          <w:rFonts w:ascii="Times New Roman" w:hAnsi="Times New Roman" w:cs="Times New Roman"/>
          <w:lang w:val="ru-RU"/>
        </w:rPr>
        <w:t xml:space="preserve">, </w:t>
      </w:r>
      <w:r w:rsidR="005D30C8">
        <w:rPr>
          <w:rFonts w:ascii="Times New Roman" w:hAnsi="Times New Roman" w:cs="Times New Roman"/>
          <w:lang w:val="ru-RU"/>
        </w:rPr>
        <w:t>его воздействие на исследуемую поверхность минимально (что позволяет использовать методику для исследования даже биологических объектов)</w:t>
      </w:r>
      <w:r w:rsidR="005D30C8" w:rsidRPr="005D30C8">
        <w:rPr>
          <w:rFonts w:ascii="Times New Roman" w:hAnsi="Times New Roman" w:cs="Times New Roman"/>
          <w:lang w:val="ru-RU"/>
        </w:rPr>
        <w:t xml:space="preserve">, </w:t>
      </w:r>
      <w:r w:rsidR="005D30C8">
        <w:rPr>
          <w:rFonts w:ascii="Times New Roman" w:hAnsi="Times New Roman" w:cs="Times New Roman"/>
          <w:lang w:val="ru-RU"/>
        </w:rPr>
        <w:t>а измеряемые сигналы достаточны для их надежного детектирования</w:t>
      </w:r>
      <w:r w:rsidR="005D30C8" w:rsidRPr="005D30C8">
        <w:rPr>
          <w:rFonts w:ascii="Times New Roman" w:hAnsi="Times New Roman" w:cs="Times New Roman"/>
          <w:lang w:val="ru-RU"/>
        </w:rPr>
        <w:t>.</w:t>
      </w:r>
    </w:p>
    <w:p w14:paraId="6E852197" w14:textId="428C9796" w:rsidR="00294B8C" w:rsidRPr="00294B8C" w:rsidRDefault="00294B8C" w:rsidP="00294B8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ru-RU"/>
        </w:rPr>
      </w:pPr>
      <w:r w:rsidRPr="00294B8C">
        <w:rPr>
          <w:rFonts w:ascii="Times New Roman" w:hAnsi="Times New Roman" w:cs="Times New Roman"/>
          <w:b/>
          <w:bCs/>
          <w:lang w:val="ru-RU"/>
        </w:rPr>
        <w:t xml:space="preserve">Приборы и материалы: </w:t>
      </w:r>
    </w:p>
    <w:p w14:paraId="0717A787" w14:textId="340EFA00" w:rsidR="00294B8C" w:rsidRDefault="00E8589A" w:rsidP="00294B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</w:t>
      </w:r>
      <w:r w:rsidR="00294B8C">
        <w:rPr>
          <w:rFonts w:ascii="Times New Roman" w:hAnsi="Times New Roman" w:cs="Times New Roman"/>
          <w:lang w:val="ru-RU"/>
        </w:rPr>
        <w:t xml:space="preserve">канирующий зондовый микроскоп </w:t>
      </w:r>
      <w:proofErr w:type="spellStart"/>
      <w:r w:rsidR="00294B8C">
        <w:rPr>
          <w:rFonts w:ascii="Times New Roman" w:hAnsi="Times New Roman" w:cs="Times New Roman"/>
          <w:lang w:val="ru-RU"/>
        </w:rPr>
        <w:t>NanoEducator</w:t>
      </w:r>
      <w:proofErr w:type="spellEnd"/>
      <w:r w:rsidR="00294B8C">
        <w:rPr>
          <w:rFonts w:ascii="Times New Roman" w:hAnsi="Times New Roman" w:cs="Times New Roman"/>
          <w:lang w:val="ru-RU"/>
        </w:rPr>
        <w:t>;</w:t>
      </w:r>
    </w:p>
    <w:p w14:paraId="318296E6" w14:textId="493481DE" w:rsidR="00294B8C" w:rsidRDefault="00E8589A" w:rsidP="00294B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</w:t>
      </w:r>
      <w:r w:rsidR="00294B8C">
        <w:rPr>
          <w:rFonts w:ascii="Times New Roman" w:hAnsi="Times New Roman" w:cs="Times New Roman"/>
          <w:lang w:val="ru-RU"/>
        </w:rPr>
        <w:t>тандартный тестовый образец;</w:t>
      </w:r>
    </w:p>
    <w:p w14:paraId="53EED814" w14:textId="4ECDC776" w:rsidR="00C82B0A" w:rsidRDefault="00E8589A" w:rsidP="00294B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7150B3">
        <w:rPr>
          <w:rFonts w:ascii="Times New Roman" w:hAnsi="Times New Roman" w:cs="Times New Roman"/>
          <w:lang w:val="ru-RU"/>
        </w:rPr>
        <w:t>аспорт образца</w:t>
      </w:r>
      <w:r w:rsidR="00C82B0A" w:rsidRPr="00C82B0A">
        <w:rPr>
          <w:rFonts w:ascii="Times New Roman" w:hAnsi="Times New Roman" w:cs="Times New Roman"/>
          <w:lang w:val="ru-RU"/>
        </w:rPr>
        <w:t>;</w:t>
      </w:r>
    </w:p>
    <w:p w14:paraId="56E78F45" w14:textId="447AFAF1" w:rsidR="00294B8C" w:rsidRDefault="00E8589A" w:rsidP="00294B8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294B8C">
        <w:rPr>
          <w:rFonts w:ascii="Times New Roman" w:hAnsi="Times New Roman" w:cs="Times New Roman"/>
          <w:lang w:val="ru-RU"/>
        </w:rPr>
        <w:t>инцет</w:t>
      </w:r>
      <w:r w:rsidR="00B30F9B">
        <w:rPr>
          <w:rFonts w:ascii="Times New Roman" w:hAnsi="Times New Roman" w:cs="Times New Roman"/>
        </w:rPr>
        <w:t>;</w:t>
      </w:r>
    </w:p>
    <w:p w14:paraId="0FCAEDAD" w14:textId="52CA345D" w:rsidR="00294B8C" w:rsidRDefault="00E8589A" w:rsidP="00294B8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</w:t>
      </w:r>
      <w:r w:rsidR="00294B8C">
        <w:rPr>
          <w:rFonts w:ascii="Times New Roman" w:hAnsi="Times New Roman" w:cs="Times New Roman"/>
          <w:lang w:val="ru-RU"/>
        </w:rPr>
        <w:t>вусторонний скотч</w:t>
      </w:r>
      <w:r w:rsidR="00C82B0A">
        <w:rPr>
          <w:rFonts w:ascii="Times New Roman" w:hAnsi="Times New Roman" w:cs="Times New Roman"/>
        </w:rPr>
        <w:t>.</w:t>
      </w:r>
    </w:p>
    <w:p w14:paraId="696F60D7" w14:textId="0E8AA8DA" w:rsidR="00A514AE" w:rsidRDefault="00A514AE" w:rsidP="00A514A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A514AE">
        <w:rPr>
          <w:rFonts w:ascii="Times New Roman" w:hAnsi="Times New Roman" w:cs="Times New Roman"/>
          <w:b/>
          <w:bCs/>
          <w:lang w:val="ru-RU"/>
        </w:rPr>
        <w:t>Ход работы</w:t>
      </w:r>
      <w:r w:rsidRPr="00A514AE">
        <w:rPr>
          <w:rFonts w:ascii="Times New Roman" w:hAnsi="Times New Roman" w:cs="Times New Roman"/>
          <w:b/>
          <w:bCs/>
        </w:rPr>
        <w:t>:</w:t>
      </w:r>
    </w:p>
    <w:p w14:paraId="57AF63D4" w14:textId="7B9A6E69" w:rsidR="00A514AE" w:rsidRDefault="00E8589A" w:rsidP="00A514AE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</w:t>
      </w:r>
      <w:r w:rsidR="00A514AE">
        <w:rPr>
          <w:rFonts w:ascii="Times New Roman" w:hAnsi="Times New Roman" w:cs="Times New Roman"/>
          <w:lang w:val="ru-RU"/>
        </w:rPr>
        <w:t xml:space="preserve">нять </w:t>
      </w:r>
      <w:r w:rsidR="007150B3">
        <w:rPr>
          <w:rFonts w:ascii="Times New Roman" w:hAnsi="Times New Roman" w:cs="Times New Roman"/>
          <w:lang w:val="ru-RU"/>
        </w:rPr>
        <w:t>защитную крышку</w:t>
      </w:r>
      <w:r w:rsidR="00A514AE">
        <w:rPr>
          <w:rFonts w:ascii="Times New Roman" w:hAnsi="Times New Roman" w:cs="Times New Roman"/>
          <w:lang w:val="ru-RU"/>
        </w:rPr>
        <w:t xml:space="preserve"> зондового микроскопа</w:t>
      </w:r>
      <w:r w:rsidR="00A514AE" w:rsidRPr="007150B3">
        <w:rPr>
          <w:rFonts w:ascii="Times New Roman" w:hAnsi="Times New Roman" w:cs="Times New Roman"/>
          <w:lang w:val="ru-RU"/>
        </w:rPr>
        <w:t>;</w:t>
      </w:r>
    </w:p>
    <w:p w14:paraId="2BA05563" w14:textId="58A6E090" w:rsidR="00A514AE" w:rsidRPr="00A514AE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С</w:t>
      </w:r>
      <w:r w:rsidR="00A514AE">
        <w:rPr>
          <w:rFonts w:ascii="Times New Roman" w:hAnsi="Times New Roman" w:cs="Times New Roman"/>
          <w:lang w:val="ru-RU"/>
        </w:rPr>
        <w:t xml:space="preserve"> помощью пинцета и двустороннего скотча закрепить образец на магнитной подушке</w:t>
      </w:r>
      <w:r w:rsidR="00A514AE" w:rsidRPr="00A514AE">
        <w:rPr>
          <w:rFonts w:ascii="Times New Roman" w:hAnsi="Times New Roman" w:cs="Times New Roman"/>
          <w:lang w:val="ru-RU"/>
        </w:rPr>
        <w:t>;</w:t>
      </w:r>
    </w:p>
    <w:p w14:paraId="4A3EDA51" w14:textId="42B85A76" w:rsidR="00A514AE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У</w:t>
      </w:r>
      <w:r w:rsidR="00A514AE">
        <w:rPr>
          <w:rFonts w:ascii="Times New Roman" w:hAnsi="Times New Roman" w:cs="Times New Roman"/>
          <w:lang w:val="ru-RU"/>
        </w:rPr>
        <w:t>становить магнитную подушку в зондовый микроскоп</w:t>
      </w:r>
      <w:r w:rsidR="00A514AE" w:rsidRPr="00A514AE">
        <w:rPr>
          <w:rFonts w:ascii="Times New Roman" w:hAnsi="Times New Roman" w:cs="Times New Roman"/>
          <w:lang w:val="ru-RU"/>
        </w:rPr>
        <w:t>;</w:t>
      </w:r>
    </w:p>
    <w:p w14:paraId="17AE685C" w14:textId="2218927C" w:rsidR="00A514AE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EB1222">
        <w:rPr>
          <w:rFonts w:ascii="Times New Roman" w:hAnsi="Times New Roman" w:cs="Times New Roman"/>
          <w:lang w:val="ru-RU"/>
        </w:rPr>
        <w:t>одвести вручную зонд на расстояние не менее 1 мм от исследуемого образца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066E70A9" w14:textId="7686D3B2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У</w:t>
      </w:r>
      <w:r w:rsidR="00EB1222">
        <w:rPr>
          <w:rFonts w:ascii="Times New Roman" w:hAnsi="Times New Roman" w:cs="Times New Roman"/>
          <w:lang w:val="ru-RU"/>
        </w:rPr>
        <w:t xml:space="preserve">становить </w:t>
      </w:r>
      <w:r w:rsidR="007150B3">
        <w:rPr>
          <w:rFonts w:ascii="Times New Roman" w:hAnsi="Times New Roman" w:cs="Times New Roman"/>
          <w:lang w:val="ru-RU"/>
        </w:rPr>
        <w:t>защитную крышку</w:t>
      </w:r>
      <w:r w:rsidR="00EB1222">
        <w:rPr>
          <w:rFonts w:ascii="Times New Roman" w:hAnsi="Times New Roman" w:cs="Times New Roman"/>
          <w:lang w:val="ru-RU"/>
        </w:rPr>
        <w:t xml:space="preserve"> зондового микроскопа на место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7E4D0FB7" w14:textId="60807777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="00EB1222">
        <w:rPr>
          <w:rFonts w:ascii="Times New Roman" w:hAnsi="Times New Roman" w:cs="Times New Roman"/>
          <w:lang w:val="ru-RU"/>
        </w:rPr>
        <w:t xml:space="preserve">ключить зондовый микроскоп и программу </w:t>
      </w:r>
      <w:proofErr w:type="spellStart"/>
      <w:r w:rsidR="00EB1222">
        <w:rPr>
          <w:rFonts w:ascii="Times New Roman" w:hAnsi="Times New Roman" w:cs="Times New Roman"/>
        </w:rPr>
        <w:t>NanoEducator</w:t>
      </w:r>
      <w:proofErr w:type="spellEnd"/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7D2AD596" w14:textId="689429F6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</w:t>
      </w:r>
      <w:r w:rsidR="00EB1222">
        <w:rPr>
          <w:rFonts w:ascii="Times New Roman" w:hAnsi="Times New Roman" w:cs="Times New Roman"/>
          <w:lang w:val="ru-RU"/>
        </w:rPr>
        <w:t>астроить фокус камеры на образец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594CCE72" w14:textId="737FC812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="00EB1222">
        <w:rPr>
          <w:rFonts w:ascii="Times New Roman" w:hAnsi="Times New Roman" w:cs="Times New Roman"/>
          <w:lang w:val="ru-RU"/>
        </w:rPr>
        <w:t>ыбрать режим сканирования АСМ</w:t>
      </w:r>
      <w:r w:rsidR="00EB1222">
        <w:rPr>
          <w:rFonts w:ascii="Times New Roman" w:hAnsi="Times New Roman" w:cs="Times New Roman"/>
        </w:rPr>
        <w:t>;</w:t>
      </w:r>
    </w:p>
    <w:p w14:paraId="1221E542" w14:textId="5A2B096A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</w:t>
      </w:r>
      <w:r w:rsidR="00EB1222">
        <w:rPr>
          <w:rFonts w:ascii="Times New Roman" w:hAnsi="Times New Roman" w:cs="Times New Roman"/>
          <w:lang w:val="ru-RU"/>
        </w:rPr>
        <w:t xml:space="preserve">айти резонансную частоту </w:t>
      </w:r>
      <w:r w:rsidR="008F5652">
        <w:rPr>
          <w:rFonts w:ascii="Times New Roman" w:hAnsi="Times New Roman" w:cs="Times New Roman"/>
          <w:lang w:val="ru-RU"/>
        </w:rPr>
        <w:t>колебаний</w:t>
      </w:r>
      <w:r w:rsidR="00EB1222">
        <w:rPr>
          <w:rFonts w:ascii="Times New Roman" w:hAnsi="Times New Roman" w:cs="Times New Roman"/>
          <w:lang w:val="ru-RU"/>
        </w:rPr>
        <w:t xml:space="preserve"> зонда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250E2322" w14:textId="46742C0B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</w:t>
      </w:r>
      <w:r w:rsidR="00EB1222">
        <w:rPr>
          <w:rFonts w:ascii="Times New Roman" w:hAnsi="Times New Roman" w:cs="Times New Roman"/>
          <w:lang w:val="ru-RU"/>
        </w:rPr>
        <w:t>существить подвод зонда в автоматическом режиме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399629BE" w14:textId="5DD276AB" w:rsidR="00C82B0A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</w:t>
      </w:r>
      <w:r w:rsidR="00C82B0A">
        <w:rPr>
          <w:rFonts w:ascii="Times New Roman" w:hAnsi="Times New Roman" w:cs="Times New Roman"/>
          <w:lang w:val="ru-RU"/>
        </w:rPr>
        <w:t>дать необходимые параметры сканирования</w:t>
      </w:r>
      <w:r w:rsidR="00C82B0A">
        <w:rPr>
          <w:rFonts w:ascii="Times New Roman" w:hAnsi="Times New Roman" w:cs="Times New Roman"/>
        </w:rPr>
        <w:t>:</w:t>
      </w:r>
    </w:p>
    <w:p w14:paraId="7D6D663D" w14:textId="46C88425" w:rsidR="00C82B0A" w:rsidRDefault="00E8589A" w:rsidP="00C82B0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="00C82B0A">
        <w:rPr>
          <w:rFonts w:ascii="Times New Roman" w:hAnsi="Times New Roman" w:cs="Times New Roman"/>
          <w:lang w:val="ru-RU"/>
        </w:rPr>
        <w:t xml:space="preserve">ыбрать режим сканирования – </w:t>
      </w:r>
      <w:proofErr w:type="spellStart"/>
      <w:r w:rsidR="00C82B0A">
        <w:rPr>
          <w:rFonts w:ascii="Times New Roman" w:hAnsi="Times New Roman" w:cs="Times New Roman"/>
          <w:lang w:val="ru-RU"/>
        </w:rPr>
        <w:t>полуконтактный</w:t>
      </w:r>
      <w:proofErr w:type="spellEnd"/>
      <w:r w:rsidR="00C82B0A">
        <w:rPr>
          <w:rFonts w:ascii="Times New Roman" w:hAnsi="Times New Roman" w:cs="Times New Roman"/>
        </w:rPr>
        <w:t>;</w:t>
      </w:r>
    </w:p>
    <w:p w14:paraId="01D2F127" w14:textId="479ECEB0" w:rsidR="00C82B0A" w:rsidRPr="00C82B0A" w:rsidRDefault="00E8589A" w:rsidP="00C82B0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="00C82B0A">
        <w:rPr>
          <w:rFonts w:ascii="Times New Roman" w:hAnsi="Times New Roman" w:cs="Times New Roman"/>
          <w:lang w:val="ru-RU"/>
        </w:rPr>
        <w:t>ыбрать область сканирования</w:t>
      </w:r>
      <w:r w:rsidR="00C82B0A">
        <w:rPr>
          <w:rFonts w:ascii="Times New Roman" w:hAnsi="Times New Roman" w:cs="Times New Roman"/>
        </w:rPr>
        <w:t>;</w:t>
      </w:r>
    </w:p>
    <w:p w14:paraId="038065E2" w14:textId="20FE7C0A" w:rsidR="00C82B0A" w:rsidRDefault="00E8589A" w:rsidP="00C82B0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</w:t>
      </w:r>
      <w:r w:rsidR="00C82B0A">
        <w:rPr>
          <w:rFonts w:ascii="Times New Roman" w:hAnsi="Times New Roman" w:cs="Times New Roman"/>
          <w:lang w:val="ru-RU"/>
        </w:rPr>
        <w:t>дать разрешение изображения</w:t>
      </w:r>
      <w:r w:rsidR="00C82B0A">
        <w:rPr>
          <w:rFonts w:ascii="Times New Roman" w:hAnsi="Times New Roman" w:cs="Times New Roman"/>
        </w:rPr>
        <w:t>;</w:t>
      </w:r>
    </w:p>
    <w:p w14:paraId="61C39ED8" w14:textId="599F75E7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EB1222">
        <w:rPr>
          <w:rFonts w:ascii="Times New Roman" w:hAnsi="Times New Roman" w:cs="Times New Roman"/>
          <w:lang w:val="ru-RU"/>
        </w:rPr>
        <w:t>ровести сканирование</w:t>
      </w:r>
      <w:r w:rsidR="00EB1222">
        <w:rPr>
          <w:rFonts w:ascii="Times New Roman" w:hAnsi="Times New Roman" w:cs="Times New Roman"/>
        </w:rPr>
        <w:t>;</w:t>
      </w:r>
    </w:p>
    <w:p w14:paraId="3333AFC2" w14:textId="692A61B5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</w:t>
      </w:r>
      <w:r w:rsidR="00EB1222">
        <w:rPr>
          <w:rFonts w:ascii="Times New Roman" w:hAnsi="Times New Roman" w:cs="Times New Roman"/>
          <w:lang w:val="ru-RU"/>
        </w:rPr>
        <w:t>бработать полученное изображение с помощью программных фильтров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23B05768" w14:textId="7B917BA0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EB1222">
        <w:rPr>
          <w:rFonts w:ascii="Times New Roman" w:hAnsi="Times New Roman" w:cs="Times New Roman"/>
          <w:lang w:val="ru-RU"/>
        </w:rPr>
        <w:t>роанализировать результат</w:t>
      </w:r>
      <w:r w:rsidR="00EB1222">
        <w:rPr>
          <w:rFonts w:ascii="Times New Roman" w:hAnsi="Times New Roman" w:cs="Times New Roman"/>
        </w:rPr>
        <w:t>.</w:t>
      </w:r>
    </w:p>
    <w:p w14:paraId="71EE0E1C" w14:textId="2CF6E4D4" w:rsidR="00C82B0A" w:rsidRPr="008809A6" w:rsidRDefault="00C82B0A" w:rsidP="00F23447">
      <w:pPr>
        <w:pStyle w:val="a7"/>
        <w:spacing w:line="360" w:lineRule="auto"/>
        <w:ind w:left="0" w:firstLine="709"/>
        <w:jc w:val="both"/>
        <w:rPr>
          <w:noProof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 результате сканирования </w:t>
      </w:r>
      <w:r w:rsidR="00F23447">
        <w:rPr>
          <w:rFonts w:ascii="Times New Roman" w:hAnsi="Times New Roman" w:cs="Times New Roman"/>
          <w:lang w:val="ru-RU"/>
        </w:rPr>
        <w:t xml:space="preserve">и обработки программными фильтрами </w:t>
      </w:r>
      <w:r>
        <w:rPr>
          <w:rFonts w:ascii="Times New Roman" w:hAnsi="Times New Roman" w:cs="Times New Roman"/>
          <w:lang w:val="ru-RU"/>
        </w:rPr>
        <w:t>получено изображение</w:t>
      </w:r>
      <w:r w:rsidR="00E8589A">
        <w:rPr>
          <w:rFonts w:ascii="Times New Roman" w:hAnsi="Times New Roman" w:cs="Times New Roman"/>
          <w:lang w:val="ru-RU"/>
        </w:rPr>
        <w:t xml:space="preserve"> рельефа тестового образца (</w:t>
      </w:r>
      <w:r w:rsidR="00E8589A">
        <w:rPr>
          <w:rFonts w:ascii="Times New Roman" w:hAnsi="Times New Roman" w:cs="Times New Roman"/>
        </w:rPr>
        <w:t>TGQ</w:t>
      </w:r>
      <w:r w:rsidR="00E8589A" w:rsidRPr="00E8589A">
        <w:rPr>
          <w:rFonts w:ascii="Times New Roman" w:hAnsi="Times New Roman" w:cs="Times New Roman"/>
          <w:lang w:val="ru-RU"/>
        </w:rPr>
        <w:t>1)</w:t>
      </w:r>
      <w:r w:rsidR="00E8589A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189B5718" w14:textId="47E141C1" w:rsidR="00095477" w:rsidRDefault="00095477" w:rsidP="00F23447">
      <w:pPr>
        <w:pStyle w:val="a7"/>
        <w:spacing w:line="360" w:lineRule="auto"/>
        <w:ind w:left="0" w:firstLine="709"/>
        <w:jc w:val="both"/>
        <w:rPr>
          <w:noProof/>
          <w:lang w:val="ru-RU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8589A" w14:paraId="705A4F90" w14:textId="77777777" w:rsidTr="00E8589A">
        <w:tc>
          <w:tcPr>
            <w:tcW w:w="4672" w:type="dxa"/>
            <w:vAlign w:val="bottom"/>
          </w:tcPr>
          <w:p w14:paraId="28413AF4" w14:textId="77777777" w:rsidR="00E8589A" w:rsidRDefault="00E8589A" w:rsidP="00E8589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У</w:t>
            </w:r>
            <w:r w:rsidRPr="00580EB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57B14F" wp14:editId="7476ED27">
                  <wp:extent cx="2686050" cy="2738717"/>
                  <wp:effectExtent l="0" t="0" r="0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889" cy="27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B1889" w14:textId="697F651A" w:rsidR="00E8589A" w:rsidRDefault="00E8589A" w:rsidP="00E8589A">
            <w:pPr>
              <w:pStyle w:val="a7"/>
              <w:spacing w:line="360" w:lineRule="auto"/>
              <w:ind w:left="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а</w:t>
            </w:r>
          </w:p>
        </w:tc>
        <w:tc>
          <w:tcPr>
            <w:tcW w:w="4673" w:type="dxa"/>
            <w:vAlign w:val="bottom"/>
          </w:tcPr>
          <w:p w14:paraId="2AC80A90" w14:textId="77777777" w:rsidR="00E8589A" w:rsidRDefault="00E8589A" w:rsidP="00E8589A">
            <w:pPr>
              <w:pStyle w:val="a7"/>
              <w:spacing w:line="360" w:lineRule="auto"/>
              <w:ind w:left="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E8F4C65" wp14:editId="1CB693E4">
                  <wp:extent cx="2393174" cy="2952750"/>
                  <wp:effectExtent l="0" t="0" r="7620" b="0"/>
                  <wp:docPr id="123896554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482" b="26752"/>
                          <a:stretch/>
                        </pic:blipFill>
                        <pic:spPr bwMode="auto">
                          <a:xfrm>
                            <a:off x="0" y="0"/>
                            <a:ext cx="2408003" cy="297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79024E" w14:textId="574A02BD" w:rsidR="00E8589A" w:rsidRDefault="00E8589A" w:rsidP="00E8589A">
            <w:pPr>
              <w:pStyle w:val="a7"/>
              <w:spacing w:line="360" w:lineRule="auto"/>
              <w:ind w:left="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б</w:t>
            </w:r>
          </w:p>
        </w:tc>
      </w:tr>
    </w:tbl>
    <w:p w14:paraId="2FFDD864" w14:textId="0D22F0E5" w:rsidR="00C82B0A" w:rsidRPr="00E8589A" w:rsidRDefault="00C82B0A" w:rsidP="00C82B0A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3 – АСМ-реконструкция исследуемого обра</w:t>
      </w:r>
      <w:r w:rsidR="00E8589A">
        <w:rPr>
          <w:rFonts w:ascii="Times New Roman" w:hAnsi="Times New Roman" w:cs="Times New Roman"/>
          <w:lang w:val="ru-RU"/>
        </w:rPr>
        <w:t xml:space="preserve">зца </w:t>
      </w:r>
      <w:r w:rsidR="00E8589A">
        <w:rPr>
          <w:rFonts w:ascii="Times New Roman" w:hAnsi="Times New Roman" w:cs="Times New Roman"/>
        </w:rPr>
        <w:t>TGQ</w:t>
      </w:r>
      <w:r w:rsidR="00E8589A" w:rsidRPr="00E8589A">
        <w:rPr>
          <w:rFonts w:ascii="Times New Roman" w:hAnsi="Times New Roman" w:cs="Times New Roman"/>
          <w:lang w:val="ru-RU"/>
        </w:rPr>
        <w:t>1</w:t>
      </w:r>
    </w:p>
    <w:p w14:paraId="2A9C1259" w14:textId="196C14DE" w:rsidR="00095477" w:rsidRPr="008809A6" w:rsidRDefault="00E8589A" w:rsidP="00E8589A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 – АСМ-реконструкция; б – паспорт образца</w:t>
      </w:r>
    </w:p>
    <w:p w14:paraId="2BE38BC4" w14:textId="2427213B" w:rsidR="006838EA" w:rsidRDefault="00095477" w:rsidP="00C3680D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Сравнивая АСМ-реконструкцию образца с его паспортом, наблюдаются </w:t>
      </w:r>
      <w:r w:rsidR="00E8589A">
        <w:rPr>
          <w:rFonts w:ascii="Times New Roman" w:hAnsi="Times New Roman" w:cs="Times New Roman"/>
          <w:lang w:val="ru-RU"/>
        </w:rPr>
        <w:t>полное несовпадение</w:t>
      </w:r>
      <w:r>
        <w:rPr>
          <w:rFonts w:ascii="Times New Roman" w:hAnsi="Times New Roman" w:cs="Times New Roman"/>
          <w:lang w:val="ru-RU"/>
        </w:rPr>
        <w:t xml:space="preserve">. </w:t>
      </w:r>
      <w:r w:rsidR="00E8589A">
        <w:rPr>
          <w:rFonts w:ascii="Times New Roman" w:hAnsi="Times New Roman" w:cs="Times New Roman"/>
          <w:lang w:val="ru-RU"/>
        </w:rPr>
        <w:t>Причиной это</w:t>
      </w:r>
      <w:r w:rsidR="008F5652">
        <w:rPr>
          <w:rFonts w:ascii="Times New Roman" w:hAnsi="Times New Roman" w:cs="Times New Roman"/>
          <w:lang w:val="ru-RU"/>
        </w:rPr>
        <w:t>го</w:t>
      </w:r>
      <w:r w:rsidR="00E8589A">
        <w:rPr>
          <w:rFonts w:ascii="Times New Roman" w:hAnsi="Times New Roman" w:cs="Times New Roman"/>
          <w:lang w:val="ru-RU"/>
        </w:rPr>
        <w:t xml:space="preserve"> скорее всего является неисправность датчика</w:t>
      </w:r>
      <w:r w:rsidR="008F5652">
        <w:rPr>
          <w:rFonts w:ascii="Times New Roman" w:hAnsi="Times New Roman" w:cs="Times New Roman"/>
          <w:lang w:val="ru-RU"/>
        </w:rPr>
        <w:t xml:space="preserve">. </w:t>
      </w:r>
    </w:p>
    <w:p w14:paraId="13680A85" w14:textId="33AE514E" w:rsidR="00C3680D" w:rsidRPr="00580EB2" w:rsidRDefault="00EC362F" w:rsidP="008809A6">
      <w:pPr>
        <w:spacing w:line="360" w:lineRule="auto"/>
        <w:ind w:firstLine="709"/>
        <w:jc w:val="both"/>
        <w:rPr>
          <w:rFonts w:ascii="Times New Roman" w:hAnsi="Times New Roman"/>
          <w:i/>
          <w:lang w:val="ru-RU"/>
        </w:rPr>
      </w:pPr>
      <w:r w:rsidRPr="00EC362F">
        <w:rPr>
          <w:rFonts w:ascii="Times New Roman" w:hAnsi="Times New Roman" w:cs="Times New Roman"/>
          <w:b/>
          <w:bCs/>
          <w:lang w:val="ru-RU"/>
        </w:rPr>
        <w:t>Вывод</w:t>
      </w:r>
      <w:r w:rsidRPr="00EC362F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были получены практические навыки работы с СЗМ </w:t>
      </w:r>
      <w:proofErr w:type="spellStart"/>
      <w:r>
        <w:rPr>
          <w:rFonts w:ascii="Times New Roman" w:hAnsi="Times New Roman" w:cs="Times New Roman"/>
        </w:rPr>
        <w:t>NanoEducator</w:t>
      </w:r>
      <w:proofErr w:type="spellEnd"/>
      <w:r>
        <w:rPr>
          <w:rFonts w:ascii="Times New Roman" w:hAnsi="Times New Roman" w:cs="Times New Roman"/>
          <w:lang w:val="ru-RU"/>
        </w:rPr>
        <w:t xml:space="preserve"> и его программным обеспечением</w:t>
      </w:r>
      <w:r w:rsidRPr="00EC362F">
        <w:rPr>
          <w:rFonts w:ascii="Times New Roman" w:hAnsi="Times New Roman" w:cs="Times New Roman"/>
          <w:lang w:val="ru-RU"/>
        </w:rPr>
        <w:t>.</w:t>
      </w:r>
    </w:p>
    <w:p w14:paraId="4EAD438C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2C9D7ED8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7CE937E2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6BF5A0E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FCC832D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783A9691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2EDE04CB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797FE95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7D84F95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0652700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4E35F2EA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2229CD4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D7C4831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C61A996" w14:textId="49B09D1B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787FCA9" w14:textId="56F4AFCB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0408D4C5" w14:textId="61D72AC2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1690403A" w14:textId="36FCAC31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16669358" w14:textId="782F4BA4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4975C704" w14:textId="4660C8C8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0A0382D1" w14:textId="43BE3D74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74486773" w14:textId="77777777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1ADA7198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669BA13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369EA02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51932F40" w14:textId="0C32A19D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D6EBAF6" w14:textId="6C07284F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69A260B3" w14:textId="15649290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4E57687E" w14:textId="0A507CDF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4CD33B59" w14:textId="5E9891FB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1E25436C" w14:textId="169835AB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684F93C5" w14:textId="4FE4E4AD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1B25A135" w14:textId="0DA6385D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3CCCED8D" w14:textId="1CC202AE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59ED997D" w14:textId="0B2626CE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51AB70DF" w14:textId="3915F227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2BD80C8F" w14:textId="77777777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0EFD378C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569FBDB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34D073D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471F607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63C799D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077F868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B0CC444" w14:textId="77777777" w:rsidR="00C3680D" w:rsidRDefault="00C3680D" w:rsidP="00C3680D">
      <w:pPr>
        <w:rPr>
          <w:rFonts w:ascii="Times New Roman" w:hAnsi="Times New Roman"/>
          <w:i/>
          <w:lang w:val="ru-RU"/>
        </w:rPr>
      </w:pPr>
    </w:p>
    <w:p w14:paraId="4229E1D2" w14:textId="09FAA30D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  <w:bookmarkStart w:id="1" w:name="_Hlk209031049"/>
      <w:r>
        <w:rPr>
          <w:rFonts w:ascii="Times New Roman" w:hAnsi="Times New Roman"/>
          <w:i/>
          <w:lang w:val="ru-RU"/>
        </w:rPr>
        <w:t>Подпись студента____________________</w:t>
      </w:r>
    </w:p>
    <w:p w14:paraId="5BC91C17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F7AB978" w14:textId="736B8928" w:rsidR="00C3680D" w:rsidRPr="00EC362F" w:rsidRDefault="00C3680D" w:rsidP="00C3680D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/>
          <w:i/>
          <w:lang w:val="ru-RU"/>
        </w:rPr>
        <w:t xml:space="preserve">                                                                        Подпись преподавателя_______________</w:t>
      </w:r>
      <w:bookmarkEnd w:id="1"/>
    </w:p>
    <w:sectPr w:rsidR="00C3680D" w:rsidRPr="00EC362F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6B3CD" w14:textId="77777777" w:rsidR="00F90184" w:rsidRDefault="00F90184" w:rsidP="00C3680D">
      <w:r>
        <w:separator/>
      </w:r>
    </w:p>
  </w:endnote>
  <w:endnote w:type="continuationSeparator" w:id="0">
    <w:p w14:paraId="7FD12482" w14:textId="77777777" w:rsidR="00F90184" w:rsidRDefault="00F90184" w:rsidP="00C36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415EE" w14:textId="5E292D0C" w:rsidR="00C3680D" w:rsidRPr="00C3680D" w:rsidRDefault="00C3680D" w:rsidP="00C3680D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3231C" w14:textId="77777777" w:rsidR="00F90184" w:rsidRDefault="00F90184" w:rsidP="00C3680D">
      <w:r>
        <w:separator/>
      </w:r>
    </w:p>
  </w:footnote>
  <w:footnote w:type="continuationSeparator" w:id="0">
    <w:p w14:paraId="527A37D6" w14:textId="77777777" w:rsidR="00F90184" w:rsidRDefault="00F90184" w:rsidP="00C368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B912E3C"/>
    <w:multiLevelType w:val="singleLevel"/>
    <w:tmpl w:val="EB912E3C"/>
    <w:lvl w:ilvl="0">
      <w:start w:val="1"/>
      <w:numFmt w:val="bullet"/>
      <w:lvlText w:val="─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983A58"/>
    <w:multiLevelType w:val="hybridMultilevel"/>
    <w:tmpl w:val="4168B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35E0A"/>
    <w:multiLevelType w:val="hybridMultilevel"/>
    <w:tmpl w:val="E4A0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367FA"/>
    <w:multiLevelType w:val="hybridMultilevel"/>
    <w:tmpl w:val="4650E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FDB45A3"/>
    <w:multiLevelType w:val="hybridMultilevel"/>
    <w:tmpl w:val="A74EE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DE"/>
    <w:rsid w:val="000050FD"/>
    <w:rsid w:val="00095477"/>
    <w:rsid w:val="000F00D7"/>
    <w:rsid w:val="002255FF"/>
    <w:rsid w:val="00294B8C"/>
    <w:rsid w:val="0039611E"/>
    <w:rsid w:val="003B02D4"/>
    <w:rsid w:val="003B10CB"/>
    <w:rsid w:val="004343DE"/>
    <w:rsid w:val="0048267F"/>
    <w:rsid w:val="004D0753"/>
    <w:rsid w:val="004E740F"/>
    <w:rsid w:val="00580EB2"/>
    <w:rsid w:val="005A3354"/>
    <w:rsid w:val="005B7FBE"/>
    <w:rsid w:val="005D30C8"/>
    <w:rsid w:val="005F6C8B"/>
    <w:rsid w:val="00601924"/>
    <w:rsid w:val="006838EA"/>
    <w:rsid w:val="006E7876"/>
    <w:rsid w:val="007150B3"/>
    <w:rsid w:val="007E521E"/>
    <w:rsid w:val="007F7449"/>
    <w:rsid w:val="00863CA0"/>
    <w:rsid w:val="0086689C"/>
    <w:rsid w:val="008771B5"/>
    <w:rsid w:val="008809A6"/>
    <w:rsid w:val="008F5652"/>
    <w:rsid w:val="00A514AE"/>
    <w:rsid w:val="00A52E07"/>
    <w:rsid w:val="00AE510E"/>
    <w:rsid w:val="00B30F9B"/>
    <w:rsid w:val="00B836D5"/>
    <w:rsid w:val="00C3680D"/>
    <w:rsid w:val="00C82B0A"/>
    <w:rsid w:val="00CF7AF9"/>
    <w:rsid w:val="00DF66FF"/>
    <w:rsid w:val="00E8589A"/>
    <w:rsid w:val="00EB1222"/>
    <w:rsid w:val="00EC362F"/>
    <w:rsid w:val="00F23447"/>
    <w:rsid w:val="00F90184"/>
    <w:rsid w:val="00FF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5562"/>
  <w15:chartTrackingRefBased/>
  <w15:docId w15:val="{0953F66C-87F8-48AB-85C5-670DCB68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B8C"/>
    <w:pPr>
      <w:spacing w:after="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3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3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3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3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3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3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3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3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3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3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3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3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3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3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3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43DE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C3680D"/>
  </w:style>
  <w:style w:type="paragraph" w:styleId="ad">
    <w:name w:val="header"/>
    <w:basedOn w:val="a"/>
    <w:link w:val="ae"/>
    <w:uiPriority w:val="99"/>
    <w:unhideWhenUsed/>
    <w:rsid w:val="00C3680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3680D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af">
    <w:name w:val="footer"/>
    <w:basedOn w:val="a"/>
    <w:link w:val="af0"/>
    <w:uiPriority w:val="99"/>
    <w:unhideWhenUsed/>
    <w:rsid w:val="00C3680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3680D"/>
    <w:rPr>
      <w:rFonts w:eastAsiaTheme="minorEastAsia"/>
      <w:kern w:val="0"/>
      <w:sz w:val="24"/>
      <w:szCs w:val="24"/>
      <w:lang w:val="en-US" w:eastAsia="zh-CN"/>
      <w14:ligatures w14:val="none"/>
    </w:rPr>
  </w:style>
  <w:style w:type="table" w:styleId="af1">
    <w:name w:val="Table Grid"/>
    <w:basedOn w:val="a1"/>
    <w:uiPriority w:val="39"/>
    <w:rsid w:val="00E85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631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2026-02-01T19:46:00Z</dcterms:created>
  <dcterms:modified xsi:type="dcterms:W3CDTF">2026-02-01T19:46:00Z</dcterms:modified>
</cp:coreProperties>
</file>