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38C4E" w14:textId="652A4D5F" w:rsidR="008059C9" w:rsidRPr="008059C9" w:rsidRDefault="008059C9" w:rsidP="008059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059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 3</w:t>
      </w:r>
    </w:p>
    <w:p w14:paraId="2E600B9B" w14:textId="3B6197A6" w:rsidR="008059C9" w:rsidRPr="008059C9" w:rsidRDefault="008059C9" w:rsidP="008059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059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«Температура плавления наночастиц»</w:t>
      </w:r>
    </w:p>
    <w:p w14:paraId="752524F9" w14:textId="3C533609" w:rsidR="008059C9" w:rsidRPr="008059C9" w:rsidRDefault="008059C9" w:rsidP="00805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F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</w:t>
      </w:r>
      <w:r w:rsidR="00012FD0" w:rsidRPr="00012F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определить, каким образом размер частиц дисперсного материала влияет на температуру его плавления. </w:t>
      </w:r>
    </w:p>
    <w:p w14:paraId="2D085C0B" w14:textId="77777777" w:rsidR="008059C9" w:rsidRPr="00012FD0" w:rsidRDefault="008059C9" w:rsidP="00805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2F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34BFE7F1" w14:textId="4BEFD583" w:rsidR="008059C9" w:rsidRPr="00AA0480" w:rsidRDefault="00AA0480" w:rsidP="00110BB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8059C9" w:rsidRPr="00AA04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</w:t>
      </w:r>
      <w:r w:rsidR="00244F71" w:rsidRPr="00AA0480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="008059C9" w:rsidRPr="00AA04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температуры плавления сферических частиц металлов различного размера. </w:t>
      </w:r>
      <w:r w:rsidR="007D2BBD" w:rsidRPr="00AA048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расчёта температуры плавления воспольз</w:t>
      </w:r>
      <w:r w:rsidR="00244F71" w:rsidRPr="00AA0480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овались</w:t>
      </w:r>
      <w:r w:rsidR="007D2BBD" w:rsidRPr="00AA04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формулой:</w:t>
      </w:r>
    </w:p>
    <w:p w14:paraId="79DE2F83" w14:textId="77777777" w:rsidR="008352F1" w:rsidRPr="008352F1" w:rsidRDefault="008352F1" w:rsidP="008352F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847818" w14:textId="47271701" w:rsidR="007D2BBD" w:rsidRPr="00244F71" w:rsidRDefault="007D2BBD" w:rsidP="007D2BBD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T=Tпл(1-4σ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M/(ρdΔH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пл))</m:t>
          </m:r>
        </m:oMath>
      </m:oMathPara>
    </w:p>
    <w:p w14:paraId="41AA6791" w14:textId="77777777" w:rsidR="00244F71" w:rsidRPr="007D2BBD" w:rsidRDefault="00244F71" w:rsidP="00244F71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0C0DBC3D" w14:textId="3C6B6E94" w:rsidR="008059C9" w:rsidRDefault="008059C9" w:rsidP="00244F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2. По результатам расчёта построи</w:t>
      </w:r>
      <w:r w:rsidR="00244F71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зависимость температуры плавления от размера частицы.</w:t>
      </w:r>
    </w:p>
    <w:p w14:paraId="007DF30B" w14:textId="7AE1A736" w:rsidR="008352F1" w:rsidRDefault="008352F1" w:rsidP="00244F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D8C7FE" w14:textId="339FDE29" w:rsidR="008352F1" w:rsidRDefault="00AA0480" w:rsidP="005532A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480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71AAB2E" wp14:editId="7525C6D8">
            <wp:extent cx="4887007" cy="367716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9D48" w14:textId="60771EFE" w:rsidR="008352F1" w:rsidRDefault="008352F1" w:rsidP="005532A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 – Зависимость температуры плавления от размера частицы</w:t>
      </w:r>
    </w:p>
    <w:p w14:paraId="1C3DC44C" w14:textId="77777777" w:rsidR="008352F1" w:rsidRPr="008059C9" w:rsidRDefault="008352F1" w:rsidP="00244F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A7C9C" w14:textId="54ECE88A" w:rsidR="008059C9" w:rsidRDefault="008059C9" w:rsidP="001145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графику н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>шл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минимальный размер частицы, устойчивой при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абсолютном нуле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комнатной температуре, диапазон характерного размера частицы, при котором этот размер ощутимо влияет на температуру плавления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. Вычисли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удельную поверхность этой частицы и примерную долю поверхностных атомов от общего числа атомов в ней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критическом размере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A1D00D" w14:textId="424D5015" w:rsidR="008352F1" w:rsidRDefault="008352F1" w:rsidP="001145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26"/>
        <w:gridCol w:w="4626"/>
      </w:tblGrid>
      <w:tr w:rsidR="008352F1" w14:paraId="51DFEC06" w14:textId="77777777" w:rsidTr="008352F1">
        <w:tc>
          <w:tcPr>
            <w:tcW w:w="4626" w:type="dxa"/>
            <w:vAlign w:val="center"/>
          </w:tcPr>
          <w:p w14:paraId="2C9D94D1" w14:textId="6983BE87" w:rsidR="008352F1" w:rsidRDefault="00110BB7" w:rsidP="008352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10B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drawing>
                <wp:inline distT="0" distB="0" distL="0" distR="0" wp14:anchorId="7E312D16" wp14:editId="3F9BA259">
                  <wp:extent cx="2800350" cy="97345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97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6" w:type="dxa"/>
          </w:tcPr>
          <w:p w14:paraId="3462EB0C" w14:textId="573518A9" w:rsidR="008352F1" w:rsidRDefault="00110BB7" w:rsidP="0011457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10B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drawing>
                <wp:inline distT="0" distB="0" distL="0" distR="0" wp14:anchorId="2AFFF066" wp14:editId="37B64D33">
                  <wp:extent cx="2800350" cy="2527935"/>
                  <wp:effectExtent l="0" t="0" r="0" b="571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252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2F1" w14:paraId="4C7CE977" w14:textId="77777777" w:rsidTr="008352F1">
        <w:tc>
          <w:tcPr>
            <w:tcW w:w="4626" w:type="dxa"/>
          </w:tcPr>
          <w:p w14:paraId="166E72A8" w14:textId="3D2BE380" w:rsidR="008352F1" w:rsidRDefault="008352F1" w:rsidP="008352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4626" w:type="dxa"/>
          </w:tcPr>
          <w:p w14:paraId="26314DA8" w14:textId="417EA527" w:rsidR="008352F1" w:rsidRPr="008352F1" w:rsidRDefault="008352F1" w:rsidP="008352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</w:p>
        </w:tc>
      </w:tr>
    </w:tbl>
    <w:p w14:paraId="2B060AE6" w14:textId="45B591FA" w:rsidR="008352F1" w:rsidRPr="008352F1" w:rsidRDefault="008352F1" w:rsidP="008352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2 – Определение критических температур (а)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производной температуры по размеру (б)</w:t>
      </w:r>
    </w:p>
    <w:p w14:paraId="32C30EC3" w14:textId="6B228B7A" w:rsidR="008352F1" w:rsidRDefault="008352F1" w:rsidP="001145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4DC161" w14:textId="3D53E9BB" w:rsidR="008352F1" w:rsidRDefault="00110BB7" w:rsidP="005532A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BB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73A8033" wp14:editId="4682B3B9">
            <wp:extent cx="4619625" cy="4932972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2418" cy="493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17EC" w14:textId="293A235B" w:rsidR="008352F1" w:rsidRDefault="008352F1" w:rsidP="008352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3 – Расчёт </w:t>
      </w:r>
      <w:r w:rsidR="005532A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удельной поверхности и доли поверхностных атомов при критическом размере для комнатной температуры</w:t>
      </w:r>
    </w:p>
    <w:p w14:paraId="0CB29FE7" w14:textId="02B5D5D5" w:rsidR="00114570" w:rsidRPr="00110BB7" w:rsidRDefault="00114570" w:rsidP="001145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45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Вывод:</w:t>
      </w:r>
      <w:r w:rsidR="00012F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012F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увеличением диаметра частицы температура её плавления повышается и выходит на постоянный уровень равный температуре плавления макроскопического вещества при диаметре около </w:t>
      </w:r>
      <w:r w:rsidR="00110BB7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012FD0">
        <w:rPr>
          <w:rFonts w:ascii="Times New Roman" w:eastAsia="Times New Roman" w:hAnsi="Times New Roman" w:cs="Times New Roman"/>
          <w:sz w:val="24"/>
          <w:szCs w:val="24"/>
          <w:lang w:eastAsia="ru-RU"/>
        </w:rPr>
        <w:t>00</w:t>
      </w:r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Критический диаметр при абсолютном нуле равен </w:t>
      </w:r>
      <w:r w:rsidR="00110BB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110BB7">
        <w:rPr>
          <w:rFonts w:ascii="Times New Roman" w:eastAsia="Times New Roman" w:hAnsi="Times New Roman" w:cs="Times New Roman"/>
          <w:sz w:val="24"/>
          <w:szCs w:val="24"/>
          <w:lang w:eastAsia="ru-RU"/>
        </w:rPr>
        <w:t>71</w:t>
      </w:r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при комнатной температуре – </w:t>
      </w:r>
      <w:r w:rsidR="00110BB7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110BB7">
        <w:rPr>
          <w:rFonts w:ascii="Times New Roman" w:eastAsia="Times New Roman" w:hAnsi="Times New Roman" w:cs="Times New Roman"/>
          <w:sz w:val="24"/>
          <w:szCs w:val="24"/>
          <w:lang w:eastAsia="ru-RU"/>
        </w:rPr>
        <w:t>49</w:t>
      </w:r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Допуская, что форма частицы – сфера, удельная поверхность и доля поверхностных атомов при критическом диаметре для комнатной температуры составляют соответственно 1</w:t>
      </w:r>
      <w:r w:rsidR="00110BB7">
        <w:rPr>
          <w:rFonts w:ascii="Times New Roman" w:eastAsia="Times New Roman" w:hAnsi="Times New Roman" w:cs="Times New Roman"/>
          <w:sz w:val="24"/>
          <w:szCs w:val="24"/>
          <w:lang w:eastAsia="ru-RU"/>
        </w:rPr>
        <w:t>50</w:t>
      </w:r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110BB7">
        <w:rPr>
          <w:rFonts w:ascii="Times New Roman" w:eastAsia="Times New Roman" w:hAnsi="Times New Roman" w:cs="Times New Roman"/>
          <w:sz w:val="24"/>
          <w:szCs w:val="24"/>
          <w:lang w:eastAsia="ru-RU"/>
        </w:rPr>
        <w:t>09</w:t>
      </w:r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</w:t>
      </w:r>
      <w:r w:rsidR="00C44A54" w:rsidRPr="00C44A5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>/г и 0,</w:t>
      </w:r>
      <w:r w:rsidR="00110BB7">
        <w:rPr>
          <w:rFonts w:ascii="Times New Roman" w:eastAsia="Times New Roman" w:hAnsi="Times New Roman" w:cs="Times New Roman"/>
          <w:sz w:val="24"/>
          <w:szCs w:val="24"/>
          <w:lang w:eastAsia="ru-RU"/>
        </w:rPr>
        <w:t>296</w:t>
      </w:r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114570" w:rsidRPr="00110B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06BF"/>
    <w:multiLevelType w:val="hybridMultilevel"/>
    <w:tmpl w:val="67F8EE3C"/>
    <w:lvl w:ilvl="0" w:tplc="7BD2AB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C9"/>
    <w:rsid w:val="00012FD0"/>
    <w:rsid w:val="00110BB7"/>
    <w:rsid w:val="00114570"/>
    <w:rsid w:val="00244F71"/>
    <w:rsid w:val="005532A7"/>
    <w:rsid w:val="007D2BBD"/>
    <w:rsid w:val="008059C9"/>
    <w:rsid w:val="008352F1"/>
    <w:rsid w:val="008E1860"/>
    <w:rsid w:val="00AA0480"/>
    <w:rsid w:val="00C4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99BB8"/>
  <w15:chartTrackingRefBased/>
  <w15:docId w15:val="{ACF1DFAD-4003-4B41-A077-3AAF71C4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2BB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D2BBD"/>
    <w:rPr>
      <w:color w:val="808080"/>
    </w:rPr>
  </w:style>
  <w:style w:type="table" w:styleId="a5">
    <w:name w:val="Table Grid"/>
    <w:basedOn w:val="a1"/>
    <w:uiPriority w:val="39"/>
    <w:rsid w:val="0083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213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андрей леготин</cp:lastModifiedBy>
  <cp:revision>2</cp:revision>
  <dcterms:created xsi:type="dcterms:W3CDTF">2026-04-29T08:59:00Z</dcterms:created>
  <dcterms:modified xsi:type="dcterms:W3CDTF">2026-04-29T08:59:00Z</dcterms:modified>
</cp:coreProperties>
</file>