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AA08" w14:textId="77777777" w:rsidR="00630EA3" w:rsidRDefault="00630EA3" w:rsidP="00630EA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7</w:t>
      </w:r>
    </w:p>
    <w:p w14:paraId="09B1C3A9" w14:textId="77777777" w:rsidR="00630EA3" w:rsidRDefault="00630EA3" w:rsidP="00630EA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«Синтез и оценка электропроводности тонких пленок, синтезированных на поверхности боросиликатного стекла» </w:t>
      </w:r>
    </w:p>
    <w:p w14:paraId="03ABDA34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Цель работы. 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Освоение методик синтеза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элементоксидных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нанослоев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на поверхности стеклянных изделий на автоматической проточно-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выкуумной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установке и измерения электропроводности синтезированных тонких пленок.</w:t>
      </w:r>
    </w:p>
    <w:p w14:paraId="72DEAC05" w14:textId="77777777" w:rsidR="00630EA3" w:rsidRDefault="00630EA3" w:rsidP="00630EA3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Приборы и материалы:</w:t>
      </w:r>
    </w:p>
    <w:p w14:paraId="637A1F52" w14:textId="77777777" w:rsidR="00630EA3" w:rsidRPr="004B5171" w:rsidRDefault="00630EA3" w:rsidP="00630EA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B5171">
        <w:rPr>
          <w:rFonts w:ascii="Times New Roman" w:hAnsi="Times New Roman" w:cs="Times New Roman"/>
          <w:sz w:val="24"/>
          <w:szCs w:val="24"/>
          <w:lang w:val="ru-RU"/>
        </w:rPr>
        <w:t>Установка для молекулярного наслаивания проточного типа;</w:t>
      </w:r>
    </w:p>
    <w:p w14:paraId="5F106F05" w14:textId="77777777" w:rsidR="00630EA3" w:rsidRPr="004B5171" w:rsidRDefault="00630EA3" w:rsidP="00630EA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B5171">
        <w:rPr>
          <w:rFonts w:ascii="Times New Roman" w:hAnsi="Times New Roman" w:cs="Times New Roman"/>
          <w:sz w:val="24"/>
          <w:szCs w:val="24"/>
          <w:lang w:val="ru-RU"/>
        </w:rPr>
        <w:t>Боросиликатное стекло 3 образца размером 10 х 15 мм;</w:t>
      </w:r>
    </w:p>
    <w:p w14:paraId="147FF1AE" w14:textId="77777777" w:rsidR="00630EA3" w:rsidRPr="004B5171" w:rsidRDefault="00630EA3" w:rsidP="00630EA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B5171">
        <w:rPr>
          <w:rFonts w:ascii="Times New Roman" w:hAnsi="Times New Roman" w:cs="Times New Roman"/>
          <w:sz w:val="24"/>
          <w:szCs w:val="24"/>
          <w:lang w:val="ru-RU"/>
        </w:rPr>
        <w:t>Жидкий азот;</w:t>
      </w:r>
    </w:p>
    <w:p w14:paraId="0B67520B" w14:textId="77777777" w:rsidR="00630EA3" w:rsidRPr="004B5171" w:rsidRDefault="00630EA3" w:rsidP="00630EA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B5171">
        <w:rPr>
          <w:rFonts w:ascii="Times New Roman" w:hAnsi="Times New Roman" w:cs="Times New Roman"/>
          <w:sz w:val="24"/>
          <w:szCs w:val="24"/>
          <w:lang w:val="ru-RU"/>
        </w:rPr>
        <w:t>Газ носитель (азот);</w:t>
      </w:r>
    </w:p>
    <w:p w14:paraId="15C31B75" w14:textId="77777777" w:rsidR="00630EA3" w:rsidRPr="004B5171" w:rsidRDefault="00630EA3" w:rsidP="00630EA3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B5171">
        <w:rPr>
          <w:rFonts w:ascii="Times New Roman" w:hAnsi="Times New Roman" w:cs="Times New Roman"/>
          <w:sz w:val="24"/>
          <w:szCs w:val="24"/>
          <w:lang w:val="ru-RU"/>
        </w:rPr>
        <w:t>Реагенты (</w:t>
      </w:r>
      <w:proofErr w:type="spellStart"/>
      <w:r w:rsidRPr="004B5171">
        <w:rPr>
          <w:rFonts w:ascii="Times New Roman" w:hAnsi="Times New Roman" w:cs="Times New Roman"/>
          <w:sz w:val="24"/>
          <w:szCs w:val="24"/>
          <w:lang w:val="en-US"/>
        </w:rPr>
        <w:t>TiCl</w:t>
      </w:r>
      <w:proofErr w:type="spellEnd"/>
      <w:r w:rsidRPr="004B5171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4 </w:t>
      </w:r>
      <w:r w:rsidRPr="004B5171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4B5171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4B5171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B5171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4B517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79011877" w14:textId="77777777" w:rsidR="00630EA3" w:rsidRDefault="00630EA3" w:rsidP="00630EA3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</w:p>
    <w:p w14:paraId="3A147994" w14:textId="77777777" w:rsidR="00630EA3" w:rsidRPr="00106809" w:rsidRDefault="00630EA3" w:rsidP="00630EA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Общие положения</w:t>
      </w:r>
    </w:p>
    <w:p w14:paraId="3E88EF6B" w14:textId="77777777" w:rsidR="00630EA3" w:rsidRPr="00BD1EBE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В основе синтеза оксидных наноструктур методом молекулярного наслаивания лежит осуществление гетерогенных химических реакций на поверхности твердофазных матриц между реакционноспособными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гидроксогруппами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и молекулами низкомолекулярного реагента, процесс осуществляется в условиях избытка низкомолекулярных веществ. </w:t>
      </w:r>
    </w:p>
    <w:p w14:paraId="2655AEBE" w14:textId="77777777" w:rsidR="00630EA3" w:rsidRPr="00BD1EBE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Примером такого послойного синтеза является получение многослойной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титаноксидной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системы. При воздействии на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гидроксилированную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поверхность кремнезема парами тетрахлорида титана в зависимости от концентрации участвующих в реакции ОН-групп молекулы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en-US"/>
        </w:rPr>
        <w:t>TiCl</w:t>
      </w:r>
      <w:proofErr w:type="spellEnd"/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реагируют с различным числом ОН-групп. В результате на поверхности могут образовываться функционалы разного типа:</w:t>
      </w:r>
    </w:p>
    <w:p w14:paraId="401D84D1" w14:textId="77777777" w:rsidR="00630EA3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92FC94B" wp14:editId="594A0D8C">
            <wp:extent cx="4695825" cy="1104900"/>
            <wp:effectExtent l="0" t="0" r="9525" b="0"/>
            <wp:docPr id="568836232" name="Рисунок 9" descr="Изображение выглядит как текст, Шрифт, рукописный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36232" name="Рисунок 9" descr="Изображение выглядит как текст, Шрифт, рукописный текс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1EF1" w14:textId="77777777" w:rsidR="00630EA3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1 </w:t>
      </w:r>
      <w:r w:rsidRPr="00BA647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 xml:space="preserve">– Структуры </w:t>
      </w:r>
      <w:proofErr w:type="spellStart"/>
      <w:r w:rsidRPr="00BA647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>титаноксидного</w:t>
      </w:r>
      <w:proofErr w:type="spellEnd"/>
      <w:r w:rsidRPr="00BA647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 xml:space="preserve"> покрытия</w:t>
      </w:r>
    </w:p>
    <w:p w14:paraId="2618D54D" w14:textId="77777777" w:rsidR="00630EA3" w:rsidRPr="003C25E5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1BBA4F8" w14:textId="77777777" w:rsidR="00630EA3" w:rsidRPr="00BD1EBE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Состав этих групп, их соотношение оказывает влияние на структуру образующегося слоя на начальных стадиях синтеза (</w:t>
      </w:r>
      <w:proofErr w:type="gramStart"/>
      <w:r w:rsidRPr="00BD1EBE">
        <w:rPr>
          <w:rFonts w:ascii="Times New Roman" w:hAnsi="Times New Roman" w:cs="Times New Roman"/>
          <w:sz w:val="24"/>
          <w:szCs w:val="24"/>
          <w:lang w:val="ru-RU"/>
        </w:rPr>
        <w:t>1-4</w:t>
      </w:r>
      <w:proofErr w:type="gram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монослоя). Рассмотрим простейший случай, когда каждая молекула тетрахлорида титана реагирует только с двумя гидроксилами:</w:t>
      </w:r>
    </w:p>
    <w:p w14:paraId="36B48833" w14:textId="77777777" w:rsidR="00630EA3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8F6A2C2" wp14:editId="78CE995B">
            <wp:extent cx="4819650" cy="2752725"/>
            <wp:effectExtent l="0" t="0" r="0" b="9525"/>
            <wp:docPr id="150318074" name="Рисунок 8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074" name="Рисунок 8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D8A8" w14:textId="77777777" w:rsidR="00630EA3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</w:t>
      </w:r>
      <w:r w:rsidRPr="00BA6473">
        <w:rPr>
          <w:rFonts w:ascii="Times New Roman" w:eastAsia="Calibri" w:hAnsi="Times New Roman" w:cs="Times New Roman"/>
          <w:iCs/>
          <w:kern w:val="0"/>
          <w:sz w:val="24"/>
          <w:szCs w:val="24"/>
          <w:lang w:val="ru-RU"/>
          <w14:ligatures w14:val="none"/>
        </w:rPr>
        <w:t xml:space="preserve"> – Реакция молекулярного наслаивания в структурном виде</w:t>
      </w:r>
    </w:p>
    <w:p w14:paraId="2E596D7D" w14:textId="77777777" w:rsidR="00630EA3" w:rsidRPr="003C25E5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7CA20B0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В результате взаимодействия тетрахлорида титана с ОН-группами по реакции А→Б процесса при полном использовании исходных ФГ синтезируется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плотный монослой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титаноксохлоридных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группировок. </w:t>
      </w:r>
    </w:p>
    <w:p w14:paraId="6054D654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Сплошность этого монослоя определяется степенью заполнения исходной поверхности А гидроксилами, а также их доступностью для молекул 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. При предельной степени заполнения поверхности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гидроксофункционалами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образуется химически плотный монослой, отражающий тот факт, что в этом процессе все химические возможности поверхности по созданию новых функционалов исчерпаны. </w:t>
      </w:r>
    </w:p>
    <w:p w14:paraId="31AF3EEA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Атомы хлора, связанные с атомами титана и не использованные в реакции А→Б блокируют поверхность и защищают ее от дальнейшего воздействия тетрахлорида, стабилизируя тем самым продукт Б. </w:t>
      </w:r>
    </w:p>
    <w:p w14:paraId="2B0D6E27" w14:textId="77777777" w:rsidR="00630EA3" w:rsidRPr="00BD1EBE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Однако изменение состава среды в данном случае на пары воды-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хлоридофункционалы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будут активно взаимодействовать с молекулами H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О на гидроксилы (реакция Б→В). В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резулътате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этой реакции образуется монослой -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титаноксогидроксидных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групп, стабилизированный по отношению к парам воды поверхностными гидроксилами. Необходимо отметить, что в ходе проведения реакций А → Б →В процесса на первой стадии в синтезируемый слой вводятся атомы титана (за счет замещения протонов гидроксилов на группы =TiCl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), которые образуют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моноатомный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слой. На второй стадии в результате реакции с H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О к поверхности присоединяется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моноатомный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слой кислорода, связанный в гидроксильных группах (продукт В).</w:t>
      </w:r>
    </w:p>
    <w:p w14:paraId="3D478B29" w14:textId="77777777" w:rsidR="00630EA3" w:rsidRPr="00BD1EBE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Таким образом, на каждой стадии, цикла наслаиваются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моноатомные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слои титана и кислорода, которые химически связаны между собой, в результате чего формируется монослой структурных единиц [TiO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/2] -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квазимолекул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синтезируемого оксида титана.</w:t>
      </w:r>
    </w:p>
    <w:p w14:paraId="7CB2782F" w14:textId="77777777" w:rsidR="00630EA3" w:rsidRPr="00486C87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Следует также отметить, что продукт В, процесса содержит гидроксилы, как и исходная подложка А, которые однако связаны уже с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титаноксидной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поверхностью. Иначе говоря, реакция Б → В приводит, не только к введению кислорода в монослой, но и подготавливает поверхность продукта В к проведению нового цикла (В→Г→Д), приводящего к формированию нового монослоя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титаноксидных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структурных единиц, химически связанных с предыдущим монослоем.</w:t>
      </w:r>
    </w:p>
    <w:p w14:paraId="65B9B089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Электропроводность </w:t>
      </w:r>
      <w:proofErr w:type="gramStart"/>
      <w:r w:rsidRPr="00BD1EBE">
        <w:rPr>
          <w:rFonts w:ascii="Times New Roman" w:hAnsi="Times New Roman" w:cs="Times New Roman"/>
          <w:sz w:val="24"/>
          <w:szCs w:val="24"/>
          <w:lang w:val="ru-RU"/>
        </w:rPr>
        <w:t>- это</w:t>
      </w:r>
      <w:proofErr w:type="gram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способность материала проводить электрический ток и является обратной величиной электрического сопротивления. поэтому для измерения электропроводности необходимо приложить к образцу электрический ток и измерить его. Схема включения образца в цепь представлена на рисунке 2. Зная напряжение в цепи, по закону Ома 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можно найти сопротивление пленки между электродами. Удельное значение электропроводности так же обратно пропорционально удельному сопротивлению. удельное сопротивление рассчитывается по формуле:</w:t>
      </w:r>
    </w:p>
    <w:p w14:paraId="1FB67594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5C96145" w14:textId="77777777" w:rsidR="00630EA3" w:rsidRDefault="00630EA3" w:rsidP="00630EA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ρ=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∙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>(1)</w:t>
      </w:r>
    </w:p>
    <w:p w14:paraId="09A557E1" w14:textId="77777777" w:rsidR="00630EA3" w:rsidRPr="00BD1EBE" w:rsidRDefault="00630EA3" w:rsidP="00630EA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272914FA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- электрическое сопротивление;</w:t>
      </w:r>
    </w:p>
    <w:p w14:paraId="6E16842C" w14:textId="77777777" w:rsidR="00630EA3" w:rsidRPr="00BD1EBE" w:rsidRDefault="00630EA3" w:rsidP="00630E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- площадь поперечного сечения </w:t>
      </w:r>
      <w:proofErr w:type="gram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проводника;</w:t>
      </w:r>
      <w:proofErr w:type="gramEnd"/>
    </w:p>
    <w:p w14:paraId="70D98584" w14:textId="77777777" w:rsidR="00630EA3" w:rsidRPr="00BD1EBE" w:rsidRDefault="00630EA3" w:rsidP="00630E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- длина проводника.</w:t>
      </w:r>
    </w:p>
    <w:p w14:paraId="63E40AC4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При расчете площади поперечного сечения для толстых пленок необходимо учитывать глубину проникновения электрического тока. Для тонких пленок, когда расстояние между электродами много больше толщины пленки, можно принять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E7DFE1C" w14:textId="77777777" w:rsidR="00630EA3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8A4A26" w14:textId="77777777" w:rsidR="00630EA3" w:rsidRDefault="00630EA3" w:rsidP="00630EA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∙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>(2)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0E4B3C58" w14:textId="77777777" w:rsidR="00630EA3" w:rsidRDefault="00630EA3" w:rsidP="00630EA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7756B9B5" w14:textId="77777777" w:rsidR="00630EA3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-толщина пленки, </w:t>
      </w:r>
    </w:p>
    <w:p w14:paraId="551F5F5F" w14:textId="77777777" w:rsidR="00630EA3" w:rsidRPr="00BD1EBE" w:rsidRDefault="00630EA3" w:rsidP="00630EA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- ширина электрода.</w:t>
      </w:r>
    </w:p>
    <w:p w14:paraId="2F9A9ADA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3360C8" w14:textId="77777777" w:rsidR="00630EA3" w:rsidRPr="00BD1EBE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D1EB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DE30B2" wp14:editId="6EFEE139">
            <wp:extent cx="4758676" cy="1609725"/>
            <wp:effectExtent l="0" t="0" r="4445" b="0"/>
            <wp:docPr id="512453460" name="Рисунок 6" descr="Изображение выглядит как текст, книга, бумага, Бумажное издел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3460" name="Рисунок 6" descr="Изображение выглядит как текст, книга, бумага, Бумажное издел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84" t="54266" r="10921" b="27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323" cy="161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AC5A" w14:textId="77777777" w:rsidR="00630EA3" w:rsidRPr="00BD1EBE" w:rsidRDefault="00630EA3" w:rsidP="00630EA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Рисунок 2 - Схема включения образца в цепь при измерении электросопротивления по  2-х электродной схеме</w:t>
      </w:r>
    </w:p>
    <w:p w14:paraId="6B24CE69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E0F8A8D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Измерение электропроводности образцов проводится по двухэлектродной схеме на установке, включающей вакуумную систему, систему терморегуляции и систему измерения электрофизических параметров с помощью прижимных электродов на постоянном токе в условиях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неприрывной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откачки в интервале температур 30-90°С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433F88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FE90511" w14:textId="77777777" w:rsidR="00630EA3" w:rsidRDefault="00630EA3" w:rsidP="00630EA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86C8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</w:p>
    <w:p w14:paraId="59745403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Пробоподготовка ( промывка и обезжиривание образцов);</w:t>
      </w:r>
    </w:p>
    <w:p w14:paraId="5EC7D439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Загркзить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образцы в реактор;</w:t>
      </w:r>
    </w:p>
    <w:p w14:paraId="33258672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Включить нагрев ( патрубки до 170℃,реактор до 220℃);</w:t>
      </w:r>
    </w:p>
    <w:p w14:paraId="41A380EE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После выхода на температурный режим произвести откачку системы при помощи форвакуумного насоса;</w:t>
      </w:r>
    </w:p>
    <w:p w14:paraId="3896092C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Установить азотную ловушку;</w:t>
      </w:r>
    </w:p>
    <w:p w14:paraId="6EEAA73C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Напустить газ носитель, при помощи игольчатого крана точной регулировки установить давление равное 1 </w:t>
      </w:r>
      <w:proofErr w:type="spellStart"/>
      <w:r w:rsidRPr="00BD1EBE">
        <w:rPr>
          <w:rFonts w:ascii="Times New Roman" w:hAnsi="Times New Roman" w:cs="Times New Roman"/>
          <w:sz w:val="24"/>
          <w:szCs w:val="24"/>
          <w:lang w:val="ru-RU"/>
        </w:rPr>
        <w:t>мм.рт.ст</w:t>
      </w:r>
      <w:proofErr w:type="spellEnd"/>
      <w:r w:rsidRPr="00BD1EBE">
        <w:rPr>
          <w:rFonts w:ascii="Times New Roman" w:hAnsi="Times New Roman" w:cs="Times New Roman"/>
          <w:sz w:val="24"/>
          <w:szCs w:val="24"/>
          <w:lang w:val="ru-RU"/>
        </w:rPr>
        <w:t>.;</w:t>
      </w:r>
    </w:p>
    <w:p w14:paraId="3B1EA939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Напустить 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>TiCl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4</w:t>
      </w:r>
      <w:r w:rsidRPr="00BD1EBE">
        <w:rPr>
          <w:rFonts w:ascii="Times New Roman" w:hAnsi="Times New Roman" w:cs="Times New Roman"/>
          <w:sz w:val="24"/>
          <w:szCs w:val="24"/>
          <w:lang w:val="en-US"/>
        </w:rPr>
        <w:t xml:space="preserve"> 0,1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с;</w:t>
      </w:r>
    </w:p>
    <w:p w14:paraId="224ED670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Произвести откачку системы 15 с;</w:t>
      </w:r>
    </w:p>
    <w:p w14:paraId="45853B4A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Напустить Н</w:t>
      </w:r>
      <w:r w:rsidRPr="00BD1EB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О 0,1 с;</w:t>
      </w:r>
    </w:p>
    <w:p w14:paraId="23404CFE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Произвести откачку системы 15с;</w:t>
      </w:r>
    </w:p>
    <w:p w14:paraId="74D66E35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После 100 циклов выключить нагрев, напустить воздух в камеру, достать один образец. Повторить действия с 3 по 11 пункты до 200 и 300 циклов. Закончить процесс МН.</w:t>
      </w:r>
    </w:p>
    <w:p w14:paraId="614EE176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По завершению снять ловушку и в тяге произвести нейтрализацию продуктов синтеза и промыть ловушку;</w:t>
      </w:r>
    </w:p>
    <w:p w14:paraId="2A2C4F99" w14:textId="77777777" w:rsidR="00630EA3" w:rsidRPr="00BD1EBE" w:rsidRDefault="00630EA3" w:rsidP="00630EA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 xml:space="preserve"> Произвести  измерение электропроводности для трех образцов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результаты записать в таблицу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1.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</w:p>
    <w:p w14:paraId="00F6715C" w14:textId="77777777" w:rsidR="00630EA3" w:rsidRDefault="00630EA3" w:rsidP="00630EA3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967828F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lastRenderedPageBreak/>
        <w:t>Таблица 1 - Экспериментальные значения измеряемых величин и рассчитанные с их помощью значения электропроводности</w:t>
      </w:r>
    </w:p>
    <w:tbl>
      <w:tblPr>
        <w:tblStyle w:val="ac"/>
        <w:tblW w:w="958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3"/>
        <w:gridCol w:w="2175"/>
        <w:gridCol w:w="2571"/>
        <w:gridCol w:w="2491"/>
      </w:tblGrid>
      <w:tr w:rsidR="00630EA3" w:rsidRPr="00BD1EBE" w14:paraId="760F362C" w14:textId="77777777" w:rsidTr="006670FE">
        <w:trPr>
          <w:trHeight w:val="806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85AE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Образец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22A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Сила тока, </w:t>
            </w:r>
            <w:proofErr w:type="gramStart"/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proofErr w:type="gramEnd"/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3256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Сопротивление, Ом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E97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Электропроводность, См</w:t>
            </w:r>
          </w:p>
        </w:tc>
      </w:tr>
      <w:tr w:rsidR="00630EA3" w:rsidRPr="00BD1EBE" w14:paraId="4D700A33" w14:textId="77777777" w:rsidTr="006670FE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1BD0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Исх.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DCEB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CEEC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≥3,0E+13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1ED0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≤</w:t>
            </w:r>
            <w:r w:rsidRPr="00BD1E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3,33E-14</w:t>
            </w:r>
          </w:p>
        </w:tc>
      </w:tr>
      <w:tr w:rsidR="00630EA3" w:rsidRPr="00BD1EBE" w14:paraId="124336D2" w14:textId="77777777" w:rsidTr="006670FE">
        <w:tc>
          <w:tcPr>
            <w:tcW w:w="2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437B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 циклов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767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CE2D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2,20E+11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8092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4,55E-12</w:t>
            </w:r>
          </w:p>
        </w:tc>
      </w:tr>
      <w:tr w:rsidR="00630EA3" w:rsidRPr="00BD1EBE" w14:paraId="2C6CBAFD" w14:textId="77777777" w:rsidTr="006670F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C51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8FDE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068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3,0E+11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4DFDC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3,33E-12</w:t>
            </w:r>
          </w:p>
        </w:tc>
      </w:tr>
      <w:tr w:rsidR="00630EA3" w:rsidRPr="00BD1EBE" w14:paraId="407C39B7" w14:textId="77777777" w:rsidTr="006670F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3AF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469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2F5A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3,2E+11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0FF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3,13E-12</w:t>
            </w:r>
          </w:p>
        </w:tc>
      </w:tr>
      <w:tr w:rsidR="00630EA3" w:rsidRPr="00BD1EBE" w14:paraId="6F040DB4" w14:textId="77777777" w:rsidTr="006670FE">
        <w:tc>
          <w:tcPr>
            <w:tcW w:w="2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0A2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 циклов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70D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7509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7,3E+10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C3C5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1,37E-11</w:t>
            </w:r>
          </w:p>
        </w:tc>
      </w:tr>
      <w:tr w:rsidR="00630EA3" w:rsidRPr="00BD1EBE" w14:paraId="5A8B097E" w14:textId="77777777" w:rsidTr="006670F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977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5B1C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221A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8,1E+10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7910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1,23E-11</w:t>
            </w:r>
          </w:p>
        </w:tc>
      </w:tr>
      <w:tr w:rsidR="00630EA3" w:rsidRPr="00BD1EBE" w14:paraId="3551CD80" w14:textId="77777777" w:rsidTr="006670F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06D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AEDF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8461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8,3E+10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4E77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1,20E-11</w:t>
            </w:r>
          </w:p>
        </w:tc>
      </w:tr>
      <w:tr w:rsidR="00630EA3" w:rsidRPr="00BD1EBE" w14:paraId="135904AB" w14:textId="77777777" w:rsidTr="006670FE">
        <w:tc>
          <w:tcPr>
            <w:tcW w:w="2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839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300 циклов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F46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DBDE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4,3E+09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B207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2,33E-10</w:t>
            </w:r>
          </w:p>
        </w:tc>
      </w:tr>
      <w:tr w:rsidR="00630EA3" w:rsidRPr="00BD1EBE" w14:paraId="58ADDA92" w14:textId="77777777" w:rsidTr="006670F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D7A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12E9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BD9B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4,7E+09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B4FB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2,13E-10</w:t>
            </w:r>
          </w:p>
        </w:tc>
      </w:tr>
      <w:tr w:rsidR="00630EA3" w:rsidRPr="00BD1EBE" w14:paraId="54D6901F" w14:textId="77777777" w:rsidTr="006670FE">
        <w:tc>
          <w:tcPr>
            <w:tcW w:w="2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07A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C773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518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4,5E+09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E7C6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2,22E-10</w:t>
            </w:r>
          </w:p>
        </w:tc>
      </w:tr>
    </w:tbl>
    <w:p w14:paraId="4663CAE8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D6BF15B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D1EBE">
        <w:rPr>
          <w:rFonts w:ascii="Times New Roman" w:hAnsi="Times New Roman" w:cs="Times New Roman"/>
          <w:sz w:val="24"/>
          <w:szCs w:val="24"/>
          <w:lang w:val="ru-RU"/>
        </w:rPr>
        <w:t>Таблица 2 - Экспериментальные данные измерения электросопротивления и расчет погрешности</w:t>
      </w:r>
    </w:p>
    <w:tbl>
      <w:tblPr>
        <w:tblStyle w:val="ac"/>
        <w:tblW w:w="9710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993"/>
        <w:gridCol w:w="850"/>
        <w:gridCol w:w="1134"/>
        <w:gridCol w:w="1134"/>
        <w:gridCol w:w="1068"/>
      </w:tblGrid>
      <w:tr w:rsidR="00630EA3" w:rsidRPr="00BD1EBE" w14:paraId="7B4E2C49" w14:textId="77777777" w:rsidTr="006670FE">
        <w:trPr>
          <w:trHeight w:val="1271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7306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Образец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90BD4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ru-RU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79C22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σ</m:t>
                    </m:r>
                  </m:e>
                </m:ba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D8F34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∆σ</m:t>
                </m:r>
              </m:oMath>
            </m:oMathPara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BA957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</m:bar>
              </m:oMath>
            </m:oMathPara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3437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∆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</m:bar>
                <m:r>
                  <m:rPr>
                    <m:lit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/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σ</m:t>
                    </m:r>
                  </m:e>
                </m:ba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*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100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%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F202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FE9E6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vertAlign w:val="sub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vertAlign w:val="subscript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ru-RU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en-US"/>
                      </w:rPr>
                      <m:t>0,95</m:t>
                    </m:r>
                  </m:sub>
                </m:sSub>
              </m:oMath>
            </m:oMathPara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D1F15" w14:textId="77777777" w:rsidR="00630EA3" w:rsidRPr="00BD1EBE" w:rsidRDefault="00630EA3" w:rsidP="006670FE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σ</m:t>
                    </m:r>
                  </m:e>
                </m:ba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±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vertAlign w:val="subscript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ru-RU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vertAlign w:val="subscript"/>
                        <w:lang w:val="en-US"/>
                      </w:rPr>
                      <m:t>0,95</m:t>
                    </m:r>
                  </m:sub>
                </m:sSub>
              </m:oMath>
            </m:oMathPara>
          </w:p>
        </w:tc>
      </w:tr>
      <w:tr w:rsidR="00630EA3" w:rsidRPr="00BD1EBE" w14:paraId="2DB400C8" w14:textId="77777777" w:rsidTr="006670FE">
        <w:trPr>
          <w:trHeight w:val="45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5ED8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6E59B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34BA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AB4B0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2AE8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F9000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</w:t>
            </w:r>
          </w:p>
        </w:tc>
      </w:tr>
      <w:tr w:rsidR="00630EA3" w:rsidRPr="00BD1EBE" w14:paraId="0FA54EFD" w14:textId="77777777" w:rsidTr="006670FE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B5A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 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759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4,55E-12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B55C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3,67E-12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5D1E4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8,78E-13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C63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5,9E-13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FDC9C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33A2B3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7,67E-13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59613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1,90E-12</w:t>
            </w:r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8B4A1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(3,67±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1,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9)E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-12</w:t>
            </w:r>
          </w:p>
        </w:tc>
      </w:tr>
      <w:tr w:rsidR="00630EA3" w:rsidRPr="00BD1EBE" w14:paraId="7CFF8C88" w14:textId="77777777" w:rsidTr="006670FE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E71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583D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3,33E-12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E68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BF34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3,35E-13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DF0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8360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C9BF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7C67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4BEFB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30EA3" w:rsidRPr="00BD1EBE" w14:paraId="473F8687" w14:textId="77777777" w:rsidTr="006670FE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2614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C40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3,13E-12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116A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E39B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5,43E-13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EF4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A573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1620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B24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7045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30EA3" w:rsidRPr="00BD1EBE" w14:paraId="3FC87377" w14:textId="77777777" w:rsidTr="006670FE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D6F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 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871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1,4E-11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B452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1,27E-11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9501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1,00E-12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2A20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6,7E-13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AEC36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8A3C1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8,80E-13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07F73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2,18E-12</w:t>
            </w:r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615A0" w14:textId="77777777" w:rsidR="00630EA3" w:rsidRPr="00BD1EBE" w:rsidRDefault="00630EA3" w:rsidP="006670FE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(12,7±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2,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2)E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-12</w:t>
            </w:r>
          </w:p>
        </w:tc>
      </w:tr>
      <w:tr w:rsidR="00630EA3" w:rsidRPr="00BD1EBE" w14:paraId="4086C506" w14:textId="77777777" w:rsidTr="006670FE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27BF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B77F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1,2E-11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7385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A59F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3,52E-13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678C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32147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07C3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9C7C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31FC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30EA3" w:rsidRPr="00BD1EBE" w14:paraId="6CDB42FA" w14:textId="77777777" w:rsidTr="006670FE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45B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F20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1,2E-11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0654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6A1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6,49E-13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16E2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B0BA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A144C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AEA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D3C9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30EA3" w:rsidRPr="00BD1EBE" w14:paraId="60100C3A" w14:textId="77777777" w:rsidTr="006670FE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A558E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D1EB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300 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2E93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2,3E-10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1767A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2,23E-10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0A951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1,00E-11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9C6A0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6,7E-12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D8EE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0ECE4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9,90E-12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0CDC05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2,46E-11</w:t>
            </w:r>
          </w:p>
        </w:tc>
        <w:tc>
          <w:tcPr>
            <w:tcW w:w="10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16298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(22,3±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2,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5)E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-11</w:t>
            </w:r>
          </w:p>
        </w:tc>
      </w:tr>
      <w:tr w:rsidR="00630EA3" w:rsidRPr="00BD1EBE" w14:paraId="40E67427" w14:textId="77777777" w:rsidTr="006670FE"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B1F0F3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578FC" w14:textId="77777777" w:rsidR="00630EA3" w:rsidRPr="009913EF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2,1E-10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F4C2A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C153" w14:textId="77777777" w:rsidR="00630EA3" w:rsidRPr="009913EF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9,75E-12</w:t>
            </w: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A4D5D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6DC2C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979B2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E8936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2DDD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30EA3" w:rsidRPr="00BD1EBE" w14:paraId="5D7D2624" w14:textId="77777777" w:rsidTr="006670FE"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C239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FE8A" w14:textId="77777777" w:rsidR="00630EA3" w:rsidRPr="009913EF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2,2E-10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EDB4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0441D" w14:textId="77777777" w:rsidR="00630EA3" w:rsidRPr="009913EF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913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2,93E-13</w:t>
            </w: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BAEB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C8D8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65AB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C05DF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A110E" w14:textId="77777777" w:rsidR="00630EA3" w:rsidRPr="00BD1EBE" w:rsidRDefault="00630EA3" w:rsidP="006670F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52D2E0A" w14:textId="77777777" w:rsidR="00630EA3" w:rsidRPr="00BD1EBE" w:rsidRDefault="00630EA3" w:rsidP="00630EA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4BEBE1" w14:textId="77777777" w:rsidR="00630EA3" w:rsidRDefault="00630EA3" w:rsidP="00630EA3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br w:type="page"/>
      </w:r>
    </w:p>
    <w:p w14:paraId="68A5040E" w14:textId="77777777" w:rsidR="00630EA3" w:rsidRPr="00486C87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486C87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Вывод</w:t>
      </w:r>
    </w:p>
    <w:p w14:paraId="1D998DD1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gramStart"/>
      <w:r>
        <w:rPr>
          <w:rFonts w:ascii="Times New Roman" w:eastAsiaTheme="minorEastAsia" w:hAnsi="Times New Roman"/>
          <w:sz w:val="24"/>
          <w:szCs w:val="24"/>
          <w:lang w:val="ru-RU"/>
        </w:rPr>
        <w:t>С</w:t>
      </w:r>
      <w:r w:rsidRPr="001914DC">
        <w:rPr>
          <w:rFonts w:ascii="Times New Roman" w:eastAsiaTheme="minorEastAsia" w:hAnsi="Times New Roman"/>
          <w:sz w:val="24"/>
          <w:szCs w:val="24"/>
          <w:lang w:val="ru-RU"/>
        </w:rPr>
        <w:t xml:space="preserve"> увеличением толщины пленки на 100 циклов,</w:t>
      </w:r>
      <w:proofErr w:type="gramEnd"/>
      <w:r w:rsidRPr="001914DC">
        <w:rPr>
          <w:rFonts w:ascii="Times New Roman" w:eastAsiaTheme="minorEastAsia" w:hAnsi="Times New Roman"/>
          <w:sz w:val="24"/>
          <w:szCs w:val="24"/>
          <w:lang w:val="ru-RU"/>
        </w:rPr>
        <w:t xml:space="preserve"> ее электропроводность увеличивается на порядок. Так же значение проводимости значительно выше, если мерить ее при атмосферном давлении, следовательно для более точных результатов следует проводить исследования в вакууме.</w:t>
      </w:r>
    </w:p>
    <w:p w14:paraId="26E240A7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0D70336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63A2FF77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F2F51B1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55DEEDB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FA135A2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69334CF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85DC270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FF92957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4B3C29A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F3D592D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F92D4EA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EFEC604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EFF32FC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F53DBD6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F25AF55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3C41CD4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592DFC2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E9F014D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501A910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BBF863B" w14:textId="77777777" w:rsidR="00630EA3" w:rsidRDefault="00630EA3" w:rsidP="00630EA3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ab/>
      </w:r>
    </w:p>
    <w:p w14:paraId="0D8D60D9" w14:textId="77777777" w:rsidR="00630EA3" w:rsidRDefault="00630EA3" w:rsidP="00630EA3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3C92F64" w14:textId="77777777" w:rsidR="00630EA3" w:rsidRDefault="00630EA3" w:rsidP="00630EA3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82BB88A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0535C3A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905EB99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32C0DD8" w14:textId="77777777" w:rsidR="00630EA3" w:rsidRPr="00EB080A" w:rsidRDefault="00630EA3" w:rsidP="00630EA3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студента____________________</w:t>
      </w:r>
    </w:p>
    <w:p w14:paraId="3C1BF953" w14:textId="77777777" w:rsidR="00630EA3" w:rsidRPr="00EB080A" w:rsidRDefault="00630EA3" w:rsidP="00630EA3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838C789" w14:textId="77777777" w:rsidR="00630EA3" w:rsidRPr="00EB080A" w:rsidRDefault="00630EA3" w:rsidP="00630EA3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Подпись преподавателя_______________</w:t>
      </w:r>
    </w:p>
    <w:p w14:paraId="554B9933" w14:textId="77777777" w:rsidR="00630EA3" w:rsidRPr="00EB080A" w:rsidRDefault="00630EA3" w:rsidP="00630EA3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0412FD7" w14:textId="77777777" w:rsidR="00630EA3" w:rsidRDefault="00630EA3" w:rsidP="00630EA3">
      <w:pPr>
        <w:spacing w:after="0" w:line="240" w:lineRule="auto"/>
        <w:jc w:val="right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EB080A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Дата_____________</w:t>
      </w:r>
    </w:p>
    <w:p w14:paraId="6FD51DAD" w14:textId="77777777" w:rsidR="00630EA3" w:rsidRDefault="00630EA3" w:rsidP="00630EA3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br w:type="page"/>
      </w:r>
    </w:p>
    <w:p w14:paraId="5DE05621" w14:textId="77777777" w:rsidR="00630EA3" w:rsidRDefault="00630EA3" w:rsidP="00630EA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C5BE3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Лабораторная работа №</w:t>
      </w: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8</w:t>
      </w:r>
    </w:p>
    <w:p w14:paraId="02551991" w14:textId="77777777" w:rsidR="00630EA3" w:rsidRDefault="00630EA3" w:rsidP="00630EA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«Получение пленок методом катодного распыления» </w:t>
      </w:r>
    </w:p>
    <w:p w14:paraId="15C28088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Цель работы.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315324">
        <w:rPr>
          <w:rFonts w:ascii="Times New Roman" w:hAnsi="Times New Roman" w:cs="Times New Roman"/>
          <w:sz w:val="24"/>
          <w:szCs w:val="24"/>
          <w:lang w:val="ru-RU"/>
        </w:rPr>
        <w:t>знакомление с физическими основами процесса катодного распыления, освоение методики получения тонких плёнок серебра методом катодного распыления</w:t>
      </w:r>
      <w:r w:rsidRPr="00BD1EB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1C9A55E" w14:textId="77777777" w:rsidR="00630EA3" w:rsidRDefault="00630EA3" w:rsidP="00630EA3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106809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Приборы и материалы:</w:t>
      </w:r>
    </w:p>
    <w:p w14:paraId="0FD9EE54" w14:textId="77777777" w:rsidR="00630EA3" w:rsidRDefault="00630EA3" w:rsidP="00630EA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5324">
        <w:rPr>
          <w:rFonts w:ascii="Times New Roman" w:hAnsi="Times New Roman" w:cs="Times New Roman"/>
          <w:sz w:val="24"/>
          <w:szCs w:val="24"/>
          <w:lang w:val="ru-RU"/>
        </w:rPr>
        <w:t>Вакуумная установка (вакуумная камера, форвакуумный насос, система напуска газа, манометр)</w:t>
      </w:r>
      <w:r w:rsidRPr="004B517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698C490" w14:textId="77777777" w:rsidR="00630EA3" w:rsidRDefault="00630EA3" w:rsidP="00630EA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5324">
        <w:rPr>
          <w:rFonts w:ascii="Times New Roman" w:hAnsi="Times New Roman" w:cs="Times New Roman"/>
          <w:sz w:val="24"/>
          <w:szCs w:val="24"/>
          <w:lang w:val="ru-RU"/>
        </w:rPr>
        <w:t>Система электропитания</w:t>
      </w:r>
    </w:p>
    <w:p w14:paraId="1DB99D0F" w14:textId="77777777" w:rsidR="00630EA3" w:rsidRDefault="00630EA3" w:rsidP="00630EA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5324">
        <w:rPr>
          <w:rFonts w:ascii="Times New Roman" w:hAnsi="Times New Roman" w:cs="Times New Roman"/>
          <w:sz w:val="24"/>
          <w:szCs w:val="24"/>
          <w:lang w:val="ru-RU"/>
        </w:rPr>
        <w:t>Катод (мишень)</w:t>
      </w:r>
    </w:p>
    <w:p w14:paraId="74CB0CA2" w14:textId="77777777" w:rsidR="00630EA3" w:rsidRDefault="00630EA3" w:rsidP="00630EA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15324">
        <w:rPr>
          <w:rFonts w:ascii="Times New Roman" w:hAnsi="Times New Roman" w:cs="Times New Roman"/>
          <w:sz w:val="24"/>
          <w:szCs w:val="24"/>
          <w:lang w:val="ru-RU"/>
        </w:rPr>
        <w:t>Анод (</w:t>
      </w:r>
      <w:proofErr w:type="spellStart"/>
      <w:r w:rsidRPr="00315324">
        <w:rPr>
          <w:rFonts w:ascii="Times New Roman" w:hAnsi="Times New Roman" w:cs="Times New Roman"/>
          <w:sz w:val="24"/>
          <w:szCs w:val="24"/>
          <w:lang w:val="ru-RU"/>
        </w:rPr>
        <w:t>подложкодержатель</w:t>
      </w:r>
      <w:proofErr w:type="spellEnd"/>
      <w:r w:rsidRPr="0031532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CB087EE" w14:textId="77777777" w:rsidR="00630EA3" w:rsidRDefault="00630EA3" w:rsidP="00630EA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6F94">
        <w:rPr>
          <w:rFonts w:ascii="Times New Roman" w:hAnsi="Times New Roman" w:cs="Times New Roman"/>
          <w:sz w:val="24"/>
          <w:szCs w:val="24"/>
          <w:lang w:val="ru-RU"/>
        </w:rPr>
        <w:t>Стеклянные и кремниевые пластинки</w:t>
      </w:r>
    </w:p>
    <w:p w14:paraId="0B5B90A7" w14:textId="77777777" w:rsidR="00630EA3" w:rsidRDefault="00630EA3" w:rsidP="00630EA3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36F94">
        <w:rPr>
          <w:rFonts w:ascii="Times New Roman" w:hAnsi="Times New Roman" w:cs="Times New Roman"/>
          <w:sz w:val="24"/>
          <w:szCs w:val="24"/>
          <w:lang w:val="ru-RU"/>
        </w:rPr>
        <w:t>Микроинтерферометр МИИ-4</w:t>
      </w:r>
    </w:p>
    <w:p w14:paraId="52C90C51" w14:textId="77777777" w:rsidR="00630EA3" w:rsidRDefault="00630EA3" w:rsidP="00630EA3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5EA5B5E" w14:textId="77777777" w:rsidR="00630EA3" w:rsidRPr="00A36F94" w:rsidRDefault="00630EA3" w:rsidP="00630EA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Схема установки</w:t>
      </w:r>
    </w:p>
    <w:p w14:paraId="0ABFD3C2" w14:textId="77777777" w:rsidR="00630EA3" w:rsidRDefault="00630EA3" w:rsidP="00630EA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C2B6C33" w14:textId="77777777" w:rsidR="00630EA3" w:rsidRPr="00A36F94" w:rsidRDefault="00630EA3" w:rsidP="00630EA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36F94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Основные положения</w:t>
      </w:r>
    </w:p>
    <w:p w14:paraId="28E2DF9C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Катодное распыление - процесс разрушения поверхности твёрдого тела (мишени, катода) при бомбардировке её ионами газа в газоразрядной плазме. В вакуумной камере, заполненной инертным газом, между катодом и анодом создаётся высокое напряжение (</w:t>
      </w:r>
      <w:proofErr w:type="gramStart"/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1-5</w:t>
      </w:r>
      <w:proofErr w:type="gramEnd"/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кВ</w:t>
      </w:r>
      <w:proofErr w:type="spellEnd"/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). Это вызывает зажигание тлеющего электрического разряда. Ионы инертного газа ускоряются и бомбардируют поверхность мишени. При столкновении происходит передача энергии от иона к атомам мишени. Если эта энергия превышает энергию связи атома с поверхностью, атом выбрасывается из мишени. Эти распылённые атомы, обладая значительной кинетической энергией, летят по направлению к подложке и осаждаются на ней, формируя тонкую плёнку. Основной количественной характеристикой процесса является коэффициент катодного распыления (S) </w:t>
      </w:r>
      <w:proofErr w:type="gramStart"/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- это</w:t>
      </w:r>
      <w:proofErr w:type="gramEnd"/>
      <w:r w:rsidRPr="00A36F94"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количество атомов, выбитых из мишени одним падающим ионом.</w:t>
      </w:r>
    </w:p>
    <w:p w14:paraId="22A9198C" w14:textId="77777777" w:rsidR="00630EA3" w:rsidRDefault="00630EA3" w:rsidP="00630EA3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C45DA56" w14:textId="77777777" w:rsidR="00630EA3" w:rsidRDefault="00630EA3" w:rsidP="00630EA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A36F94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Ход работы</w:t>
      </w:r>
    </w:p>
    <w:p w14:paraId="2ED60436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Отчистить образец.</w:t>
      </w:r>
    </w:p>
    <w:p w14:paraId="636C65D4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Закрепить маску, чтобы часть подложки была закрыта.</w:t>
      </w:r>
    </w:p>
    <w:p w14:paraId="508B6A87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Установить мишень и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подложкодержатель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с подготовленными подложками в вакуумную камеру.</w:t>
      </w:r>
    </w:p>
    <w:p w14:paraId="0F82A832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Закрыть камеру и начать откачку</w:t>
      </w:r>
    </w:p>
    <w:p w14:paraId="227B2FE7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Довести давление до технического вакуума.</w:t>
      </w:r>
    </w:p>
    <w:p w14:paraId="6AE96B0F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Напустили аргон до давления примерно в 5 Па.</w:t>
      </w:r>
    </w:p>
    <w:p w14:paraId="17BD1CDB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Подали высокое напряжение на катод.</w:t>
      </w:r>
    </w:p>
    <w:p w14:paraId="4D08C185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Плавно повышали напряжение до зажигания тлеющего разряда.</w:t>
      </w:r>
    </w:p>
    <w:p w14:paraId="63F4DB7D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Установили ток 10 мА.</w:t>
      </w:r>
    </w:p>
    <w:p w14:paraId="439531E3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Устновишееся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напряжение –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1,7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кВ</w:t>
      </w:r>
      <w:proofErr w:type="spellEnd"/>
    </w:p>
    <w:p w14:paraId="4DA7A562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Время распыления составило 10 минут.</w:t>
      </w:r>
    </w:p>
    <w:p w14:paraId="33808B3A" w14:textId="77777777" w:rsidR="00630EA3" w:rsidRDefault="00630EA3" w:rsidP="00630EA3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gramStart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>После завершения времени,</w:t>
      </w:r>
      <w:proofErr w:type="gramEnd"/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прекратили подачу аргона, обесточили установку и выгрузили образец</w:t>
      </w:r>
    </w:p>
    <w:p w14:paraId="6569F5C0" w14:textId="77777777" w:rsidR="00630EA3" w:rsidRDefault="00630EA3" w:rsidP="00630EA3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2D05C41B" w14:textId="77777777" w:rsidR="00630EA3" w:rsidRPr="008074A6" w:rsidRDefault="00630EA3" w:rsidP="00630EA3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8074A6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>Обработка экспериментальных данных</w:t>
      </w:r>
    </w:p>
    <w:p w14:paraId="5141153A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hAnsi="Times New Roman" w:cs="Times New Roman"/>
          <w:iCs/>
          <w:sz w:val="24"/>
          <w:szCs w:val="24"/>
          <w:lang w:val="ru-RU"/>
        </w:rPr>
        <w:t>Получили пленку серебра толщиной 65 нм и диаметром 30 мм. Для расчета коэффициента катодного распыления выполнили ряд вычислений.</w:t>
      </w:r>
    </w:p>
    <w:p w14:paraId="48D82E9B" w14:textId="77777777" w:rsidR="00630EA3" w:rsidRPr="008074A6" w:rsidRDefault="00630EA3" w:rsidP="00630EA3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hAnsi="Times New Roman" w:cs="Times New Roman"/>
          <w:iCs/>
          <w:sz w:val="24"/>
          <w:szCs w:val="24"/>
          <w:lang w:val="ru-RU"/>
        </w:rPr>
        <w:br w:type="page"/>
      </w:r>
    </w:p>
    <w:p w14:paraId="2880D6AA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hAnsi="Times New Roman" w:cs="Times New Roman"/>
          <w:iCs/>
          <w:sz w:val="24"/>
          <w:szCs w:val="24"/>
          <w:lang w:val="ru-RU"/>
        </w:rPr>
        <w:lastRenderedPageBreak/>
        <w:t>Полный заряд, прошедший через катод, нашли по формуле (1):</w:t>
      </w:r>
    </w:p>
    <w:p w14:paraId="71B7EFE0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14:paraId="387A6674" w14:textId="77777777" w:rsidR="00630EA3" w:rsidRPr="00FC674E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                                                                                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=I∙t,                                                                        (1)</m:t>
          </m:r>
        </m:oMath>
      </m:oMathPara>
    </w:p>
    <w:p w14:paraId="4AB93034" w14:textId="77777777" w:rsidR="00630EA3" w:rsidRPr="00FC674E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=0,01∙600=6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Кл</m:t>
          </m:r>
        </m:oMath>
      </m:oMathPara>
    </w:p>
    <w:p w14:paraId="3D7B2058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3794A790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Далее рассчитали общие число бомбардирующих ионов по формуле (2):</w:t>
      </w:r>
    </w:p>
    <w:p w14:paraId="5CECFFC0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0B1C4AAF" w14:textId="77777777" w:rsidR="00630EA3" w:rsidRPr="00FC674E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                            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,                                                                           (2)</m:t>
          </m:r>
        </m:oMath>
      </m:oMathPara>
    </w:p>
    <w:p w14:paraId="5769DE8F" w14:textId="77777777" w:rsidR="00630EA3" w:rsidRPr="00A53F9C" w:rsidRDefault="00630EA3" w:rsidP="00630EA3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1,6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19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3,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ru-RU"/>
            </w:rPr>
            <m:t>75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19</m:t>
              </m:r>
            </m:sup>
          </m:sSup>
        </m:oMath>
      </m:oMathPara>
    </w:p>
    <w:p w14:paraId="138BFCA1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7C675672" w14:textId="77777777" w:rsidR="00630EA3" w:rsidRPr="008074A6" w:rsidRDefault="00630EA3" w:rsidP="00630EA3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1,6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∙</m:t>
        </m:r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-19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>Кл-</m:t>
        </m:r>
      </m:oMath>
      <w:r w:rsidRPr="008074A6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 xml:space="preserve"> заряд электрона.</w:t>
      </w:r>
    </w:p>
    <w:p w14:paraId="236C48D4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Масса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пленки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C32B8C6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10E7298C" w14:textId="77777777" w:rsidR="00630EA3" w:rsidRPr="005F17F4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             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пл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=V∙</m:t>
          </m:r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,                                                                      (3)</m:t>
          </m:r>
        </m:oMath>
      </m:oMathPara>
    </w:p>
    <w:p w14:paraId="0F319A62" w14:textId="77777777" w:rsidR="00630EA3" w:rsidRPr="00D27C8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пл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∙65∙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-7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∙10,49=0,003 г</m:t>
          </m:r>
        </m:oMath>
      </m:oMathPara>
    </w:p>
    <w:p w14:paraId="7CFC4FC1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68C9B1E" w14:textId="77777777" w:rsidR="00630EA3" w:rsidRPr="008074A6" w:rsidRDefault="00630EA3" w:rsidP="00630EA3">
      <w:pPr>
        <w:spacing w:after="0" w:line="360" w:lineRule="auto"/>
        <w:ind w:firstLine="426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- </m:t>
        </m:r>
      </m:oMath>
      <w:r w:rsidRPr="008074A6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объем получившейся пленки, см</w:t>
      </w:r>
      <w:r w:rsidRPr="008074A6">
        <w:rPr>
          <w:rFonts w:ascii="Times New Roman" w:eastAsiaTheme="minorEastAsia" w:hAnsi="Times New Roman" w:cs="Times New Roman"/>
          <w:iCs/>
          <w:sz w:val="24"/>
          <w:szCs w:val="24"/>
          <w:vertAlign w:val="superscript"/>
          <w:lang w:val="ru-RU"/>
        </w:rPr>
        <w:t>3</w:t>
      </w:r>
      <w:r w:rsidRPr="008074A6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,</w:t>
      </w:r>
    </w:p>
    <w:p w14:paraId="0B27BF6B" w14:textId="77777777" w:rsidR="00630EA3" w:rsidRPr="008074A6" w:rsidRDefault="00630EA3" w:rsidP="00630EA3">
      <w:pPr>
        <w:spacing w:after="0" w:line="360" w:lineRule="auto"/>
        <w:ind w:firstLine="426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- </m:t>
        </m:r>
      </m:oMath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плотность серебра,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г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см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3</m:t>
                </m:r>
              </m:sup>
            </m:sSup>
          </m:den>
        </m:f>
      </m:oMath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0EE7268B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Число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распыленных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атомов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серебра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4BE5E96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263F9442" w14:textId="77777777" w:rsidR="00630EA3" w:rsidRPr="004031AA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                                                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пл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,                                                                   (4)</m:t>
          </m:r>
        </m:oMath>
      </m:oMathPara>
    </w:p>
    <w:p w14:paraId="702773CD" w14:textId="77777777" w:rsidR="00630EA3" w:rsidRPr="007C3FE8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,003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07,87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∙6</m:t>
          </m:r>
          <m:r>
            <w:rPr>
              <w:rFonts w:ascii="Cambria Math" w:hAnsi="Cambria Math" w:cs="Times New Roman"/>
              <w:sz w:val="24"/>
              <w:szCs w:val="24"/>
            </w:rPr>
            <m:t>,022∙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=1,6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8</m:t>
          </m:r>
          <m:r>
            <w:rPr>
              <w:rFonts w:ascii="Cambria Math" w:hAnsi="Cambria Math" w:cs="Times New Roman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19</m:t>
              </m:r>
            </m:sup>
          </m:sSup>
        </m:oMath>
      </m:oMathPara>
    </w:p>
    <w:p w14:paraId="349278C8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72306D7D" w14:textId="77777777" w:rsidR="00630EA3" w:rsidRPr="008074A6" w:rsidRDefault="00630EA3" w:rsidP="00630EA3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8074A6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107,87 </m:t>
        </m:r>
        <m:f>
          <m:fPr>
            <m:type m:val="skw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г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моль</m:t>
            </m:r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</m:oMath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молярная масса серебра;</w:t>
      </w:r>
    </w:p>
    <w:p w14:paraId="46E556A3" w14:textId="77777777" w:rsidR="00630EA3" w:rsidRDefault="00630EA3" w:rsidP="00630EA3">
      <w:pPr>
        <w:spacing w:after="0" w:line="360" w:lineRule="auto"/>
        <w:ind w:firstLine="426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=6,022∙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моль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- </m:t>
        </m:r>
      </m:oMath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>число Авогадро.</w:t>
      </w:r>
    </w:p>
    <w:p w14:paraId="6739795D" w14:textId="77777777" w:rsidR="00630EA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w:r w:rsidRPr="008074A6"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  <w:t>Рассчитали коэффициент катодного распыления по формуле (5):</w:t>
      </w:r>
    </w:p>
    <w:p w14:paraId="22F1CFEF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</w:p>
    <w:p w14:paraId="31C2D3EC" w14:textId="77777777" w:rsidR="00630EA3" w:rsidRPr="007C3FE8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m:t xml:space="preserve">                                                                              </m:t>
          </m:r>
          <m:r>
            <w:rPr>
              <w:rFonts w:ascii="Cambria Math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                              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                                      (5)</m:t>
          </m:r>
        </m:oMath>
      </m:oMathPara>
    </w:p>
    <w:p w14:paraId="1A48E53F" w14:textId="77777777" w:rsidR="00630EA3" w:rsidRPr="00D27C83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1,6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9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19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3,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ru-RU"/>
                </w:rPr>
                <m:t>75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19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=0,4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5</m:t>
          </m:r>
        </m:oMath>
      </m:oMathPara>
    </w:p>
    <w:p w14:paraId="798F5390" w14:textId="77777777" w:rsidR="00630EA3" w:rsidRPr="008074A6" w:rsidRDefault="00630EA3" w:rsidP="00630EA3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Таким образом, коэффициент катодного распыления составил </w:t>
      </w:r>
      <w:r w:rsidRPr="00D27C83">
        <w:rPr>
          <w:rFonts w:ascii="Times New Roman" w:eastAsiaTheme="minorEastAsia" w:hAnsi="Times New Roman" w:cs="Times New Roman"/>
          <w:sz w:val="24"/>
          <w:szCs w:val="24"/>
          <w:lang w:val="ru-RU"/>
        </w:rPr>
        <w:t>0,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45</w:t>
      </w:r>
      <w:r w:rsidRPr="008074A6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</w:p>
    <w:p w14:paraId="0A85A590" w14:textId="77777777" w:rsidR="00630EA3" w:rsidRPr="004031AA" w:rsidRDefault="00630EA3" w:rsidP="00630EA3">
      <w:pPr>
        <w:spacing w:after="0" w:line="360" w:lineRule="auto"/>
        <w:ind w:firstLine="709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</w:pPr>
      <w:r w:rsidRPr="004031AA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lastRenderedPageBreak/>
        <w:t>Вывод</w:t>
      </w:r>
    </w:p>
    <w:p w14:paraId="442D4EAB" w14:textId="77777777" w:rsidR="00630EA3" w:rsidRDefault="00630EA3" w:rsidP="00630EA3">
      <w:pPr>
        <w:spacing w:after="0" w:line="360" w:lineRule="auto"/>
        <w:ind w:firstLine="709"/>
        <w:rPr>
          <w:rFonts w:ascii="Times New Roman" w:eastAsia="SimSu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М</w:t>
      </w:r>
      <w:r w:rsidRPr="004031AA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етодом катодного распыления получили пленку серебра толщиной 65 нм; рассчитали для процесса коэффициент катодного распыления он составил </w:t>
      </w:r>
      <w:r>
        <w:rPr>
          <w:rFonts w:ascii="Times New Roman" w:eastAsiaTheme="minorEastAsia" w:hAnsi="Times New Roman" w:cs="Times New Roman"/>
          <w:sz w:val="24"/>
          <w:szCs w:val="24"/>
          <w:lang w:val="ru-RU"/>
        </w:rPr>
        <w:t>45</w:t>
      </w:r>
      <w:r w:rsidRPr="004031AA">
        <w:rPr>
          <w:rFonts w:ascii="Times New Roman" w:eastAsiaTheme="minorEastAsia" w:hAnsi="Times New Roman" w:cs="Times New Roman"/>
          <w:sz w:val="24"/>
          <w:szCs w:val="24"/>
          <w:lang w:val="ru-RU"/>
        </w:rPr>
        <w:t>%. Полученный результат примерно сопоставим с литературными значениями, различия могут наблюдаться из-за отличия расстояний между катодом и подложкой и углом наклона подложки относительно катода.</w:t>
      </w:r>
    </w:p>
    <w:p w14:paraId="5B97AEAC" w14:textId="77777777" w:rsidR="00007EBD" w:rsidRPr="00630EA3" w:rsidRDefault="00007EBD">
      <w:pPr>
        <w:rPr>
          <w:lang w:val="ru-RU"/>
        </w:rPr>
      </w:pPr>
    </w:p>
    <w:sectPr w:rsidR="00007EBD" w:rsidRPr="00630EA3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2375D2"/>
    <w:multiLevelType w:val="singleLevel"/>
    <w:tmpl w:val="04070011"/>
    <w:lvl w:ilvl="0">
      <w:start w:val="1"/>
      <w:numFmt w:val="decimal"/>
      <w:lvlText w:val="%1)"/>
      <w:lvlJc w:val="left"/>
      <w:pPr>
        <w:ind w:left="1429" w:hanging="360"/>
      </w:pPr>
    </w:lvl>
  </w:abstractNum>
  <w:abstractNum w:abstractNumId="1" w15:restartNumberingAfterBreak="0">
    <w:nsid w:val="103F6915"/>
    <w:multiLevelType w:val="hybridMultilevel"/>
    <w:tmpl w:val="21FC0E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C7E53"/>
    <w:multiLevelType w:val="hybridMultilevel"/>
    <w:tmpl w:val="E236B74A"/>
    <w:lvl w:ilvl="0" w:tplc="A2CC15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2DB15E1"/>
    <w:multiLevelType w:val="hybridMultilevel"/>
    <w:tmpl w:val="5A9CB084"/>
    <w:lvl w:ilvl="0" w:tplc="07CEEB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00619467">
    <w:abstractNumId w:val="1"/>
  </w:num>
  <w:num w:numId="2" w16cid:durableId="2109424151">
    <w:abstractNumId w:val="0"/>
  </w:num>
  <w:num w:numId="3" w16cid:durableId="1597668635">
    <w:abstractNumId w:val="2"/>
  </w:num>
  <w:num w:numId="4" w16cid:durableId="110823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A3"/>
    <w:rsid w:val="00007EBD"/>
    <w:rsid w:val="0025029A"/>
    <w:rsid w:val="003B4E14"/>
    <w:rsid w:val="00630EA3"/>
    <w:rsid w:val="0082055C"/>
    <w:rsid w:val="0082264C"/>
    <w:rsid w:val="008B2027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2D876"/>
  <w15:chartTrackingRefBased/>
  <w15:docId w15:val="{A05000C2-F2CC-4DDE-952E-049A8E6F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EA3"/>
  </w:style>
  <w:style w:type="paragraph" w:styleId="1">
    <w:name w:val="heading 1"/>
    <w:basedOn w:val="a"/>
    <w:next w:val="a"/>
    <w:link w:val="10"/>
    <w:uiPriority w:val="9"/>
    <w:qFormat/>
    <w:rsid w:val="0063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E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E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E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E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0E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30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1538</Words>
  <Characters>9691</Characters>
  <Application>Microsoft Office Word</Application>
  <DocSecurity>0</DocSecurity>
  <Lines>80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2025-12-22T23:26:00Z</dcterms:created>
  <dcterms:modified xsi:type="dcterms:W3CDTF">2025-12-22T23:28:00Z</dcterms:modified>
</cp:coreProperties>
</file>